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B0" w:rsidRPr="007B0E64" w:rsidRDefault="007B0E64">
      <w:pPr>
        <w:rPr>
          <w:b/>
          <w:sz w:val="28"/>
        </w:rPr>
      </w:pPr>
      <w:r w:rsidRPr="007B0E64">
        <w:rPr>
          <w:b/>
          <w:sz w:val="28"/>
        </w:rPr>
        <w:t>Importancia</w:t>
      </w:r>
    </w:p>
    <w:p w:rsidR="007B0E64" w:rsidRPr="002640D5" w:rsidRDefault="007B0E64" w:rsidP="007B0E64">
      <w:pPr>
        <w:autoSpaceDE w:val="0"/>
        <w:autoSpaceDN w:val="0"/>
        <w:adjustRightInd w:val="0"/>
        <w:spacing w:after="0"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0D5">
        <w:rPr>
          <w:rFonts w:ascii="Times New Roman" w:hAnsi="Times New Roman" w:cs="Times New Roman"/>
          <w:sz w:val="24"/>
          <w:szCs w:val="24"/>
        </w:rPr>
        <w:t>Las organizaciones eficientes rec</w:t>
      </w:r>
      <w:bookmarkStart w:id="0" w:name="_GoBack"/>
      <w:bookmarkEnd w:id="0"/>
      <w:r w:rsidRPr="002640D5">
        <w:rPr>
          <w:rFonts w:ascii="Times New Roman" w:hAnsi="Times New Roman" w:cs="Times New Roman"/>
          <w:sz w:val="24"/>
          <w:szCs w:val="24"/>
        </w:rPr>
        <w:t>onocen la necesidad de examinar sus resultados generales del negocio con el fin de determinar si la estrategia que han desarrollado y las acciones que han tomado para apoyarla están ayudando a prosperar al negocio. Las áreas clave del negocio por examinar incluyen, pero no se limitan a, la satisfacción del cliente, el desempeño del producto y el servicio, el desempeño financiero y del mercado, los resultados de los recursos humanos, el desempeño operativo, y la responsabilidad de gobierno y la social. El estudio de los resultados del negocio, a través de mediciones del desempeño, permite a una organización confirmar si está progresando hacia su visión, misión, metas y objetivos. Los resultados del negocio deben reflejar que las metas y los objetivos descritos en el plan estratégico de la organización no son sueños imposibles sino realidades alcanzables.</w:t>
      </w:r>
    </w:p>
    <w:p w:rsidR="007B0E64" w:rsidRPr="003626C5" w:rsidRDefault="007B0E64" w:rsidP="007B0E64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0D5">
        <w:rPr>
          <w:rFonts w:ascii="Times New Roman" w:hAnsi="Times New Roman" w:cs="Times New Roman"/>
          <w:sz w:val="24"/>
          <w:szCs w:val="24"/>
        </w:rPr>
        <w:t>En muchas ocasiones lo empleados están tan acostumbrados a trabajar de una forma tradicional como lo han estado haciendo durante muchos años sin que nadie los moleste o les diga nada y muchos pensarían que una auditoria solo es una pérdida de tiempo, tiempo que puede ser invertido para la productividad de la empresa y más aún porque en una auditoria se les tiene que molestar unos minutos a los empleados para preguntarle cómo es que se llevan a cabo las cosas, pero la realidad es que es muy necesario hacerla, sacar a los trabajadores de su zona de confort y ver qué es lo que se está haciendo mal para poder hacer los ajustes necesarios y obtener una mejora, esto traería mayores beneficios no solo a la empresa sino también a los mismos trabajadores.</w:t>
      </w:r>
    </w:p>
    <w:p w:rsidR="007B0E64" w:rsidRDefault="007B0E64"/>
    <w:sectPr w:rsidR="007B0E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64"/>
    <w:rsid w:val="007B0E64"/>
    <w:rsid w:val="00D9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MasTeRLz</dc:creator>
  <cp:lastModifiedBy>MasTeRLz</cp:lastModifiedBy>
  <cp:revision>1</cp:revision>
  <dcterms:created xsi:type="dcterms:W3CDTF">2015-02-15T20:42:00Z</dcterms:created>
  <dcterms:modified xsi:type="dcterms:W3CDTF">2015-02-15T20:42:00Z</dcterms:modified>
</cp:coreProperties>
</file>