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BBA0" w14:textId="77777777" w:rsidR="00F86BB7" w:rsidRDefault="00651303" w:rsidP="00651303">
      <w:pPr>
        <w:pStyle w:val="Heading1"/>
      </w:pPr>
      <w:r>
        <w:t xml:space="preserve">PATIENT </w:t>
      </w:r>
      <w:r w:rsidR="00BC630F">
        <w:t xml:space="preserve">&amp; SURGICAL SITE </w:t>
      </w:r>
      <w:r>
        <w:t>PREP</w:t>
      </w:r>
    </w:p>
    <w:p w14:paraId="6275C68F" w14:textId="77777777" w:rsidR="00E27AED" w:rsidRDefault="00E27AED" w:rsidP="00E27AED"/>
    <w:p w14:paraId="5B4F4931" w14:textId="77777777" w:rsidR="00E27AED" w:rsidRDefault="00E27AED" w:rsidP="00E27AED">
      <w:pPr>
        <w:pStyle w:val="ListParagraph"/>
        <w:numPr>
          <w:ilvl w:val="0"/>
          <w:numId w:val="4"/>
        </w:numPr>
        <w:spacing w:line="276" w:lineRule="auto"/>
        <w:jc w:val="both"/>
      </w:pPr>
      <w:r>
        <w:t>The animal should be fasted if possible</w:t>
      </w:r>
    </w:p>
    <w:p w14:paraId="0BB7D690" w14:textId="77777777" w:rsidR="00E27AED" w:rsidRDefault="00E27AED" w:rsidP="00E27AED">
      <w:pPr>
        <w:spacing w:line="276" w:lineRule="auto"/>
        <w:jc w:val="both"/>
      </w:pPr>
    </w:p>
    <w:p w14:paraId="26AF0C29" w14:textId="77777777" w:rsidR="00E27AED" w:rsidRDefault="00E27AED" w:rsidP="00E27AED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Hydrotherapy is implemented to reduce the inflammation and to clean the laceration for </w:t>
      </w:r>
      <w:proofErr w:type="spellStart"/>
      <w:r>
        <w:t>Sx</w:t>
      </w:r>
      <w:proofErr w:type="spellEnd"/>
    </w:p>
    <w:p w14:paraId="24723D10" w14:textId="77777777" w:rsidR="00AC1656" w:rsidRDefault="00AC1656" w:rsidP="00AC1656">
      <w:pPr>
        <w:spacing w:line="276" w:lineRule="auto"/>
        <w:jc w:val="both"/>
      </w:pPr>
    </w:p>
    <w:p w14:paraId="4D9D632E" w14:textId="77777777" w:rsidR="00AC1656" w:rsidRDefault="00AC1656" w:rsidP="00AC1656">
      <w:pPr>
        <w:pStyle w:val="ListParagraph"/>
        <w:numPr>
          <w:ilvl w:val="0"/>
          <w:numId w:val="4"/>
        </w:numPr>
        <w:spacing w:line="276" w:lineRule="auto"/>
        <w:jc w:val="both"/>
      </w:pPr>
      <w:r>
        <w:t>POSITIONING</w:t>
      </w:r>
    </w:p>
    <w:p w14:paraId="29F2C9C8" w14:textId="77777777" w:rsidR="00AC1656" w:rsidRDefault="00AC1656" w:rsidP="00AC1656">
      <w:pPr>
        <w:pStyle w:val="ListParagraph"/>
        <w:numPr>
          <w:ilvl w:val="1"/>
          <w:numId w:val="4"/>
        </w:numPr>
        <w:spacing w:line="276" w:lineRule="auto"/>
        <w:jc w:val="both"/>
      </w:pPr>
      <w:r>
        <w:t xml:space="preserve">Lateral </w:t>
      </w:r>
      <w:proofErr w:type="spellStart"/>
      <w:r>
        <w:t>recumbency</w:t>
      </w:r>
      <w:proofErr w:type="spellEnd"/>
      <w:r>
        <w:t>:</w:t>
      </w:r>
    </w:p>
    <w:p w14:paraId="6233D0FA" w14:textId="77777777" w:rsidR="00AC1656" w:rsidRDefault="00AC1656" w:rsidP="00AC1656">
      <w:pPr>
        <w:pStyle w:val="ListParagraph"/>
        <w:numPr>
          <w:ilvl w:val="2"/>
          <w:numId w:val="4"/>
        </w:numPr>
        <w:spacing w:line="276" w:lineRule="auto"/>
        <w:jc w:val="both"/>
      </w:pPr>
      <w:r>
        <w:t xml:space="preserve">Advantage: decreases bloating in animals that have not been fasting </w:t>
      </w:r>
    </w:p>
    <w:p w14:paraId="78E4E00F" w14:textId="77777777" w:rsidR="00AC1656" w:rsidRDefault="00AC1656" w:rsidP="00AC1656">
      <w:pPr>
        <w:pStyle w:val="ListParagraph"/>
        <w:numPr>
          <w:ilvl w:val="1"/>
          <w:numId w:val="4"/>
        </w:numPr>
        <w:spacing w:line="276" w:lineRule="auto"/>
        <w:jc w:val="both"/>
      </w:pPr>
      <w:r>
        <w:t xml:space="preserve">Dorsal </w:t>
      </w:r>
      <w:proofErr w:type="spellStart"/>
      <w:r>
        <w:t>recumbency</w:t>
      </w:r>
      <w:proofErr w:type="spellEnd"/>
      <w:r>
        <w:t>:</w:t>
      </w:r>
    </w:p>
    <w:p w14:paraId="7F748619" w14:textId="77777777" w:rsidR="00AC1656" w:rsidRPr="00E27AED" w:rsidRDefault="00AC1656" w:rsidP="00AC1656">
      <w:pPr>
        <w:pStyle w:val="ListParagraph"/>
        <w:numPr>
          <w:ilvl w:val="2"/>
          <w:numId w:val="4"/>
        </w:numPr>
        <w:spacing w:line="276" w:lineRule="auto"/>
        <w:jc w:val="both"/>
      </w:pPr>
      <w:r>
        <w:t xml:space="preserve">Advantage: decreases the risk of milk contamination and improving the view of the surgical field </w:t>
      </w:r>
    </w:p>
    <w:p w14:paraId="34496797" w14:textId="77777777" w:rsidR="00BC630F" w:rsidRDefault="00BC630F" w:rsidP="00BC630F"/>
    <w:p w14:paraId="7F17E517" w14:textId="77777777" w:rsidR="00F00999" w:rsidRDefault="00F00999" w:rsidP="00F00999">
      <w:pPr>
        <w:pStyle w:val="ListParagraph"/>
        <w:numPr>
          <w:ilvl w:val="0"/>
          <w:numId w:val="1"/>
        </w:numPr>
        <w:spacing w:line="276" w:lineRule="auto"/>
        <w:jc w:val="both"/>
      </w:pPr>
      <w:r>
        <w:t>The patient can be sedated using the following:</w:t>
      </w:r>
    </w:p>
    <w:p w14:paraId="52BCB05F" w14:textId="77777777" w:rsidR="00F00999" w:rsidRDefault="00F00999" w:rsidP="00F00999">
      <w:pPr>
        <w:pStyle w:val="ListParagraph"/>
        <w:spacing w:line="276" w:lineRule="auto"/>
        <w:ind w:left="360"/>
        <w:jc w:val="both"/>
      </w:pPr>
    </w:p>
    <w:p w14:paraId="2BC700A8" w14:textId="77777777" w:rsidR="00F00999" w:rsidRDefault="00F00999" w:rsidP="00F00999">
      <w:pPr>
        <w:pStyle w:val="ListParagraph"/>
        <w:numPr>
          <w:ilvl w:val="1"/>
          <w:numId w:val="1"/>
        </w:numPr>
        <w:spacing w:line="276" w:lineRule="auto"/>
        <w:jc w:val="both"/>
      </w:pPr>
      <w:r>
        <w:t xml:space="preserve">For standing restraint the sedative </w:t>
      </w:r>
      <w:proofErr w:type="spellStart"/>
      <w:r>
        <w:t>xylazine</w:t>
      </w:r>
      <w:proofErr w:type="spellEnd"/>
      <w:r>
        <w:t xml:space="preserve"> (20mg/ml) is administered @ dose of 0.02- 0.025 mg/kg IM.  </w:t>
      </w:r>
    </w:p>
    <w:p w14:paraId="0C710633" w14:textId="77777777" w:rsidR="00F00999" w:rsidRDefault="00F00999" w:rsidP="00F00999">
      <w:pPr>
        <w:pStyle w:val="ListParagraph"/>
        <w:numPr>
          <w:ilvl w:val="1"/>
          <w:numId w:val="1"/>
        </w:numPr>
        <w:spacing w:line="276" w:lineRule="auto"/>
        <w:jc w:val="both"/>
      </w:pPr>
      <w:r>
        <w:t xml:space="preserve">For lateral and dorsal </w:t>
      </w:r>
      <w:proofErr w:type="spellStart"/>
      <w:r>
        <w:t>recumbency</w:t>
      </w:r>
      <w:proofErr w:type="spellEnd"/>
      <w:r>
        <w:t xml:space="preserve"> the sedative </w:t>
      </w:r>
      <w:proofErr w:type="spellStart"/>
      <w:r>
        <w:t>Xylazine</w:t>
      </w:r>
      <w:proofErr w:type="spellEnd"/>
      <w:r>
        <w:t xml:space="preserve"> (20mg/ml) is administered @ dose of 0.</w:t>
      </w:r>
      <w:r w:rsidR="00E27AED">
        <w:t>0</w:t>
      </w:r>
      <w:r>
        <w:t xml:space="preserve">2 mg/kg IM or 0.1 mg/kg IV.  </w:t>
      </w:r>
    </w:p>
    <w:p w14:paraId="67078BD8" w14:textId="77777777" w:rsidR="00F00999" w:rsidRDefault="00E27AED" w:rsidP="00F00999">
      <w:pPr>
        <w:pStyle w:val="ListParagraph"/>
        <w:numPr>
          <w:ilvl w:val="1"/>
          <w:numId w:val="1"/>
        </w:numPr>
        <w:spacing w:line="276" w:lineRule="auto"/>
        <w:jc w:val="both"/>
      </w:pPr>
      <w:proofErr w:type="spellStart"/>
      <w:r>
        <w:t>Buturphanol</w:t>
      </w:r>
      <w:proofErr w:type="spellEnd"/>
      <w:r>
        <w:t xml:space="preserve"> @ dose of 0.01</w:t>
      </w:r>
      <w:r w:rsidR="00F00999">
        <w:t xml:space="preserve"> mg/kg may be added for fractious animals</w:t>
      </w:r>
    </w:p>
    <w:p w14:paraId="278CDBF3" w14:textId="77777777" w:rsidR="00E27AED" w:rsidRDefault="00E27AED" w:rsidP="00F00999">
      <w:pPr>
        <w:pStyle w:val="ListParagraph"/>
        <w:numPr>
          <w:ilvl w:val="1"/>
          <w:numId w:val="1"/>
        </w:numPr>
        <w:spacing w:line="276" w:lineRule="auto"/>
        <w:jc w:val="both"/>
      </w:pPr>
      <w:r>
        <w:t xml:space="preserve">Ketamine may also be included @ dose of 0.04 mg/kg </w:t>
      </w:r>
    </w:p>
    <w:p w14:paraId="61DEC421" w14:textId="6031A634" w:rsidR="00E27AED" w:rsidRDefault="00E27AED" w:rsidP="00F00999">
      <w:pPr>
        <w:pStyle w:val="ListParagraph"/>
        <w:numPr>
          <w:ilvl w:val="1"/>
          <w:numId w:val="1"/>
        </w:numPr>
        <w:spacing w:line="276" w:lineRule="auto"/>
        <w:jc w:val="both"/>
      </w:pPr>
      <w:proofErr w:type="spellStart"/>
      <w:r>
        <w:t>Acepromazine</w:t>
      </w:r>
      <w:proofErr w:type="spellEnd"/>
      <w:r>
        <w:t xml:space="preserve"> can also be used instead of </w:t>
      </w:r>
      <w:proofErr w:type="spellStart"/>
      <w:r>
        <w:t>Xylazine</w:t>
      </w:r>
      <w:proofErr w:type="spellEnd"/>
      <w:r>
        <w:t xml:space="preserve"> for animals in late gestation @ a dose of </w:t>
      </w:r>
      <w:r w:rsidR="00AA3E85">
        <w:t>0.025 mg/kg</w:t>
      </w:r>
    </w:p>
    <w:p w14:paraId="3A171170" w14:textId="77777777" w:rsidR="00F00999" w:rsidRDefault="00F00999" w:rsidP="00F00999">
      <w:pPr>
        <w:spacing w:line="276" w:lineRule="auto"/>
        <w:jc w:val="both"/>
      </w:pPr>
    </w:p>
    <w:p w14:paraId="2204BB4C" w14:textId="77777777" w:rsidR="00F00999" w:rsidRDefault="00F30E38" w:rsidP="00F30E38">
      <w:pPr>
        <w:pStyle w:val="ListParagraph"/>
        <w:numPr>
          <w:ilvl w:val="0"/>
          <w:numId w:val="1"/>
        </w:numPr>
        <w:spacing w:line="276" w:lineRule="auto"/>
        <w:jc w:val="both"/>
      </w:pPr>
      <w:r>
        <w:t>Once the animal is properly restrained the appropriate teat block is selected. In this lab we chose the ring block.  Using a 25-gauge 1.5-cm needle, approximately 5-10 mL of local anesthetic is injected into the skin and musculature encircling the entire base of the teat.  Ensure to begin at location of the laceration.</w:t>
      </w:r>
    </w:p>
    <w:p w14:paraId="2A9222A2" w14:textId="77777777" w:rsidR="00F30E38" w:rsidRDefault="00F30E38" w:rsidP="00F30E38">
      <w:pPr>
        <w:pStyle w:val="ListParagraph"/>
        <w:spacing w:line="276" w:lineRule="auto"/>
        <w:ind w:left="360"/>
        <w:jc w:val="both"/>
      </w:pPr>
    </w:p>
    <w:p w14:paraId="43477A64" w14:textId="77777777" w:rsidR="00F30E38" w:rsidRPr="00F30E38" w:rsidRDefault="00F30E38" w:rsidP="00F30E38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color w:val="FF0000"/>
        </w:rPr>
        <w:t>DO NOT USE EPINEPHRINE WITH THE LOCAL ANAESTHETIC BECAUSE IT CAUSES VASOCONTRICTION =&gt; CUT OF BLOOD SUPPLY TO TEAT = SLOUGHING OFF OF TEAT.</w:t>
      </w:r>
    </w:p>
    <w:p w14:paraId="282F2A7E" w14:textId="77777777" w:rsidR="00F30E38" w:rsidRDefault="00F30E38" w:rsidP="00F30E38">
      <w:pPr>
        <w:spacing w:line="276" w:lineRule="auto"/>
        <w:jc w:val="both"/>
      </w:pPr>
    </w:p>
    <w:p w14:paraId="347DE749" w14:textId="77777777" w:rsidR="00F30E38" w:rsidRDefault="00475338" w:rsidP="004753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75338">
        <w:rPr>
          <w:rFonts w:ascii="Times New Roman" w:hAnsi="Times New Roman"/>
        </w:rPr>
        <w:t xml:space="preserve">Topical anesthetic can be infused directly into the teat canal to supplement ring block anesthesia. For topical anesthesia, 2% </w:t>
      </w:r>
      <w:proofErr w:type="spellStart"/>
      <w:r w:rsidRPr="00475338">
        <w:rPr>
          <w:rFonts w:ascii="Times New Roman" w:hAnsi="Times New Roman"/>
        </w:rPr>
        <w:t>lidocaine</w:t>
      </w:r>
      <w:proofErr w:type="spellEnd"/>
      <w:r>
        <w:rPr>
          <w:rFonts w:ascii="Times New Roman" w:hAnsi="Times New Roman"/>
        </w:rPr>
        <w:t>.</w:t>
      </w:r>
    </w:p>
    <w:p w14:paraId="5D1EA83F" w14:textId="77777777" w:rsidR="00475338" w:rsidRPr="00475338" w:rsidRDefault="00475338" w:rsidP="0047533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C2952B9" w14:textId="77777777" w:rsidR="00475338" w:rsidRDefault="00475338" w:rsidP="004753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475338">
        <w:t xml:space="preserve">To control hemorrhage and milk flow, a rubber tourniquet may be applied to the base of the teat. Doyen forceps clamped across the base of the teat can </w:t>
      </w:r>
      <w:r w:rsidRPr="00475338">
        <w:lastRenderedPageBreak/>
        <w:t>also be used successfully. When lacerations involve the base of the teat, suturing has to be performed without the benefit of a tourniquet.</w:t>
      </w:r>
    </w:p>
    <w:p w14:paraId="58577B3E" w14:textId="77777777" w:rsidR="00F63D68" w:rsidRDefault="00F63D68" w:rsidP="00F63D68">
      <w:pPr>
        <w:widowControl w:val="0"/>
        <w:autoSpaceDE w:val="0"/>
        <w:autoSpaceDN w:val="0"/>
        <w:adjustRightInd w:val="0"/>
        <w:jc w:val="both"/>
      </w:pPr>
    </w:p>
    <w:p w14:paraId="2F1FD310" w14:textId="77777777" w:rsidR="00F63D68" w:rsidRPr="00F63D68" w:rsidRDefault="00F63D68" w:rsidP="00F63D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F63D68">
        <w:t>The udder and surrounding teats should be washed thoroughly. Harsh disinfectants should be avoided because they can cause further tissue necrosis if they contact the lacerated tissue.</w:t>
      </w:r>
    </w:p>
    <w:p w14:paraId="72F0E8F9" w14:textId="77777777" w:rsidR="00F63D68" w:rsidRDefault="00F63D68" w:rsidP="00F63D68">
      <w:pPr>
        <w:widowControl w:val="0"/>
        <w:autoSpaceDE w:val="0"/>
        <w:autoSpaceDN w:val="0"/>
        <w:adjustRightInd w:val="0"/>
        <w:jc w:val="both"/>
      </w:pPr>
    </w:p>
    <w:p w14:paraId="1F268255" w14:textId="77777777" w:rsidR="00F63D68" w:rsidRPr="00F63D68" w:rsidRDefault="00F63D68" w:rsidP="00F63D68">
      <w:pPr>
        <w:pStyle w:val="ListParagraph"/>
        <w:numPr>
          <w:ilvl w:val="0"/>
          <w:numId w:val="1"/>
        </w:numPr>
        <w:rPr>
          <w:b/>
          <w:color w:val="F79646" w:themeColor="accent6"/>
        </w:rPr>
      </w:pPr>
      <w:r w:rsidRPr="00F63D68">
        <w:rPr>
          <w:b/>
          <w:color w:val="F79646" w:themeColor="accent6"/>
        </w:rPr>
        <w:t>WOUND DEBRIDEMENT</w:t>
      </w:r>
      <w:bookmarkStart w:id="0" w:name="_GoBack"/>
      <w:bookmarkEnd w:id="0"/>
    </w:p>
    <w:p w14:paraId="2362C3AF" w14:textId="77777777" w:rsidR="00F63D68" w:rsidRPr="00F63D68" w:rsidRDefault="00F63D68" w:rsidP="00F63D68">
      <w:pPr>
        <w:rPr>
          <w:color w:val="F79646" w:themeColor="accent6"/>
        </w:rPr>
      </w:pPr>
    </w:p>
    <w:p w14:paraId="1EF9CB05" w14:textId="77777777" w:rsidR="00F63D68" w:rsidRDefault="00F63D68" w:rsidP="00F63D68">
      <w:pPr>
        <w:pStyle w:val="ListParagraph"/>
        <w:numPr>
          <w:ilvl w:val="1"/>
          <w:numId w:val="1"/>
        </w:numPr>
        <w:spacing w:line="276" w:lineRule="auto"/>
        <w:jc w:val="both"/>
      </w:pPr>
      <w:r w:rsidRPr="00F63D68">
        <w:rPr>
          <w:color w:val="F79646" w:themeColor="accent6"/>
        </w:rPr>
        <w:t xml:space="preserve">The wound is carefully but aggressively debrided and </w:t>
      </w:r>
      <w:proofErr w:type="spellStart"/>
      <w:r w:rsidRPr="00F63D68">
        <w:rPr>
          <w:color w:val="F79646" w:themeColor="accent6"/>
        </w:rPr>
        <w:t>lavaged</w:t>
      </w:r>
      <w:proofErr w:type="spellEnd"/>
      <w:r w:rsidRPr="00F63D68">
        <w:rPr>
          <w:color w:val="F79646" w:themeColor="accent6"/>
        </w:rPr>
        <w:t xml:space="preserve"> with sterile saline. All the necrotic tissue is removed by scraping the tissue with a scalpel blade until viable tissue is exposed (pink and diffuse bleeding of the tissue). The margin of the skin may need to be trimmed using the scalpel blade or scissors.</w:t>
      </w:r>
    </w:p>
    <w:p w14:paraId="6FEE4C5D" w14:textId="77777777" w:rsidR="00475338" w:rsidRDefault="00475338" w:rsidP="00475338">
      <w:pPr>
        <w:widowControl w:val="0"/>
        <w:autoSpaceDE w:val="0"/>
        <w:autoSpaceDN w:val="0"/>
        <w:adjustRightInd w:val="0"/>
        <w:jc w:val="both"/>
      </w:pPr>
    </w:p>
    <w:p w14:paraId="23F48BEA" w14:textId="77777777" w:rsidR="00475338" w:rsidRPr="00F63D68" w:rsidRDefault="00F63D68" w:rsidP="00F63D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63D68">
        <w:t>The affected teat can be draped with a slit drape, so it protrudes from the opening in the drape</w:t>
      </w:r>
      <w:r w:rsidR="00475338" w:rsidRPr="00F63D68">
        <w:t>.</w:t>
      </w:r>
    </w:p>
    <w:p w14:paraId="77A85ADC" w14:textId="77777777" w:rsidR="00BC630F" w:rsidRDefault="00BC630F" w:rsidP="00BC630F"/>
    <w:sectPr w:rsidR="00BC630F" w:rsidSect="003E5E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5pt;height:15pt" o:bullet="t">
        <v:imagedata r:id="rId1" o:title="Word Work File L_1"/>
      </v:shape>
    </w:pict>
  </w:numPicBullet>
  <w:abstractNum w:abstractNumId="0">
    <w:nsid w:val="123D521E"/>
    <w:multiLevelType w:val="hybridMultilevel"/>
    <w:tmpl w:val="F9A278F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81CB0"/>
    <w:multiLevelType w:val="hybridMultilevel"/>
    <w:tmpl w:val="9FCCCCB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FC7C81"/>
    <w:multiLevelType w:val="hybridMultilevel"/>
    <w:tmpl w:val="813A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92DA2"/>
    <w:multiLevelType w:val="hybridMultilevel"/>
    <w:tmpl w:val="BB6EFE5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60"/>
    <w:rsid w:val="003E5E96"/>
    <w:rsid w:val="00475338"/>
    <w:rsid w:val="005B4A60"/>
    <w:rsid w:val="00651303"/>
    <w:rsid w:val="00AA3E85"/>
    <w:rsid w:val="00AC1656"/>
    <w:rsid w:val="00BC630F"/>
    <w:rsid w:val="00E27AED"/>
    <w:rsid w:val="00F00999"/>
    <w:rsid w:val="00F30E38"/>
    <w:rsid w:val="00F63D68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2E192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00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0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358</Words>
  <Characters>2043</Characters>
  <Application>Microsoft Macintosh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Nicholls</dc:creator>
  <cp:keywords/>
  <dc:description/>
  <cp:lastModifiedBy>Kyle Nicholls</cp:lastModifiedBy>
  <cp:revision>5</cp:revision>
  <dcterms:created xsi:type="dcterms:W3CDTF">2014-11-11T08:44:00Z</dcterms:created>
  <dcterms:modified xsi:type="dcterms:W3CDTF">2014-11-13T01:17:00Z</dcterms:modified>
</cp:coreProperties>
</file>