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2D" w:rsidRPr="00EB702D" w:rsidRDefault="00EB702D" w:rsidP="00EB702D">
      <w:pPr>
        <w:pStyle w:val="Default"/>
        <w:rPr>
          <w:rFonts w:ascii="Comic Sans MS" w:hAnsi="Comic Sans MS"/>
          <w:sz w:val="22"/>
          <w:szCs w:val="28"/>
        </w:rPr>
      </w:pPr>
      <w:r w:rsidRPr="00EB702D">
        <w:rPr>
          <w:rFonts w:ascii="Comic Sans MS" w:hAnsi="Comic Sans MS"/>
          <w:sz w:val="22"/>
          <w:szCs w:val="28"/>
        </w:rPr>
        <w:t xml:space="preserve">Excel puede introducir dos tipos de datos: fórmulas y valores constantes. </w:t>
      </w:r>
    </w:p>
    <w:p w:rsidR="00EB702D" w:rsidRPr="00EB702D" w:rsidRDefault="00EB702D" w:rsidP="00EB702D">
      <w:pPr>
        <w:pStyle w:val="Default"/>
        <w:numPr>
          <w:ilvl w:val="0"/>
          <w:numId w:val="1"/>
        </w:numPr>
        <w:rPr>
          <w:rFonts w:ascii="Comic Sans MS" w:hAnsi="Comic Sans MS"/>
          <w:sz w:val="22"/>
          <w:szCs w:val="28"/>
        </w:rPr>
      </w:pPr>
      <w:r w:rsidRPr="00EB702D">
        <w:rPr>
          <w:rFonts w:ascii="Comic Sans MS" w:hAnsi="Comic Sans MS"/>
          <w:sz w:val="22"/>
          <w:szCs w:val="28"/>
        </w:rPr>
        <w:t xml:space="preserve">FÓRMULAS: son un conjunto de valores y operaciones que al relacionarse darán como resultado un nuevo valor. </w:t>
      </w:r>
    </w:p>
    <w:p w:rsidR="00EB702D" w:rsidRPr="00C36D20" w:rsidRDefault="00EB702D" w:rsidP="00EB702D">
      <w:pPr>
        <w:pStyle w:val="Default"/>
        <w:numPr>
          <w:ilvl w:val="0"/>
          <w:numId w:val="1"/>
        </w:numPr>
        <w:rPr>
          <w:rFonts w:ascii="Comic Sans MS" w:hAnsi="Comic Sans MS"/>
          <w:sz w:val="22"/>
          <w:szCs w:val="28"/>
        </w:rPr>
      </w:pPr>
      <w:r w:rsidRPr="00EB702D">
        <w:rPr>
          <w:rFonts w:ascii="Comic Sans MS" w:hAnsi="Comic Sans MS"/>
          <w:sz w:val="22"/>
          <w:szCs w:val="28"/>
        </w:rPr>
        <w:t xml:space="preserve">VALORES CONSTANTES: son los que se introducen directamente en la hoja y no se relacionan con ningún otro valor: </w:t>
      </w:r>
      <w:r w:rsidRPr="00EB702D">
        <w:rPr>
          <w:rFonts w:ascii="Comic Sans MS" w:hAnsi="Comic Sans MS"/>
          <w:bCs/>
          <w:sz w:val="22"/>
          <w:szCs w:val="28"/>
        </w:rPr>
        <w:t xml:space="preserve">Números. Fechas Y Horas. Textos. </w:t>
      </w:r>
    </w:p>
    <w:p w:rsidR="00C36D20" w:rsidRPr="00EB702D" w:rsidRDefault="00C36D20" w:rsidP="00C36D20">
      <w:pPr>
        <w:pStyle w:val="Default"/>
        <w:ind w:left="720"/>
        <w:rPr>
          <w:rFonts w:ascii="Comic Sans MS" w:hAnsi="Comic Sans MS"/>
          <w:sz w:val="22"/>
          <w:szCs w:val="28"/>
        </w:rPr>
      </w:pPr>
      <w:bookmarkStart w:id="0" w:name="_GoBack"/>
      <w:bookmarkEnd w:id="0"/>
    </w:p>
    <w:p w:rsidR="00EB702D" w:rsidRDefault="00EB702D" w:rsidP="00EB702D">
      <w:pPr>
        <w:pStyle w:val="Default"/>
        <w:ind w:firstLine="360"/>
        <w:rPr>
          <w:rFonts w:ascii="Comic Sans MS" w:hAnsi="Comic Sans MS"/>
          <w:sz w:val="22"/>
          <w:szCs w:val="28"/>
        </w:rPr>
      </w:pPr>
      <w:r>
        <w:rPr>
          <w:rFonts w:ascii="Comic Sans MS" w:hAnsi="Comic Sans MS"/>
          <w:sz w:val="22"/>
          <w:szCs w:val="28"/>
        </w:rPr>
        <w:t>RANGOS:</w:t>
      </w:r>
      <w:r w:rsidRPr="00EB702D">
        <w:rPr>
          <w:rFonts w:ascii="Comic Sans MS" w:hAnsi="Comic Sans MS"/>
          <w:sz w:val="22"/>
          <w:szCs w:val="28"/>
        </w:rPr>
        <w:t xml:space="preserve"> </w:t>
      </w:r>
    </w:p>
    <w:p w:rsidR="00EB702D" w:rsidRPr="00EB702D" w:rsidRDefault="00EB702D" w:rsidP="00EB702D">
      <w:pPr>
        <w:pStyle w:val="Default"/>
        <w:rPr>
          <w:rFonts w:ascii="Comic Sans MS" w:hAnsi="Comic Sans MS"/>
          <w:sz w:val="22"/>
          <w:szCs w:val="28"/>
        </w:rPr>
      </w:pPr>
      <w:r w:rsidRPr="00EB702D">
        <w:rPr>
          <w:rFonts w:ascii="Comic Sans MS" w:hAnsi="Comic Sans MS"/>
          <w:sz w:val="22"/>
          <w:szCs w:val="28"/>
        </w:rPr>
        <w:t xml:space="preserve">Un rango es un conjunto de celdas. </w:t>
      </w:r>
    </w:p>
    <w:p w:rsidR="00EB702D" w:rsidRPr="00EB702D" w:rsidRDefault="00EB702D" w:rsidP="00EB702D">
      <w:pPr>
        <w:pStyle w:val="Default"/>
        <w:rPr>
          <w:rFonts w:ascii="Comic Sans MS" w:hAnsi="Comic Sans MS"/>
          <w:sz w:val="22"/>
          <w:szCs w:val="28"/>
        </w:rPr>
      </w:pPr>
      <w:r w:rsidRPr="00EB702D">
        <w:rPr>
          <w:rFonts w:ascii="Comic Sans MS" w:hAnsi="Comic Sans MS"/>
          <w:sz w:val="22"/>
          <w:szCs w:val="28"/>
        </w:rPr>
        <w:t xml:space="preserve">Los rangos se identifican con el nombre de la celda superior izquierda y el nombre de la celda inferior derecha. Se escriben con las referencias de la primera celda y la celda final separada por dos puntos. </w:t>
      </w:r>
    </w:p>
    <w:p w:rsidR="00EB702D" w:rsidRDefault="00EB702D" w:rsidP="00EB702D">
      <w:pPr>
        <w:pStyle w:val="Default"/>
        <w:rPr>
          <w:rFonts w:ascii="Comic Sans MS" w:hAnsi="Comic Sans MS"/>
          <w:bCs/>
          <w:sz w:val="22"/>
          <w:szCs w:val="28"/>
        </w:rPr>
      </w:pPr>
    </w:p>
    <w:p w:rsidR="003D3D93" w:rsidRPr="00EB702D" w:rsidRDefault="00EB702D" w:rsidP="00EB702D">
      <w:pPr>
        <w:pStyle w:val="Default"/>
        <w:rPr>
          <w:rFonts w:ascii="Comic Sans MS" w:hAnsi="Comic Sans MS"/>
          <w:b/>
          <w:sz w:val="20"/>
        </w:rPr>
      </w:pPr>
      <w:r w:rsidRPr="00EB702D">
        <w:rPr>
          <w:rFonts w:ascii="Comic Sans MS" w:hAnsi="Comic Sans MS"/>
          <w:b/>
          <w:bCs/>
          <w:sz w:val="22"/>
          <w:szCs w:val="28"/>
        </w:rPr>
        <w:t>IMPORTANTE</w:t>
      </w:r>
      <w:r w:rsidRPr="00EB702D">
        <w:rPr>
          <w:rFonts w:ascii="Comic Sans MS" w:hAnsi="Comic Sans MS"/>
          <w:b/>
          <w:sz w:val="22"/>
          <w:szCs w:val="28"/>
        </w:rPr>
        <w:t>: la primera celda de un rango seleccionado siempre aparece en blanco. Si deseamos establecer como rango toda una fila o toda una columna, hacemos clic sobre el encabezado de las mismas.</w:t>
      </w:r>
    </w:p>
    <w:sectPr w:rsidR="003D3D93" w:rsidRPr="00EB70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668E1"/>
    <w:multiLevelType w:val="hybridMultilevel"/>
    <w:tmpl w:val="8902739A"/>
    <w:lvl w:ilvl="0" w:tplc="9CCE09CE">
      <w:numFmt w:val="bullet"/>
      <w:lvlText w:val=""/>
      <w:lvlJc w:val="left"/>
      <w:pPr>
        <w:ind w:left="720" w:hanging="360"/>
      </w:pPr>
      <w:rPr>
        <w:rFonts w:ascii="Symbol" w:eastAsiaTheme="minorEastAs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2D"/>
    <w:rsid w:val="003D3D93"/>
    <w:rsid w:val="00C36D20"/>
    <w:rsid w:val="00E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70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70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Santuzz</dc:creator>
  <cp:lastModifiedBy>Santuzz</cp:lastModifiedBy>
  <cp:revision>2</cp:revision>
  <dcterms:created xsi:type="dcterms:W3CDTF">2014-10-16T16:09:00Z</dcterms:created>
  <dcterms:modified xsi:type="dcterms:W3CDTF">2014-10-16T16:12:00Z</dcterms:modified>
</cp:coreProperties>
</file>