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891" w:rsidRPr="00451891" w:rsidRDefault="00451891" w:rsidP="00451891">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proofErr w:type="spellStart"/>
      <w:r w:rsidRPr="00451891">
        <w:rPr>
          <w:rFonts w:ascii="Times New Roman" w:eastAsia="Times New Roman" w:hAnsi="Times New Roman" w:cs="Times New Roman"/>
          <w:b/>
          <w:bCs/>
          <w:sz w:val="27"/>
          <w:szCs w:val="27"/>
          <w:lang w:eastAsia="nl-NL"/>
        </w:rPr>
        <w:t>Tendinopathie</w:t>
      </w:r>
      <w:proofErr w:type="spellEnd"/>
      <w:r w:rsidRPr="00451891">
        <w:rPr>
          <w:rFonts w:ascii="Times New Roman" w:eastAsia="Times New Roman" w:hAnsi="Times New Roman" w:cs="Times New Roman"/>
          <w:b/>
          <w:bCs/>
          <w:sz w:val="27"/>
          <w:szCs w:val="27"/>
          <w:lang w:eastAsia="nl-NL"/>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072"/>
      </w:tblGrid>
      <w:tr w:rsidR="00451891" w:rsidRPr="00451891" w:rsidTr="00451891">
        <w:trPr>
          <w:tblCellSpacing w:w="0" w:type="dxa"/>
        </w:trPr>
        <w:tc>
          <w:tcPr>
            <w:tcW w:w="0" w:type="auto"/>
            <w:vAlign w:val="cente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Peesblessures (</w:t>
            </w:r>
            <w:proofErr w:type="spellStart"/>
            <w:r w:rsidRPr="00451891">
              <w:rPr>
                <w:rFonts w:ascii="Calibri" w:eastAsia="Times New Roman" w:hAnsi="Calibri" w:cs="Times New Roman"/>
                <w:sz w:val="24"/>
                <w:szCs w:val="24"/>
                <w:lang w:eastAsia="nl-NL"/>
              </w:rPr>
              <w:t>tendinopathieën</w:t>
            </w:r>
            <w:proofErr w:type="spellEnd"/>
            <w:r w:rsidRPr="00451891">
              <w:rPr>
                <w:rFonts w:ascii="Calibri" w:eastAsia="Times New Roman" w:hAnsi="Calibri" w:cs="Times New Roman"/>
                <w:sz w:val="24"/>
                <w:szCs w:val="24"/>
                <w:lang w:eastAsia="nl-NL"/>
              </w:rPr>
              <w:t xml:space="preserve">) zijn </w:t>
            </w:r>
            <w:proofErr w:type="spellStart"/>
            <w:r w:rsidRPr="00451891">
              <w:rPr>
                <w:rFonts w:ascii="Calibri" w:eastAsia="Times New Roman" w:hAnsi="Calibri" w:cs="Times New Roman"/>
                <w:sz w:val="24"/>
                <w:szCs w:val="24"/>
                <w:lang w:eastAsia="nl-NL"/>
              </w:rPr>
              <w:t>veelgeziene</w:t>
            </w:r>
            <w:proofErr w:type="spellEnd"/>
            <w:r w:rsidRPr="00451891">
              <w:rPr>
                <w:rFonts w:ascii="Calibri" w:eastAsia="Times New Roman" w:hAnsi="Calibri" w:cs="Times New Roman"/>
                <w:sz w:val="24"/>
                <w:szCs w:val="24"/>
                <w:lang w:eastAsia="nl-NL"/>
              </w:rPr>
              <w:t xml:space="preserve"> kwetsuren in de (sport-)fysiotherapiepraktijk.</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Peesklachten komen o.a. voor rond gewrichten als de schouder (</w:t>
            </w:r>
            <w:proofErr w:type="spellStart"/>
            <w:r w:rsidRPr="00451891">
              <w:rPr>
                <w:rFonts w:ascii="Calibri" w:eastAsia="Times New Roman" w:hAnsi="Calibri" w:cs="Times New Roman"/>
                <w:sz w:val="24"/>
                <w:szCs w:val="24"/>
                <w:lang w:eastAsia="nl-NL"/>
              </w:rPr>
              <w:t>cuff</w:t>
            </w:r>
            <w:proofErr w:type="spellEnd"/>
            <w:r w:rsidRPr="00451891">
              <w:rPr>
                <w:rFonts w:ascii="Calibri" w:eastAsia="Times New Roman" w:hAnsi="Calibri" w:cs="Times New Roman"/>
                <w:sz w:val="24"/>
                <w:szCs w:val="24"/>
                <w:lang w:eastAsia="nl-NL"/>
              </w:rPr>
              <w:t xml:space="preserve">), </w:t>
            </w:r>
            <w:proofErr w:type="spellStart"/>
            <w:r w:rsidRPr="00451891">
              <w:rPr>
                <w:rFonts w:ascii="Calibri" w:eastAsia="Times New Roman" w:hAnsi="Calibri" w:cs="Times New Roman"/>
                <w:sz w:val="24"/>
                <w:szCs w:val="24"/>
                <w:lang w:eastAsia="nl-NL"/>
              </w:rPr>
              <w:t>elleboog</w:t>
            </w:r>
            <w:proofErr w:type="spellEnd"/>
            <w:r w:rsidRPr="00451891">
              <w:rPr>
                <w:rFonts w:ascii="Calibri" w:eastAsia="Times New Roman" w:hAnsi="Calibri" w:cs="Times New Roman"/>
                <w:sz w:val="24"/>
                <w:szCs w:val="24"/>
                <w:lang w:eastAsia="nl-NL"/>
              </w:rPr>
              <w:t xml:space="preserve"> (‘tenniselleboog’), heup (adductoren, tractus </w:t>
            </w:r>
            <w:proofErr w:type="spellStart"/>
            <w:r w:rsidRPr="00451891">
              <w:rPr>
                <w:rFonts w:ascii="Calibri" w:eastAsia="Times New Roman" w:hAnsi="Calibri" w:cs="Times New Roman"/>
                <w:sz w:val="24"/>
                <w:szCs w:val="24"/>
                <w:lang w:eastAsia="nl-NL"/>
              </w:rPr>
              <w:t>iliotibialis</w:t>
            </w:r>
            <w:proofErr w:type="spellEnd"/>
            <w:r w:rsidRPr="00451891">
              <w:rPr>
                <w:rFonts w:ascii="Calibri" w:eastAsia="Times New Roman" w:hAnsi="Calibri" w:cs="Times New Roman"/>
                <w:sz w:val="24"/>
                <w:szCs w:val="24"/>
                <w:lang w:eastAsia="nl-NL"/>
              </w:rPr>
              <w:t>, hamstrings etc.), knie (</w:t>
            </w:r>
            <w:proofErr w:type="spellStart"/>
            <w:r w:rsidRPr="00451891">
              <w:rPr>
                <w:rFonts w:ascii="Calibri" w:eastAsia="Times New Roman" w:hAnsi="Calibri" w:cs="Times New Roman"/>
                <w:sz w:val="24"/>
                <w:szCs w:val="24"/>
                <w:lang w:eastAsia="nl-NL"/>
              </w:rPr>
              <w:t>patellapees</w:t>
            </w:r>
            <w:proofErr w:type="spellEnd"/>
            <w:r w:rsidRPr="00451891">
              <w:rPr>
                <w:rFonts w:ascii="Calibri" w:eastAsia="Times New Roman" w:hAnsi="Calibri" w:cs="Times New Roman"/>
                <w:sz w:val="24"/>
                <w:szCs w:val="24"/>
                <w:lang w:eastAsia="nl-NL"/>
              </w:rPr>
              <w:t xml:space="preserve">, tractus </w:t>
            </w:r>
            <w:proofErr w:type="spellStart"/>
            <w:r w:rsidRPr="00451891">
              <w:rPr>
                <w:rFonts w:ascii="Calibri" w:eastAsia="Times New Roman" w:hAnsi="Calibri" w:cs="Times New Roman"/>
                <w:sz w:val="24"/>
                <w:szCs w:val="24"/>
                <w:lang w:eastAsia="nl-NL"/>
              </w:rPr>
              <w:t>iliotibialis</w:t>
            </w:r>
            <w:proofErr w:type="spellEnd"/>
            <w:r w:rsidRPr="00451891">
              <w:rPr>
                <w:rFonts w:ascii="Calibri" w:eastAsia="Times New Roman" w:hAnsi="Calibri" w:cs="Times New Roman"/>
                <w:sz w:val="24"/>
                <w:szCs w:val="24"/>
                <w:lang w:eastAsia="nl-NL"/>
              </w:rPr>
              <w:t xml:space="preserve"> frictie syndroom) en de enkel (achillespees).</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xml:space="preserve">Met de beperkte onderzoekstechnieken (zoals functietesten) die de (sport-)fysiotherapeut ter beschikking staat is vaak me redelijk grote zekerheid de diagnose </w:t>
            </w:r>
            <w:proofErr w:type="spellStart"/>
            <w:r w:rsidRPr="00451891">
              <w:rPr>
                <w:rFonts w:ascii="Calibri" w:eastAsia="Times New Roman" w:hAnsi="Calibri" w:cs="Times New Roman"/>
                <w:sz w:val="24"/>
                <w:szCs w:val="24"/>
                <w:lang w:eastAsia="nl-NL"/>
              </w:rPr>
              <w:t>tendinopathie</w:t>
            </w:r>
            <w:proofErr w:type="spellEnd"/>
            <w:r w:rsidRPr="00451891">
              <w:rPr>
                <w:rFonts w:ascii="Calibri" w:eastAsia="Times New Roman" w:hAnsi="Calibri" w:cs="Times New Roman"/>
                <w:sz w:val="24"/>
                <w:szCs w:val="24"/>
                <w:lang w:eastAsia="nl-NL"/>
              </w:rPr>
              <w:t xml:space="preserve"> te stellen. Tot voor kort werd veelvuldig de diagnose tendinitis of bursitis gesteld, maar het blijkt dat een slijmbeurs zelden betrokken is en in de pees is zelden echt sprake van een ontstekingsbeeld, vandaar de term: </w:t>
            </w:r>
            <w:proofErr w:type="spellStart"/>
            <w:r w:rsidRPr="00451891">
              <w:rPr>
                <w:rFonts w:ascii="Calibri" w:eastAsia="Times New Roman" w:hAnsi="Calibri" w:cs="Times New Roman"/>
                <w:sz w:val="24"/>
                <w:szCs w:val="24"/>
                <w:lang w:eastAsia="nl-NL"/>
              </w:rPr>
              <w:t>tendinopathie</w:t>
            </w:r>
            <w:proofErr w:type="spellEnd"/>
            <w:r w:rsidRPr="00451891">
              <w:rPr>
                <w:rFonts w:ascii="Calibri" w:eastAsia="Times New Roman" w:hAnsi="Calibri" w:cs="Times New Roman"/>
                <w:sz w:val="24"/>
                <w:szCs w:val="24"/>
                <w:lang w:eastAsia="nl-NL"/>
              </w:rPr>
              <w:t>.</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xml:space="preserve">Deze diagnose, uiteraard in combinatie met de naam van de betreffende pees biedt een redelijk houvast voor (sport-)fysiotherapeutische behandeling en adviezen. Meestal dient eerst de pees te worden ontzien, daarna geleidelijk toenemend belast om uiteindelijk weer maximale (sport-) belasting mogelijk te maken. Dit herstelproces verloopt echter niet altijd even voortvarend. Er is grote kans op recidivering met als snel getrokken conclusie dat er kennelijk toch weer te snel is belast (bijv. sporthervatting).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De meerwaarde van Echografie in de fysiotherapie</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xml:space="preserve">Door middel van echografie is de aard van de </w:t>
            </w:r>
            <w:proofErr w:type="spellStart"/>
            <w:r w:rsidRPr="00451891">
              <w:rPr>
                <w:rFonts w:ascii="Calibri" w:eastAsia="Times New Roman" w:hAnsi="Calibri" w:cs="Times New Roman"/>
                <w:sz w:val="24"/>
                <w:szCs w:val="24"/>
                <w:lang w:eastAsia="nl-NL"/>
              </w:rPr>
              <w:t>tendinopathie</w:t>
            </w:r>
            <w:proofErr w:type="spellEnd"/>
            <w:r w:rsidRPr="00451891">
              <w:rPr>
                <w:rFonts w:ascii="Calibri" w:eastAsia="Times New Roman" w:hAnsi="Calibri" w:cs="Times New Roman"/>
                <w:sz w:val="24"/>
                <w:szCs w:val="24"/>
                <w:lang w:eastAsia="nl-NL"/>
              </w:rPr>
              <w:t xml:space="preserve"> vast te stellen en is gedurende de therapeutische interventie het mate van herstel vast te leggen.</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proofErr w:type="spellStart"/>
            <w:r w:rsidRPr="00451891">
              <w:rPr>
                <w:rFonts w:ascii="Calibri" w:eastAsia="Times New Roman" w:hAnsi="Calibri" w:cs="Times New Roman"/>
                <w:b/>
                <w:bCs/>
                <w:sz w:val="24"/>
                <w:szCs w:val="24"/>
                <w:lang w:eastAsia="nl-NL"/>
              </w:rPr>
              <w:t>Tendinopathie</w:t>
            </w:r>
            <w:proofErr w:type="spellEnd"/>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xml:space="preserve">Een </w:t>
            </w:r>
            <w:proofErr w:type="spellStart"/>
            <w:r w:rsidRPr="00451891">
              <w:rPr>
                <w:rFonts w:ascii="Calibri" w:eastAsia="Times New Roman" w:hAnsi="Calibri" w:cs="Times New Roman"/>
                <w:sz w:val="24"/>
                <w:szCs w:val="24"/>
                <w:lang w:eastAsia="nl-NL"/>
              </w:rPr>
              <w:t>tendinopathie</w:t>
            </w:r>
            <w:proofErr w:type="spellEnd"/>
            <w:r w:rsidRPr="00451891">
              <w:rPr>
                <w:rFonts w:ascii="Calibri" w:eastAsia="Times New Roman" w:hAnsi="Calibri" w:cs="Times New Roman"/>
                <w:sz w:val="24"/>
                <w:szCs w:val="24"/>
                <w:lang w:eastAsia="nl-NL"/>
              </w:rPr>
              <w:t xml:space="preserve"> is feitelijk ‘er is wat aan de hand met de pees’ </w:t>
            </w:r>
            <w:proofErr w:type="spellStart"/>
            <w:r w:rsidRPr="00451891">
              <w:rPr>
                <w:rFonts w:ascii="Calibri" w:eastAsia="Times New Roman" w:hAnsi="Calibri" w:cs="Times New Roman"/>
                <w:sz w:val="24"/>
                <w:szCs w:val="24"/>
                <w:lang w:eastAsia="nl-NL"/>
              </w:rPr>
              <w:t>tendo</w:t>
            </w:r>
            <w:proofErr w:type="spellEnd"/>
            <w:r w:rsidRPr="00451891">
              <w:rPr>
                <w:rFonts w:ascii="Calibri" w:eastAsia="Times New Roman" w:hAnsi="Calibri" w:cs="Times New Roman"/>
                <w:sz w:val="24"/>
                <w:szCs w:val="24"/>
                <w:lang w:eastAsia="nl-NL"/>
              </w:rPr>
              <w:t xml:space="preserve"> = pees, pathos = ziekte. Het meest concrete is dan de benaming van de pees zelf. En zelfs dat is met functietesten niet met zekerheid vast te stellen!  Door middel van echografie echter is meer over de locatie en de aard van de </w:t>
            </w:r>
            <w:proofErr w:type="spellStart"/>
            <w:r w:rsidRPr="00451891">
              <w:rPr>
                <w:rFonts w:ascii="Calibri" w:eastAsia="Times New Roman" w:hAnsi="Calibri" w:cs="Times New Roman"/>
                <w:sz w:val="24"/>
                <w:szCs w:val="24"/>
                <w:lang w:eastAsia="nl-NL"/>
              </w:rPr>
              <w:t>pathie</w:t>
            </w:r>
            <w:proofErr w:type="spellEnd"/>
            <w:r w:rsidRPr="00451891">
              <w:rPr>
                <w:rFonts w:ascii="Calibri" w:eastAsia="Times New Roman" w:hAnsi="Calibri" w:cs="Times New Roman"/>
                <w:sz w:val="24"/>
                <w:szCs w:val="24"/>
                <w:lang w:eastAsia="nl-NL"/>
              </w:rPr>
              <w:t xml:space="preserve"> vast te stellen. En, niet minder belangrijk, als we meer weten wat de aard van het letsel is, weten we meer over de ontstaanswijze </w:t>
            </w:r>
            <w:proofErr w:type="spellStart"/>
            <w:r w:rsidRPr="00451891">
              <w:rPr>
                <w:rFonts w:ascii="Calibri" w:eastAsia="Times New Roman" w:hAnsi="Calibri" w:cs="Times New Roman"/>
                <w:sz w:val="24"/>
                <w:szCs w:val="24"/>
                <w:lang w:eastAsia="nl-NL"/>
              </w:rPr>
              <w:t>èn</w:t>
            </w:r>
            <w:proofErr w:type="spellEnd"/>
            <w:r w:rsidRPr="00451891">
              <w:rPr>
                <w:rFonts w:ascii="Calibri" w:eastAsia="Times New Roman" w:hAnsi="Calibri" w:cs="Times New Roman"/>
                <w:sz w:val="24"/>
                <w:szCs w:val="24"/>
                <w:lang w:eastAsia="nl-NL"/>
              </w:rPr>
              <w:t xml:space="preserve"> de behandelwijze!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De treksterkte van de pees (zeg maar de kwaliteit van de pees), wordt o.a. bepaald door: de kwaliteit van het collageen, de organisatie van het collageen, de vascularisatie en de soort pathologie.</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 xml:space="preserve">De soorten pathologie die we bij pezen kunnen onderscheiden, of ten onrechte voor een </w:t>
            </w:r>
            <w:proofErr w:type="spellStart"/>
            <w:r w:rsidRPr="00451891">
              <w:rPr>
                <w:rFonts w:ascii="Calibri" w:eastAsia="Times New Roman" w:hAnsi="Calibri" w:cs="Times New Roman"/>
                <w:b/>
                <w:bCs/>
                <w:sz w:val="24"/>
                <w:szCs w:val="24"/>
                <w:lang w:eastAsia="nl-NL"/>
              </w:rPr>
              <w:t>tendinopathie</w:t>
            </w:r>
            <w:proofErr w:type="spellEnd"/>
            <w:r w:rsidRPr="00451891">
              <w:rPr>
                <w:rFonts w:ascii="Calibri" w:eastAsia="Times New Roman" w:hAnsi="Calibri" w:cs="Times New Roman"/>
                <w:b/>
                <w:bCs/>
                <w:sz w:val="24"/>
                <w:szCs w:val="24"/>
                <w:lang w:eastAsia="nl-NL"/>
              </w:rPr>
              <w:t xml:space="preserve"> worden aangezien zijn:</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1.</w:t>
            </w:r>
            <w:r w:rsidRPr="00451891">
              <w:rPr>
                <w:rFonts w:ascii="Times New Roman" w:eastAsia="Times New Roman" w:hAnsi="Times New Roman" w:cs="Times New Roman"/>
                <w:sz w:val="14"/>
                <w:szCs w:val="14"/>
                <w:lang w:eastAsia="nl-NL"/>
              </w:rPr>
              <w:t xml:space="preserve">       </w:t>
            </w:r>
            <w:proofErr w:type="spellStart"/>
            <w:r w:rsidRPr="00451891">
              <w:rPr>
                <w:rFonts w:ascii="Calibri" w:eastAsia="Times New Roman" w:hAnsi="Calibri" w:cs="Times New Roman"/>
                <w:sz w:val="24"/>
                <w:szCs w:val="24"/>
                <w:lang w:eastAsia="nl-NL"/>
              </w:rPr>
              <w:t>Tendinose</w:t>
            </w:r>
            <w:proofErr w:type="spellEnd"/>
            <w:r w:rsidRPr="00451891">
              <w:rPr>
                <w:rFonts w:ascii="Calibri" w:eastAsia="Times New Roman" w:hAnsi="Calibri" w:cs="Times New Roman"/>
                <w:sz w:val="24"/>
                <w:szCs w:val="24"/>
                <w:lang w:eastAsia="nl-NL"/>
              </w:rPr>
              <w:t xml:space="preserve">: Dit is een degeneratief proces (afname kwaliteit en rangschikking collageen en afname vascularisatie). Meestal veroorzaakt door de combinatie van herhaalde belasting (kwalitatief en kwantitatief) en onvoldoende basaal herstelvermogen. Merk op dat </w:t>
            </w:r>
            <w:proofErr w:type="spellStart"/>
            <w:r w:rsidRPr="00451891">
              <w:rPr>
                <w:rFonts w:ascii="Calibri" w:eastAsia="Times New Roman" w:hAnsi="Calibri" w:cs="Times New Roman"/>
                <w:sz w:val="24"/>
                <w:szCs w:val="24"/>
                <w:lang w:eastAsia="nl-NL"/>
              </w:rPr>
              <w:t>herstelbelemmerende</w:t>
            </w:r>
            <w:proofErr w:type="spellEnd"/>
            <w:r w:rsidRPr="00451891">
              <w:rPr>
                <w:rFonts w:ascii="Calibri" w:eastAsia="Times New Roman" w:hAnsi="Calibri" w:cs="Times New Roman"/>
                <w:sz w:val="24"/>
                <w:szCs w:val="24"/>
                <w:lang w:eastAsia="nl-NL"/>
              </w:rPr>
              <w:t xml:space="preserve"> factoren, zoals toegenomen mechanische belasting, bijv. in het geval van </w:t>
            </w:r>
            <w:proofErr w:type="spellStart"/>
            <w:r w:rsidRPr="00451891">
              <w:rPr>
                <w:rFonts w:ascii="Calibri" w:eastAsia="Times New Roman" w:hAnsi="Calibri" w:cs="Times New Roman"/>
                <w:sz w:val="24"/>
                <w:szCs w:val="24"/>
                <w:lang w:eastAsia="nl-NL"/>
              </w:rPr>
              <w:t>impingement</w:t>
            </w:r>
            <w:proofErr w:type="spellEnd"/>
            <w:r w:rsidRPr="00451891">
              <w:rPr>
                <w:rFonts w:ascii="Calibri" w:eastAsia="Times New Roman" w:hAnsi="Calibri" w:cs="Times New Roman"/>
                <w:sz w:val="24"/>
                <w:szCs w:val="24"/>
                <w:lang w:eastAsia="nl-NL"/>
              </w:rPr>
              <w:t>, een degeneratief proces zal onderhouden.</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2.</w:t>
            </w:r>
            <w:r w:rsidRPr="00451891">
              <w:rPr>
                <w:rFonts w:ascii="Times New Roman" w:eastAsia="Times New Roman" w:hAnsi="Times New Roman" w:cs="Times New Roman"/>
                <w:sz w:val="14"/>
                <w:szCs w:val="14"/>
                <w:lang w:eastAsia="nl-NL"/>
              </w:rPr>
              <w:t xml:space="preserve">       </w:t>
            </w:r>
            <w:proofErr w:type="spellStart"/>
            <w:r w:rsidRPr="00451891">
              <w:rPr>
                <w:rFonts w:ascii="Calibri" w:eastAsia="Times New Roman" w:hAnsi="Calibri" w:cs="Times New Roman"/>
                <w:sz w:val="24"/>
                <w:szCs w:val="24"/>
                <w:lang w:eastAsia="nl-NL"/>
              </w:rPr>
              <w:t>Rupturering</w:t>
            </w:r>
            <w:proofErr w:type="spellEnd"/>
            <w:r w:rsidRPr="00451891">
              <w:rPr>
                <w:rFonts w:ascii="Calibri" w:eastAsia="Times New Roman" w:hAnsi="Calibri" w:cs="Times New Roman"/>
                <w:sz w:val="24"/>
                <w:szCs w:val="24"/>
                <w:lang w:eastAsia="nl-NL"/>
              </w:rPr>
              <w:t xml:space="preserve">: De longitudinale collagene vezelstructuur in de pees gaat kapot. Vaak is er sprake van een </w:t>
            </w:r>
            <w:proofErr w:type="spellStart"/>
            <w:r w:rsidRPr="00451891">
              <w:rPr>
                <w:rFonts w:ascii="Calibri" w:eastAsia="Times New Roman" w:hAnsi="Calibri" w:cs="Times New Roman"/>
                <w:sz w:val="24"/>
                <w:szCs w:val="24"/>
                <w:lang w:eastAsia="nl-NL"/>
              </w:rPr>
              <w:t>tendinose</w:t>
            </w:r>
            <w:proofErr w:type="spellEnd"/>
            <w:r w:rsidRPr="00451891">
              <w:rPr>
                <w:rFonts w:ascii="Calibri" w:eastAsia="Times New Roman" w:hAnsi="Calibri" w:cs="Times New Roman"/>
                <w:sz w:val="24"/>
                <w:szCs w:val="24"/>
                <w:lang w:eastAsia="nl-NL"/>
              </w:rPr>
              <w:t xml:space="preserve">, waarna in het verminderd belastbare gebied een ruptuur kan ontstaan. Let op: zelfs na operatief herstel (hechten) zal de pees nog </w:t>
            </w:r>
            <w:proofErr w:type="spellStart"/>
            <w:r w:rsidRPr="00451891">
              <w:rPr>
                <w:rFonts w:ascii="Calibri" w:eastAsia="Times New Roman" w:hAnsi="Calibri" w:cs="Times New Roman"/>
                <w:sz w:val="24"/>
                <w:szCs w:val="24"/>
                <w:lang w:eastAsia="nl-NL"/>
              </w:rPr>
              <w:t>tendinotisch</w:t>
            </w:r>
            <w:proofErr w:type="spellEnd"/>
            <w:r w:rsidRPr="00451891">
              <w:rPr>
                <w:rFonts w:ascii="Calibri" w:eastAsia="Times New Roman" w:hAnsi="Calibri" w:cs="Times New Roman"/>
                <w:sz w:val="24"/>
                <w:szCs w:val="24"/>
                <w:lang w:eastAsia="nl-NL"/>
              </w:rPr>
              <w:t xml:space="preserve"> blijven, dus beperkt belastbaar. Er kan sprake zijn van partiële </w:t>
            </w:r>
            <w:proofErr w:type="spellStart"/>
            <w:r w:rsidRPr="00451891">
              <w:rPr>
                <w:rFonts w:ascii="Calibri" w:eastAsia="Times New Roman" w:hAnsi="Calibri" w:cs="Times New Roman"/>
                <w:sz w:val="24"/>
                <w:szCs w:val="24"/>
                <w:lang w:eastAsia="nl-NL"/>
              </w:rPr>
              <w:lastRenderedPageBreak/>
              <w:t>rupturering</w:t>
            </w:r>
            <w:proofErr w:type="spellEnd"/>
            <w:r w:rsidRPr="00451891">
              <w:rPr>
                <w:rFonts w:ascii="Calibri" w:eastAsia="Times New Roman" w:hAnsi="Calibri" w:cs="Times New Roman"/>
                <w:sz w:val="24"/>
                <w:szCs w:val="24"/>
                <w:lang w:eastAsia="nl-NL"/>
              </w:rPr>
              <w:t xml:space="preserve">, full </w:t>
            </w:r>
            <w:proofErr w:type="spellStart"/>
            <w:r w:rsidRPr="00451891">
              <w:rPr>
                <w:rFonts w:ascii="Calibri" w:eastAsia="Times New Roman" w:hAnsi="Calibri" w:cs="Times New Roman"/>
                <w:sz w:val="24"/>
                <w:szCs w:val="24"/>
                <w:lang w:eastAsia="nl-NL"/>
              </w:rPr>
              <w:t>thickness</w:t>
            </w:r>
            <w:proofErr w:type="spellEnd"/>
            <w:r w:rsidRPr="00451891">
              <w:rPr>
                <w:rFonts w:ascii="Calibri" w:eastAsia="Times New Roman" w:hAnsi="Calibri" w:cs="Times New Roman"/>
                <w:sz w:val="24"/>
                <w:szCs w:val="24"/>
                <w:lang w:eastAsia="nl-NL"/>
              </w:rPr>
              <w:t xml:space="preserve"> </w:t>
            </w:r>
            <w:proofErr w:type="spellStart"/>
            <w:r w:rsidRPr="00451891">
              <w:rPr>
                <w:rFonts w:ascii="Calibri" w:eastAsia="Times New Roman" w:hAnsi="Calibri" w:cs="Times New Roman"/>
                <w:sz w:val="24"/>
                <w:szCs w:val="24"/>
                <w:lang w:eastAsia="nl-NL"/>
              </w:rPr>
              <w:t>rupturering</w:t>
            </w:r>
            <w:proofErr w:type="spellEnd"/>
            <w:r w:rsidRPr="00451891">
              <w:rPr>
                <w:rFonts w:ascii="Calibri" w:eastAsia="Times New Roman" w:hAnsi="Calibri" w:cs="Times New Roman"/>
                <w:sz w:val="24"/>
                <w:szCs w:val="24"/>
                <w:lang w:eastAsia="nl-NL"/>
              </w:rPr>
              <w:t xml:space="preserve"> (volledige hoogte van de pees) of een totale ruptuur, waarbij de uiteinden van de peesstompen wijken.</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3.</w:t>
            </w:r>
            <w:r w:rsidRPr="00451891">
              <w:rPr>
                <w:rFonts w:ascii="Times New Roman" w:eastAsia="Times New Roman" w:hAnsi="Times New Roman" w:cs="Times New Roman"/>
                <w:sz w:val="14"/>
                <w:szCs w:val="14"/>
                <w:lang w:eastAsia="nl-NL"/>
              </w:rPr>
              <w:t xml:space="preserve">       </w:t>
            </w:r>
            <w:r w:rsidRPr="00451891">
              <w:rPr>
                <w:rFonts w:ascii="Calibri" w:eastAsia="Times New Roman" w:hAnsi="Calibri" w:cs="Times New Roman"/>
                <w:sz w:val="24"/>
                <w:szCs w:val="24"/>
                <w:lang w:eastAsia="nl-NL"/>
              </w:rPr>
              <w:t>Calcificatie in de pees.</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4.</w:t>
            </w:r>
            <w:r w:rsidRPr="00451891">
              <w:rPr>
                <w:rFonts w:ascii="Times New Roman" w:eastAsia="Times New Roman" w:hAnsi="Times New Roman" w:cs="Times New Roman"/>
                <w:sz w:val="14"/>
                <w:szCs w:val="14"/>
                <w:lang w:eastAsia="nl-NL"/>
              </w:rPr>
              <w:t xml:space="preserve">       </w:t>
            </w:r>
            <w:r w:rsidRPr="00451891">
              <w:rPr>
                <w:rFonts w:ascii="Calibri" w:eastAsia="Times New Roman" w:hAnsi="Calibri" w:cs="Times New Roman"/>
                <w:sz w:val="24"/>
                <w:szCs w:val="24"/>
                <w:lang w:eastAsia="nl-NL"/>
              </w:rPr>
              <w:t>Tendinitis van de pees</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5.</w:t>
            </w:r>
            <w:r w:rsidRPr="00451891">
              <w:rPr>
                <w:rFonts w:ascii="Times New Roman" w:eastAsia="Times New Roman" w:hAnsi="Times New Roman" w:cs="Times New Roman"/>
                <w:sz w:val="14"/>
                <w:szCs w:val="14"/>
                <w:lang w:eastAsia="nl-NL"/>
              </w:rPr>
              <w:t xml:space="preserve">       </w:t>
            </w:r>
            <w:r w:rsidRPr="00451891">
              <w:rPr>
                <w:rFonts w:ascii="Calibri" w:eastAsia="Times New Roman" w:hAnsi="Calibri" w:cs="Times New Roman"/>
                <w:sz w:val="24"/>
                <w:szCs w:val="24"/>
                <w:lang w:eastAsia="nl-NL"/>
              </w:rPr>
              <w:t>Peritendinitis, een ontstekingsbeeld rondom de pees</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6.</w:t>
            </w:r>
            <w:r w:rsidRPr="00451891">
              <w:rPr>
                <w:rFonts w:ascii="Times New Roman" w:eastAsia="Times New Roman" w:hAnsi="Times New Roman" w:cs="Times New Roman"/>
                <w:sz w:val="14"/>
                <w:szCs w:val="14"/>
                <w:lang w:eastAsia="nl-NL"/>
              </w:rPr>
              <w:t xml:space="preserve">       </w:t>
            </w:r>
            <w:proofErr w:type="spellStart"/>
            <w:r w:rsidRPr="00451891">
              <w:rPr>
                <w:rFonts w:ascii="Calibri" w:eastAsia="Times New Roman" w:hAnsi="Calibri" w:cs="Times New Roman"/>
                <w:sz w:val="24"/>
                <w:szCs w:val="24"/>
                <w:lang w:eastAsia="nl-NL"/>
              </w:rPr>
              <w:t>Tenovaginitis</w:t>
            </w:r>
            <w:proofErr w:type="spellEnd"/>
            <w:r w:rsidRPr="00451891">
              <w:rPr>
                <w:rFonts w:ascii="Calibri" w:eastAsia="Times New Roman" w:hAnsi="Calibri" w:cs="Times New Roman"/>
                <w:sz w:val="24"/>
                <w:szCs w:val="24"/>
                <w:lang w:eastAsia="nl-NL"/>
              </w:rPr>
              <w:t>, een ontstekingsbeeld van de om de pees gelegen peesschede.</w:t>
            </w:r>
          </w:p>
          <w:p w:rsidR="00451891" w:rsidRPr="00451891" w:rsidRDefault="00451891" w:rsidP="00451891">
            <w:pPr>
              <w:spacing w:after="0" w:line="240" w:lineRule="auto"/>
              <w:ind w:left="36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ind w:left="36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xml:space="preserve">Daarnaast onderscheiden we met echografie pathologie rondom het gewricht, die als </w:t>
            </w:r>
            <w:proofErr w:type="spellStart"/>
            <w:r w:rsidRPr="00451891">
              <w:rPr>
                <w:rFonts w:ascii="Calibri" w:eastAsia="Times New Roman" w:hAnsi="Calibri" w:cs="Times New Roman"/>
                <w:sz w:val="24"/>
                <w:szCs w:val="24"/>
                <w:lang w:eastAsia="nl-NL"/>
              </w:rPr>
              <w:t>tendinopathie</w:t>
            </w:r>
            <w:proofErr w:type="spellEnd"/>
            <w:r w:rsidRPr="00451891">
              <w:rPr>
                <w:rFonts w:ascii="Calibri" w:eastAsia="Times New Roman" w:hAnsi="Calibri" w:cs="Times New Roman"/>
                <w:sz w:val="24"/>
                <w:szCs w:val="24"/>
                <w:lang w:eastAsia="nl-NL"/>
              </w:rPr>
              <w:t xml:space="preserve"> kunnen worden aangezien of vaak in combinatie met een </w:t>
            </w:r>
            <w:proofErr w:type="spellStart"/>
            <w:r w:rsidRPr="00451891">
              <w:rPr>
                <w:rFonts w:ascii="Calibri" w:eastAsia="Times New Roman" w:hAnsi="Calibri" w:cs="Times New Roman"/>
                <w:sz w:val="24"/>
                <w:szCs w:val="24"/>
                <w:lang w:eastAsia="nl-NL"/>
              </w:rPr>
              <w:t>tendinopathie</w:t>
            </w:r>
            <w:proofErr w:type="spellEnd"/>
            <w:r w:rsidRPr="00451891">
              <w:rPr>
                <w:rFonts w:ascii="Calibri" w:eastAsia="Times New Roman" w:hAnsi="Calibri" w:cs="Times New Roman"/>
                <w:sz w:val="24"/>
                <w:szCs w:val="24"/>
                <w:lang w:eastAsia="nl-NL"/>
              </w:rPr>
              <w:t xml:space="preserve"> voorkomen, zoals:</w:t>
            </w:r>
          </w:p>
          <w:p w:rsidR="00451891" w:rsidRPr="00451891" w:rsidRDefault="00451891" w:rsidP="00451891">
            <w:pPr>
              <w:spacing w:after="0" w:line="240" w:lineRule="auto"/>
              <w:ind w:left="36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7.</w:t>
            </w:r>
            <w:r w:rsidRPr="00451891">
              <w:rPr>
                <w:rFonts w:ascii="Times New Roman" w:eastAsia="Times New Roman" w:hAnsi="Times New Roman" w:cs="Times New Roman"/>
                <w:sz w:val="14"/>
                <w:szCs w:val="14"/>
                <w:lang w:eastAsia="nl-NL"/>
              </w:rPr>
              <w:t xml:space="preserve">       </w:t>
            </w:r>
            <w:r w:rsidRPr="00451891">
              <w:rPr>
                <w:rFonts w:ascii="Calibri" w:eastAsia="Times New Roman" w:hAnsi="Calibri" w:cs="Times New Roman"/>
                <w:sz w:val="24"/>
                <w:szCs w:val="24"/>
                <w:lang w:eastAsia="nl-NL"/>
              </w:rPr>
              <w:t>Bursitis, een vochtcollectie, calcificatie en/of ontstekingsbeeld van de slijmbeurs</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8.</w:t>
            </w:r>
            <w:r w:rsidRPr="00451891">
              <w:rPr>
                <w:rFonts w:ascii="Times New Roman" w:eastAsia="Times New Roman" w:hAnsi="Times New Roman" w:cs="Times New Roman"/>
                <w:sz w:val="14"/>
                <w:szCs w:val="14"/>
                <w:lang w:eastAsia="nl-NL"/>
              </w:rPr>
              <w:t xml:space="preserve">       </w:t>
            </w:r>
            <w:proofErr w:type="spellStart"/>
            <w:r w:rsidRPr="00451891">
              <w:rPr>
                <w:rFonts w:ascii="Calibri" w:eastAsia="Times New Roman" w:hAnsi="Calibri" w:cs="Times New Roman"/>
                <w:sz w:val="24"/>
                <w:szCs w:val="24"/>
                <w:lang w:eastAsia="nl-NL"/>
              </w:rPr>
              <w:t>Capsulitis</w:t>
            </w:r>
            <w:proofErr w:type="spellEnd"/>
            <w:r w:rsidRPr="00451891">
              <w:rPr>
                <w:rFonts w:ascii="Calibri" w:eastAsia="Times New Roman" w:hAnsi="Calibri" w:cs="Times New Roman"/>
                <w:sz w:val="24"/>
                <w:szCs w:val="24"/>
                <w:lang w:eastAsia="nl-NL"/>
              </w:rPr>
              <w:t xml:space="preserve">, een vochtcollectie of  ontstekingsbeeld van het kapsel rondom het gewricht, wat in de vorm van een </w:t>
            </w:r>
            <w:proofErr w:type="spellStart"/>
            <w:r w:rsidRPr="00451891">
              <w:rPr>
                <w:rFonts w:ascii="Calibri" w:eastAsia="Times New Roman" w:hAnsi="Calibri" w:cs="Times New Roman"/>
                <w:sz w:val="24"/>
                <w:szCs w:val="24"/>
                <w:lang w:eastAsia="nl-NL"/>
              </w:rPr>
              <w:t>capsulitis</w:t>
            </w:r>
            <w:proofErr w:type="spellEnd"/>
            <w:r w:rsidRPr="00451891">
              <w:rPr>
                <w:rFonts w:ascii="Calibri" w:eastAsia="Times New Roman" w:hAnsi="Calibri" w:cs="Times New Roman"/>
                <w:sz w:val="24"/>
                <w:szCs w:val="24"/>
                <w:lang w:eastAsia="nl-NL"/>
              </w:rPr>
              <w:t xml:space="preserve"> </w:t>
            </w:r>
            <w:proofErr w:type="spellStart"/>
            <w:r w:rsidRPr="00451891">
              <w:rPr>
                <w:rFonts w:ascii="Calibri" w:eastAsia="Times New Roman" w:hAnsi="Calibri" w:cs="Times New Roman"/>
                <w:sz w:val="24"/>
                <w:szCs w:val="24"/>
                <w:lang w:eastAsia="nl-NL"/>
              </w:rPr>
              <w:t>adhaesiva</w:t>
            </w:r>
            <w:proofErr w:type="spellEnd"/>
            <w:r w:rsidRPr="00451891">
              <w:rPr>
                <w:rFonts w:ascii="Calibri" w:eastAsia="Times New Roman" w:hAnsi="Calibri" w:cs="Times New Roman"/>
                <w:sz w:val="24"/>
                <w:szCs w:val="24"/>
                <w:lang w:eastAsia="nl-NL"/>
              </w:rPr>
              <w:t xml:space="preserve"> zelfs tot zeer forse bewegingsbeperkingen in het gewricht kan leiden.</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9.</w:t>
            </w:r>
            <w:r w:rsidRPr="00451891">
              <w:rPr>
                <w:rFonts w:ascii="Times New Roman" w:eastAsia="Times New Roman" w:hAnsi="Times New Roman" w:cs="Times New Roman"/>
                <w:sz w:val="14"/>
                <w:szCs w:val="14"/>
                <w:lang w:eastAsia="nl-NL"/>
              </w:rPr>
              <w:t xml:space="preserve">       </w:t>
            </w:r>
            <w:proofErr w:type="spellStart"/>
            <w:r w:rsidRPr="00451891">
              <w:rPr>
                <w:rFonts w:ascii="Calibri" w:eastAsia="Times New Roman" w:hAnsi="Calibri" w:cs="Times New Roman"/>
                <w:sz w:val="24"/>
                <w:szCs w:val="24"/>
                <w:lang w:eastAsia="nl-NL"/>
              </w:rPr>
              <w:t>Ligamentaire</w:t>
            </w:r>
            <w:proofErr w:type="spellEnd"/>
            <w:r w:rsidRPr="00451891">
              <w:rPr>
                <w:rFonts w:ascii="Calibri" w:eastAsia="Times New Roman" w:hAnsi="Calibri" w:cs="Times New Roman"/>
                <w:sz w:val="24"/>
                <w:szCs w:val="24"/>
                <w:lang w:eastAsia="nl-NL"/>
              </w:rPr>
              <w:t xml:space="preserve"> beschadigingen, van de banden rondom het gewricht</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10.</w:t>
            </w:r>
            <w:r w:rsidRPr="00451891">
              <w:rPr>
                <w:rFonts w:ascii="Times New Roman" w:eastAsia="Times New Roman" w:hAnsi="Times New Roman" w:cs="Times New Roman"/>
                <w:sz w:val="14"/>
                <w:szCs w:val="14"/>
                <w:lang w:eastAsia="nl-NL"/>
              </w:rPr>
              <w:t xml:space="preserve">   </w:t>
            </w:r>
            <w:proofErr w:type="spellStart"/>
            <w:r w:rsidRPr="00451891">
              <w:rPr>
                <w:rFonts w:ascii="Calibri" w:eastAsia="Times New Roman" w:hAnsi="Calibri" w:cs="Times New Roman"/>
                <w:sz w:val="24"/>
                <w:szCs w:val="24"/>
                <w:lang w:eastAsia="nl-NL"/>
              </w:rPr>
              <w:t>Arthrotische</w:t>
            </w:r>
            <w:proofErr w:type="spellEnd"/>
            <w:r w:rsidRPr="00451891">
              <w:rPr>
                <w:rFonts w:ascii="Calibri" w:eastAsia="Times New Roman" w:hAnsi="Calibri" w:cs="Times New Roman"/>
                <w:sz w:val="24"/>
                <w:szCs w:val="24"/>
                <w:lang w:eastAsia="nl-NL"/>
              </w:rPr>
              <w:t xml:space="preserve"> processen in het kraakbeen (onregelmatig, niet glad en dunnere laag kraakbeen</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11.</w:t>
            </w:r>
            <w:r w:rsidRPr="00451891">
              <w:rPr>
                <w:rFonts w:ascii="Times New Roman" w:eastAsia="Times New Roman" w:hAnsi="Times New Roman" w:cs="Times New Roman"/>
                <w:sz w:val="14"/>
                <w:szCs w:val="14"/>
                <w:lang w:eastAsia="nl-NL"/>
              </w:rPr>
              <w:t xml:space="preserve">   </w:t>
            </w:r>
            <w:proofErr w:type="spellStart"/>
            <w:r w:rsidRPr="00451891">
              <w:rPr>
                <w:rFonts w:ascii="Calibri" w:eastAsia="Times New Roman" w:hAnsi="Calibri" w:cs="Times New Roman"/>
                <w:sz w:val="24"/>
                <w:szCs w:val="24"/>
                <w:lang w:eastAsia="nl-NL"/>
              </w:rPr>
              <w:t>Arthrotische</w:t>
            </w:r>
            <w:proofErr w:type="spellEnd"/>
            <w:r w:rsidRPr="00451891">
              <w:rPr>
                <w:rFonts w:ascii="Calibri" w:eastAsia="Times New Roman" w:hAnsi="Calibri" w:cs="Times New Roman"/>
                <w:sz w:val="24"/>
                <w:szCs w:val="24"/>
                <w:lang w:eastAsia="nl-NL"/>
              </w:rPr>
              <w:t xml:space="preserve"> processen in het bot (de cortex van het bot) in de vorm van onregelmatigheden, verruwing van de cortex of zelfs verlies van botdichtheid.</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12.</w:t>
            </w:r>
            <w:r w:rsidRPr="00451891">
              <w:rPr>
                <w:rFonts w:ascii="Times New Roman" w:eastAsia="Times New Roman" w:hAnsi="Times New Roman" w:cs="Times New Roman"/>
                <w:sz w:val="14"/>
                <w:szCs w:val="14"/>
                <w:lang w:eastAsia="nl-NL"/>
              </w:rPr>
              <w:t xml:space="preserve">   </w:t>
            </w:r>
            <w:r w:rsidRPr="00451891">
              <w:rPr>
                <w:rFonts w:ascii="Calibri" w:eastAsia="Times New Roman" w:hAnsi="Calibri" w:cs="Times New Roman"/>
                <w:sz w:val="24"/>
                <w:szCs w:val="24"/>
                <w:lang w:eastAsia="nl-NL"/>
              </w:rPr>
              <w:t>Haematoomvorming in de verschillende structuren na een trauma of (stomp) letsel kan met echografie ook goed in beeld worden gebracht. Meestal wordt het haematoom met (gedoseerde) rust en (later) actieve oefeningen in korte tijd geabsorbeerd.</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13.</w:t>
            </w:r>
            <w:r w:rsidRPr="00451891">
              <w:rPr>
                <w:rFonts w:ascii="Times New Roman" w:eastAsia="Times New Roman" w:hAnsi="Times New Roman" w:cs="Times New Roman"/>
                <w:sz w:val="14"/>
                <w:szCs w:val="14"/>
                <w:lang w:eastAsia="nl-NL"/>
              </w:rPr>
              <w:t xml:space="preserve">   </w:t>
            </w:r>
            <w:r w:rsidRPr="00451891">
              <w:rPr>
                <w:rFonts w:ascii="Calibri" w:eastAsia="Times New Roman" w:hAnsi="Calibri" w:cs="Times New Roman"/>
                <w:sz w:val="24"/>
                <w:szCs w:val="24"/>
                <w:lang w:eastAsia="nl-NL"/>
              </w:rPr>
              <w:t xml:space="preserve">Myositis </w:t>
            </w:r>
            <w:proofErr w:type="spellStart"/>
            <w:r w:rsidRPr="00451891">
              <w:rPr>
                <w:rFonts w:ascii="Calibri" w:eastAsia="Times New Roman" w:hAnsi="Calibri" w:cs="Times New Roman"/>
                <w:sz w:val="24"/>
                <w:szCs w:val="24"/>
                <w:lang w:eastAsia="nl-NL"/>
              </w:rPr>
              <w:t>ossificans</w:t>
            </w:r>
            <w:proofErr w:type="spellEnd"/>
            <w:r w:rsidRPr="00451891">
              <w:rPr>
                <w:rFonts w:ascii="Calibri" w:eastAsia="Times New Roman" w:hAnsi="Calibri" w:cs="Times New Roman"/>
                <w:sz w:val="24"/>
                <w:szCs w:val="24"/>
                <w:lang w:eastAsia="nl-NL"/>
              </w:rPr>
              <w:t xml:space="preserve">. Zelden ontstaan verkalkingen in een spier, vaak echter als gevolg van onjuiste (te progressieve) behandeling van </w:t>
            </w:r>
            <w:proofErr w:type="spellStart"/>
            <w:r w:rsidRPr="00451891">
              <w:rPr>
                <w:rFonts w:ascii="Calibri" w:eastAsia="Times New Roman" w:hAnsi="Calibri" w:cs="Times New Roman"/>
                <w:sz w:val="24"/>
                <w:szCs w:val="24"/>
                <w:lang w:eastAsia="nl-NL"/>
              </w:rPr>
              <w:t>heamatomen</w:t>
            </w:r>
            <w:proofErr w:type="spellEnd"/>
            <w:r w:rsidRPr="00451891">
              <w:rPr>
                <w:rFonts w:ascii="Calibri" w:eastAsia="Times New Roman" w:hAnsi="Calibri" w:cs="Times New Roman"/>
                <w:sz w:val="24"/>
                <w:szCs w:val="24"/>
                <w:lang w:eastAsia="nl-NL"/>
              </w:rPr>
              <w:t xml:space="preserve"> in de spier.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xml:space="preserve">We laten </w:t>
            </w:r>
            <w:proofErr w:type="spellStart"/>
            <w:r w:rsidRPr="00451891">
              <w:rPr>
                <w:rFonts w:ascii="Calibri" w:eastAsia="Times New Roman" w:hAnsi="Calibri" w:cs="Times New Roman"/>
                <w:sz w:val="24"/>
                <w:szCs w:val="24"/>
                <w:lang w:eastAsia="nl-NL"/>
              </w:rPr>
              <w:t>pathologieën</w:t>
            </w:r>
            <w:proofErr w:type="spellEnd"/>
            <w:r w:rsidRPr="00451891">
              <w:rPr>
                <w:rFonts w:ascii="Calibri" w:eastAsia="Times New Roman" w:hAnsi="Calibri" w:cs="Times New Roman"/>
                <w:sz w:val="24"/>
                <w:szCs w:val="24"/>
                <w:lang w:eastAsia="nl-NL"/>
              </w:rPr>
              <w:t xml:space="preserve"> als </w:t>
            </w:r>
            <w:proofErr w:type="spellStart"/>
            <w:r w:rsidRPr="00451891">
              <w:rPr>
                <w:rFonts w:ascii="Calibri" w:eastAsia="Times New Roman" w:hAnsi="Calibri" w:cs="Times New Roman"/>
                <w:sz w:val="24"/>
                <w:szCs w:val="24"/>
                <w:lang w:eastAsia="nl-NL"/>
              </w:rPr>
              <w:t>labrumlaesies</w:t>
            </w:r>
            <w:proofErr w:type="spellEnd"/>
            <w:r w:rsidRPr="00451891">
              <w:rPr>
                <w:rFonts w:ascii="Calibri" w:eastAsia="Times New Roman" w:hAnsi="Calibri" w:cs="Times New Roman"/>
                <w:sz w:val="24"/>
                <w:szCs w:val="24"/>
                <w:lang w:eastAsia="nl-NL"/>
              </w:rPr>
              <w:t xml:space="preserve"> en fracturen hier buiten beschouwing, omdat deze </w:t>
            </w:r>
            <w:proofErr w:type="spellStart"/>
            <w:r w:rsidRPr="00451891">
              <w:rPr>
                <w:rFonts w:ascii="Calibri" w:eastAsia="Times New Roman" w:hAnsi="Calibri" w:cs="Times New Roman"/>
                <w:sz w:val="24"/>
                <w:szCs w:val="24"/>
                <w:lang w:eastAsia="nl-NL"/>
              </w:rPr>
              <w:t>pathologieën</w:t>
            </w:r>
            <w:proofErr w:type="spellEnd"/>
            <w:r w:rsidRPr="00451891">
              <w:rPr>
                <w:rFonts w:ascii="Calibri" w:eastAsia="Times New Roman" w:hAnsi="Calibri" w:cs="Times New Roman"/>
                <w:sz w:val="24"/>
                <w:szCs w:val="24"/>
                <w:lang w:eastAsia="nl-NL"/>
              </w:rPr>
              <w:t xml:space="preserve"> vaak als gevolg van een zwaarder trauma ontstaan en dat echografie derhalve niet de eerste keuze is voor beeldvormend onderzoek. Ook tumoren vallen buiten de indicatiestelling voor fysiotherapeutische behandeling. Wel dienen deze ‘red </w:t>
            </w:r>
            <w:proofErr w:type="spellStart"/>
            <w:r w:rsidRPr="00451891">
              <w:rPr>
                <w:rFonts w:ascii="Calibri" w:eastAsia="Times New Roman" w:hAnsi="Calibri" w:cs="Times New Roman"/>
                <w:sz w:val="24"/>
                <w:szCs w:val="24"/>
                <w:lang w:eastAsia="nl-NL"/>
              </w:rPr>
              <w:t>flag</w:t>
            </w:r>
            <w:proofErr w:type="spellEnd"/>
            <w:r w:rsidRPr="00451891">
              <w:rPr>
                <w:rFonts w:ascii="Calibri" w:eastAsia="Times New Roman" w:hAnsi="Calibri" w:cs="Times New Roman"/>
                <w:sz w:val="24"/>
                <w:szCs w:val="24"/>
                <w:lang w:eastAsia="nl-NL"/>
              </w:rPr>
              <w:t xml:space="preserve">’ </w:t>
            </w:r>
            <w:proofErr w:type="spellStart"/>
            <w:r w:rsidRPr="00451891">
              <w:rPr>
                <w:rFonts w:ascii="Calibri" w:eastAsia="Times New Roman" w:hAnsi="Calibri" w:cs="Times New Roman"/>
                <w:sz w:val="24"/>
                <w:szCs w:val="24"/>
                <w:lang w:eastAsia="nl-NL"/>
              </w:rPr>
              <w:t>pathologieën</w:t>
            </w:r>
            <w:proofErr w:type="spellEnd"/>
            <w:r w:rsidRPr="00451891">
              <w:rPr>
                <w:rFonts w:ascii="Calibri" w:eastAsia="Times New Roman" w:hAnsi="Calibri" w:cs="Times New Roman"/>
                <w:sz w:val="24"/>
                <w:szCs w:val="24"/>
                <w:lang w:eastAsia="nl-NL"/>
              </w:rPr>
              <w:t xml:space="preserve"> middels een goede anamnese, zeker bij ‘Directe Toegankelijkheid Fysiotherapie’(DTF), als ‘buitengewoon onwaarschijnlijk’ beoordeeld te worden.</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We zien dus in totaal meer dan 10 verschillende processen die al dan niet terecht als ‘</w:t>
            </w:r>
            <w:proofErr w:type="spellStart"/>
            <w:r w:rsidRPr="00451891">
              <w:rPr>
                <w:rFonts w:ascii="Calibri" w:eastAsia="Times New Roman" w:hAnsi="Calibri" w:cs="Times New Roman"/>
                <w:sz w:val="24"/>
                <w:szCs w:val="24"/>
                <w:lang w:eastAsia="nl-NL"/>
              </w:rPr>
              <w:t>tendinopathie</w:t>
            </w:r>
            <w:proofErr w:type="spellEnd"/>
            <w:r w:rsidRPr="00451891">
              <w:rPr>
                <w:rFonts w:ascii="Calibri" w:eastAsia="Times New Roman" w:hAnsi="Calibri" w:cs="Times New Roman"/>
                <w:sz w:val="24"/>
                <w:szCs w:val="24"/>
                <w:lang w:eastAsia="nl-NL"/>
              </w:rPr>
              <w:t xml:space="preserve">’ gediagnosticeerd kunnen worden, of pathologie die daar direct mee samenhangt. Al deze </w:t>
            </w:r>
            <w:proofErr w:type="spellStart"/>
            <w:r w:rsidRPr="00451891">
              <w:rPr>
                <w:rFonts w:ascii="Calibri" w:eastAsia="Times New Roman" w:hAnsi="Calibri" w:cs="Times New Roman"/>
                <w:sz w:val="24"/>
                <w:szCs w:val="24"/>
                <w:lang w:eastAsia="nl-NL"/>
              </w:rPr>
              <w:t>pathologieën</w:t>
            </w:r>
            <w:proofErr w:type="spellEnd"/>
            <w:r w:rsidRPr="00451891">
              <w:rPr>
                <w:rFonts w:ascii="Calibri" w:eastAsia="Times New Roman" w:hAnsi="Calibri" w:cs="Times New Roman"/>
                <w:sz w:val="24"/>
                <w:szCs w:val="24"/>
                <w:lang w:eastAsia="nl-NL"/>
              </w:rPr>
              <w:t xml:space="preserve"> kunnen met echografie in beeld worden gebracht. Daarbij mag niet worden vergeten dat het ‘peesgedrag’ bij het dynamisch echografisch onderzoek dermate specifiek is (denk aan bijv. een </w:t>
            </w:r>
            <w:proofErr w:type="spellStart"/>
            <w:r w:rsidRPr="00451891">
              <w:rPr>
                <w:rFonts w:ascii="Calibri" w:eastAsia="Times New Roman" w:hAnsi="Calibri" w:cs="Times New Roman"/>
                <w:sz w:val="24"/>
                <w:szCs w:val="24"/>
                <w:lang w:eastAsia="nl-NL"/>
              </w:rPr>
              <w:t>impingement</w:t>
            </w:r>
            <w:proofErr w:type="spellEnd"/>
            <w:r w:rsidRPr="00451891">
              <w:rPr>
                <w:rFonts w:ascii="Calibri" w:eastAsia="Times New Roman" w:hAnsi="Calibri" w:cs="Times New Roman"/>
                <w:sz w:val="24"/>
                <w:szCs w:val="24"/>
                <w:lang w:eastAsia="nl-NL"/>
              </w:rPr>
              <w:t xml:space="preserve">) dat dit bijdraagt aan de beoordeling van de (soort en mate van) </w:t>
            </w:r>
            <w:proofErr w:type="spellStart"/>
            <w:r w:rsidRPr="00451891">
              <w:rPr>
                <w:rFonts w:ascii="Calibri" w:eastAsia="Times New Roman" w:hAnsi="Calibri" w:cs="Times New Roman"/>
                <w:sz w:val="24"/>
                <w:szCs w:val="24"/>
                <w:lang w:eastAsia="nl-NL"/>
              </w:rPr>
              <w:t>tendinopathie</w:t>
            </w:r>
            <w:proofErr w:type="spellEnd"/>
            <w:r w:rsidRPr="00451891">
              <w:rPr>
                <w:rFonts w:ascii="Calibri" w:eastAsia="Times New Roman" w:hAnsi="Calibri" w:cs="Times New Roman"/>
                <w:sz w:val="24"/>
                <w:szCs w:val="24"/>
                <w:lang w:eastAsia="nl-NL"/>
              </w:rPr>
              <w:t xml:space="preserve">. </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ind w:left="720"/>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 xml:space="preserve">Van </w:t>
            </w:r>
            <w:proofErr w:type="spellStart"/>
            <w:r w:rsidRPr="00451891">
              <w:rPr>
                <w:rFonts w:ascii="Calibri" w:eastAsia="Times New Roman" w:hAnsi="Calibri" w:cs="Times New Roman"/>
                <w:b/>
                <w:bCs/>
                <w:sz w:val="24"/>
                <w:szCs w:val="24"/>
                <w:lang w:eastAsia="nl-NL"/>
              </w:rPr>
              <w:t>Holsbeeck</w:t>
            </w:r>
            <w:proofErr w:type="spellEnd"/>
            <w:r w:rsidRPr="00451891">
              <w:rPr>
                <w:rFonts w:ascii="Calibri" w:eastAsia="Times New Roman" w:hAnsi="Calibri" w:cs="Times New Roman"/>
                <w:b/>
                <w:bCs/>
                <w:sz w:val="24"/>
                <w:szCs w:val="24"/>
                <w:lang w:eastAsia="nl-NL"/>
              </w:rPr>
              <w:t xml:space="preserve"> onderscheidt de </w:t>
            </w:r>
            <w:proofErr w:type="spellStart"/>
            <w:r w:rsidRPr="00451891">
              <w:rPr>
                <w:rFonts w:ascii="Calibri" w:eastAsia="Times New Roman" w:hAnsi="Calibri" w:cs="Times New Roman"/>
                <w:b/>
                <w:bCs/>
                <w:sz w:val="24"/>
                <w:szCs w:val="24"/>
                <w:lang w:eastAsia="nl-NL"/>
              </w:rPr>
              <w:t>tendinopathie</w:t>
            </w:r>
            <w:proofErr w:type="spellEnd"/>
            <w:r w:rsidRPr="00451891">
              <w:rPr>
                <w:rFonts w:ascii="Calibri" w:eastAsia="Times New Roman" w:hAnsi="Calibri" w:cs="Times New Roman"/>
                <w:b/>
                <w:bCs/>
                <w:sz w:val="24"/>
                <w:szCs w:val="24"/>
                <w:lang w:eastAsia="nl-NL"/>
              </w:rPr>
              <w:t xml:space="preserve"> en de partiële peesruptuur als volgt:</w:t>
            </w:r>
          </w:p>
          <w:tbl>
            <w:tblPr>
              <w:tblpPr w:leftFromText="141" w:rightFromText="141" w:topFromText="100" w:bottomFromText="100" w:vertAnchor="text"/>
              <w:tblW w:w="0" w:type="auto"/>
              <w:tblCellMar>
                <w:left w:w="0" w:type="dxa"/>
                <w:right w:w="0" w:type="dxa"/>
              </w:tblCellMar>
              <w:tblLook w:val="04A0" w:firstRow="1" w:lastRow="0" w:firstColumn="1" w:lastColumn="0" w:noHBand="0" w:noVBand="1"/>
            </w:tblPr>
            <w:tblGrid>
              <w:gridCol w:w="1966"/>
              <w:gridCol w:w="1859"/>
              <w:gridCol w:w="1859"/>
              <w:gridCol w:w="1669"/>
              <w:gridCol w:w="1669"/>
            </w:tblGrid>
            <w:tr w:rsidR="00451891" w:rsidRPr="00451891" w:rsidTr="00451891">
              <w:tc>
                <w:tcPr>
                  <w:tcW w:w="18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lastRenderedPageBreak/>
                    <w:t>Kenmerk:</w:t>
                  </w:r>
                </w:p>
              </w:tc>
              <w:tc>
                <w:tcPr>
                  <w:tcW w:w="175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 xml:space="preserve">TENDINOPATHIE </w:t>
                  </w:r>
                  <w:r w:rsidRPr="00451891">
                    <w:rPr>
                      <w:rFonts w:ascii="Calibri" w:eastAsia="Times New Roman" w:hAnsi="Calibri" w:cs="Times New Roman"/>
                      <w:sz w:val="24"/>
                      <w:szCs w:val="24"/>
                      <w:u w:val="single"/>
                      <w:lang w:eastAsia="nl-NL"/>
                    </w:rPr>
                    <w:t>met</w:t>
                  </w:r>
                  <w:r w:rsidRPr="00451891">
                    <w:rPr>
                      <w:rFonts w:ascii="Calibri" w:eastAsia="Times New Roman" w:hAnsi="Calibri" w:cs="Times New Roman"/>
                      <w:sz w:val="24"/>
                      <w:szCs w:val="24"/>
                      <w:lang w:eastAsia="nl-NL"/>
                    </w:rPr>
                    <w:t xml:space="preserve"> </w:t>
                  </w:r>
                  <w:r w:rsidRPr="00451891">
                    <w:rPr>
                      <w:rFonts w:ascii="Calibri" w:eastAsia="Times New Roman" w:hAnsi="Calibri" w:cs="Times New Roman"/>
                      <w:sz w:val="20"/>
                      <w:szCs w:val="20"/>
                      <w:lang w:eastAsia="nl-NL"/>
                    </w:rPr>
                    <w:t>peeskoker</w:t>
                  </w:r>
                </w:p>
              </w:tc>
              <w:tc>
                <w:tcPr>
                  <w:tcW w:w="175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TENDINOPATHIE</w:t>
                  </w:r>
                  <w:r w:rsidRPr="00451891">
                    <w:rPr>
                      <w:rFonts w:ascii="Calibri" w:eastAsia="Times New Roman" w:hAnsi="Calibri" w:cs="Times New Roman"/>
                      <w:sz w:val="24"/>
                      <w:szCs w:val="24"/>
                      <w:lang w:eastAsia="nl-NL"/>
                    </w:rPr>
                    <w:t xml:space="preserve"> </w:t>
                  </w:r>
                  <w:r w:rsidRPr="00451891">
                    <w:rPr>
                      <w:rFonts w:ascii="Calibri" w:eastAsia="Times New Roman" w:hAnsi="Calibri" w:cs="Times New Roman"/>
                      <w:sz w:val="20"/>
                      <w:szCs w:val="20"/>
                      <w:u w:val="single"/>
                      <w:lang w:eastAsia="nl-NL"/>
                    </w:rPr>
                    <w:t>zonder</w:t>
                  </w:r>
                  <w:r w:rsidRPr="00451891">
                    <w:rPr>
                      <w:rFonts w:ascii="Calibri" w:eastAsia="Times New Roman" w:hAnsi="Calibri" w:cs="Times New Roman"/>
                      <w:sz w:val="20"/>
                      <w:szCs w:val="20"/>
                      <w:lang w:eastAsia="nl-NL"/>
                    </w:rPr>
                    <w:t xml:space="preserve"> peeskoker</w:t>
                  </w:r>
                </w:p>
              </w:tc>
              <w:tc>
                <w:tcPr>
                  <w:tcW w:w="16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PEESRUPTUUR</w:t>
                  </w:r>
                  <w:r w:rsidRPr="00451891">
                    <w:rPr>
                      <w:rFonts w:ascii="Calibri" w:eastAsia="Times New Roman" w:hAnsi="Calibri" w:cs="Times New Roman"/>
                      <w:sz w:val="24"/>
                      <w:szCs w:val="24"/>
                      <w:lang w:eastAsia="nl-NL"/>
                    </w:rPr>
                    <w:t xml:space="preserve"> </w:t>
                  </w:r>
                  <w:r w:rsidRPr="00451891">
                    <w:rPr>
                      <w:rFonts w:ascii="Calibri" w:eastAsia="Times New Roman" w:hAnsi="Calibri" w:cs="Times New Roman"/>
                      <w:sz w:val="24"/>
                      <w:szCs w:val="24"/>
                      <w:u w:val="single"/>
                      <w:lang w:eastAsia="nl-NL"/>
                    </w:rPr>
                    <w:t xml:space="preserve">met </w:t>
                  </w:r>
                  <w:r w:rsidRPr="00451891">
                    <w:rPr>
                      <w:rFonts w:ascii="Calibri" w:eastAsia="Times New Roman" w:hAnsi="Calibri" w:cs="Times New Roman"/>
                      <w:sz w:val="24"/>
                      <w:szCs w:val="24"/>
                      <w:lang w:eastAsia="nl-NL"/>
                    </w:rPr>
                    <w:t>peeskoker</w:t>
                  </w:r>
                </w:p>
              </w:tc>
              <w:tc>
                <w:tcPr>
                  <w:tcW w:w="176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before="100" w:beforeAutospacing="1" w:after="100" w:afterAutospacing="1"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 xml:space="preserve">PEESRUPTUUR </w:t>
                  </w:r>
                  <w:r w:rsidRPr="00451891">
                    <w:rPr>
                      <w:rFonts w:ascii="Calibri" w:eastAsia="Times New Roman" w:hAnsi="Calibri" w:cs="Times New Roman"/>
                      <w:sz w:val="20"/>
                      <w:szCs w:val="20"/>
                      <w:u w:val="single"/>
                      <w:lang w:eastAsia="nl-NL"/>
                    </w:rPr>
                    <w:t>zonder</w:t>
                  </w:r>
                  <w:r w:rsidRPr="00451891">
                    <w:rPr>
                      <w:rFonts w:ascii="Calibri" w:eastAsia="Times New Roman" w:hAnsi="Calibri" w:cs="Times New Roman"/>
                      <w:sz w:val="20"/>
                      <w:szCs w:val="20"/>
                      <w:lang w:eastAsia="nl-NL"/>
                    </w:rPr>
                    <w:t xml:space="preserve"> peeskoker</w:t>
                  </w:r>
                </w:p>
              </w:tc>
            </w:tr>
            <w:tr w:rsidR="00451891" w:rsidRPr="00451891" w:rsidTr="00451891">
              <w:tc>
                <w:tcPr>
                  <w:tcW w:w="181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tc>
              <w:tc>
                <w:tcPr>
                  <w:tcW w:w="16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tc>
              <w:tc>
                <w:tcPr>
                  <w:tcW w:w="17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before="100" w:beforeAutospacing="1" w:after="100" w:afterAutospacing="1"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tc>
            </w:tr>
            <w:tr w:rsidR="00451891" w:rsidRPr="00451891" w:rsidTr="00451891">
              <w:tc>
                <w:tcPr>
                  <w:tcW w:w="181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vloeistoftoename</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Ja (halo)</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Nee</w:t>
                  </w:r>
                </w:p>
              </w:tc>
              <w:tc>
                <w:tcPr>
                  <w:tcW w:w="16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Ja</w:t>
                  </w:r>
                </w:p>
              </w:tc>
              <w:tc>
                <w:tcPr>
                  <w:tcW w:w="17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before="100" w:beforeAutospacing="1" w:after="100" w:afterAutospacing="1"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Mogelijk (</w:t>
                  </w:r>
                  <w:proofErr w:type="spellStart"/>
                  <w:r w:rsidRPr="00451891">
                    <w:rPr>
                      <w:rFonts w:ascii="Calibri" w:eastAsia="Times New Roman" w:hAnsi="Calibri" w:cs="Times New Roman"/>
                      <w:sz w:val="24"/>
                      <w:szCs w:val="24"/>
                      <w:lang w:eastAsia="nl-NL"/>
                    </w:rPr>
                    <w:t>bursa</w:t>
                  </w:r>
                  <w:proofErr w:type="spellEnd"/>
                  <w:r w:rsidRPr="00451891">
                    <w:rPr>
                      <w:rFonts w:ascii="Calibri" w:eastAsia="Times New Roman" w:hAnsi="Calibri" w:cs="Times New Roman"/>
                      <w:sz w:val="24"/>
                      <w:szCs w:val="24"/>
                      <w:lang w:eastAsia="nl-NL"/>
                    </w:rPr>
                    <w:t>)</w:t>
                  </w:r>
                </w:p>
              </w:tc>
            </w:tr>
            <w:tr w:rsidR="00451891" w:rsidRPr="00451891" w:rsidTr="00451891">
              <w:tc>
                <w:tcPr>
                  <w:tcW w:w="181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proofErr w:type="spellStart"/>
                  <w:r w:rsidRPr="00451891">
                    <w:rPr>
                      <w:rFonts w:ascii="Calibri" w:eastAsia="Times New Roman" w:hAnsi="Calibri" w:cs="Times New Roman"/>
                      <w:b/>
                      <w:bCs/>
                      <w:sz w:val="24"/>
                      <w:szCs w:val="24"/>
                      <w:lang w:eastAsia="nl-NL"/>
                    </w:rPr>
                    <w:t>echoarm</w:t>
                  </w:r>
                  <w:proofErr w:type="spellEnd"/>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Ja (weerszijden)</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xml:space="preserve">Ja, </w:t>
                  </w:r>
                  <w:proofErr w:type="spellStart"/>
                  <w:r w:rsidRPr="00451891">
                    <w:rPr>
                      <w:rFonts w:ascii="Calibri" w:eastAsia="Times New Roman" w:hAnsi="Calibri" w:cs="Times New Roman"/>
                      <w:sz w:val="24"/>
                      <w:szCs w:val="24"/>
                      <w:lang w:eastAsia="nl-NL"/>
                    </w:rPr>
                    <w:t>evt</w:t>
                  </w:r>
                  <w:proofErr w:type="spellEnd"/>
                  <w:r w:rsidRPr="00451891">
                    <w:rPr>
                      <w:rFonts w:ascii="Calibri" w:eastAsia="Times New Roman" w:hAnsi="Calibri" w:cs="Times New Roman"/>
                      <w:sz w:val="24"/>
                      <w:szCs w:val="24"/>
                      <w:lang w:eastAsia="nl-NL"/>
                    </w:rPr>
                    <w:t xml:space="preserve"> met </w:t>
                  </w:r>
                  <w:proofErr w:type="spellStart"/>
                  <w:r w:rsidRPr="00451891">
                    <w:rPr>
                      <w:rFonts w:ascii="Calibri" w:eastAsia="Times New Roman" w:hAnsi="Calibri" w:cs="Times New Roman"/>
                      <w:sz w:val="24"/>
                      <w:szCs w:val="24"/>
                      <w:lang w:eastAsia="nl-NL"/>
                    </w:rPr>
                    <w:t>necro-tisch</w:t>
                  </w:r>
                  <w:proofErr w:type="spellEnd"/>
                  <w:r w:rsidRPr="00451891">
                    <w:rPr>
                      <w:rFonts w:ascii="Calibri" w:eastAsia="Times New Roman" w:hAnsi="Calibri" w:cs="Times New Roman"/>
                      <w:sz w:val="24"/>
                      <w:szCs w:val="24"/>
                      <w:lang w:eastAsia="nl-NL"/>
                    </w:rPr>
                    <w:t xml:space="preserve"> weefsel</w:t>
                  </w:r>
                </w:p>
              </w:tc>
              <w:tc>
                <w:tcPr>
                  <w:tcW w:w="16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Ja, verscheuring</w:t>
                  </w:r>
                </w:p>
              </w:tc>
              <w:tc>
                <w:tcPr>
                  <w:tcW w:w="17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before="100" w:beforeAutospacing="1" w:after="100" w:afterAutospacing="1"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Ja</w:t>
                  </w:r>
                </w:p>
              </w:tc>
            </w:tr>
            <w:tr w:rsidR="00451891" w:rsidRPr="00451891" w:rsidTr="00451891">
              <w:tc>
                <w:tcPr>
                  <w:tcW w:w="181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volumetoename</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Ja (chronisch)</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Ja, focale verdikking</w:t>
                  </w:r>
                </w:p>
              </w:tc>
              <w:tc>
                <w:tcPr>
                  <w:tcW w:w="16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Hoeft niet</w:t>
                  </w:r>
                </w:p>
              </w:tc>
              <w:tc>
                <w:tcPr>
                  <w:tcW w:w="17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before="100" w:beforeAutospacing="1" w:after="100" w:afterAutospacing="1"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Hoeft niet</w:t>
                  </w:r>
                </w:p>
              </w:tc>
            </w:tr>
            <w:tr w:rsidR="00451891" w:rsidRPr="00451891" w:rsidTr="00451891">
              <w:tc>
                <w:tcPr>
                  <w:tcW w:w="181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Onderbreking collageen lengte</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Nee, wel echo-arm &amp; verdikt</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Nee, wel echo-arm &amp; verdikt</w:t>
                  </w:r>
                </w:p>
              </w:tc>
              <w:tc>
                <w:tcPr>
                  <w:tcW w:w="16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Ja</w:t>
                  </w:r>
                </w:p>
              </w:tc>
              <w:tc>
                <w:tcPr>
                  <w:tcW w:w="17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before="100" w:beforeAutospacing="1" w:after="100" w:afterAutospacing="1"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Ja</w:t>
                  </w:r>
                </w:p>
              </w:tc>
            </w:tr>
            <w:tr w:rsidR="00451891" w:rsidRPr="00451891" w:rsidTr="00451891">
              <w:tc>
                <w:tcPr>
                  <w:tcW w:w="181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Samendrukbaar?</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Nee</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Nee</w:t>
                  </w:r>
                </w:p>
              </w:tc>
              <w:tc>
                <w:tcPr>
                  <w:tcW w:w="16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Ja</w:t>
                  </w:r>
                </w:p>
              </w:tc>
              <w:tc>
                <w:tcPr>
                  <w:tcW w:w="17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before="100" w:beforeAutospacing="1" w:after="100" w:afterAutospacing="1"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Ja</w:t>
                  </w:r>
                </w:p>
              </w:tc>
            </w:tr>
          </w:tbl>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xml:space="preserve">Als we dan de specifiekere aard en gradatie van de </w:t>
            </w:r>
            <w:proofErr w:type="spellStart"/>
            <w:r w:rsidRPr="00451891">
              <w:rPr>
                <w:rFonts w:ascii="Calibri" w:eastAsia="Times New Roman" w:hAnsi="Calibri" w:cs="Times New Roman"/>
                <w:sz w:val="24"/>
                <w:szCs w:val="24"/>
                <w:lang w:eastAsia="nl-NL"/>
              </w:rPr>
              <w:t>tendinopathie</w:t>
            </w:r>
            <w:proofErr w:type="spellEnd"/>
            <w:r w:rsidRPr="00451891">
              <w:rPr>
                <w:rFonts w:ascii="Calibri" w:eastAsia="Times New Roman" w:hAnsi="Calibri" w:cs="Times New Roman"/>
                <w:sz w:val="24"/>
                <w:szCs w:val="24"/>
                <w:lang w:eastAsia="nl-NL"/>
              </w:rPr>
              <w:t xml:space="preserve"> hebben vastgesteld, wat is dan de therapeutische consequentie hiervan?</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Therapeutische consequenties</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xml:space="preserve">De bovengenoemde </w:t>
            </w:r>
            <w:proofErr w:type="spellStart"/>
            <w:r w:rsidRPr="00451891">
              <w:rPr>
                <w:rFonts w:ascii="Calibri" w:eastAsia="Times New Roman" w:hAnsi="Calibri" w:cs="Times New Roman"/>
                <w:sz w:val="24"/>
                <w:szCs w:val="24"/>
                <w:lang w:eastAsia="nl-NL"/>
              </w:rPr>
              <w:t>tendinopathieen</w:t>
            </w:r>
            <w:proofErr w:type="spellEnd"/>
            <w:r w:rsidRPr="00451891">
              <w:rPr>
                <w:rFonts w:ascii="Calibri" w:eastAsia="Times New Roman" w:hAnsi="Calibri" w:cs="Times New Roman"/>
                <w:sz w:val="24"/>
                <w:szCs w:val="24"/>
                <w:lang w:eastAsia="nl-NL"/>
              </w:rPr>
              <w:t xml:space="preserve"> hebben allemaal een verschillend behandelbeleid. Over de verschillende behandelingen is het laatste woord nog niet gezegd en het gaat buiten het kader van deze site om alle behandelvormen uitgebreid te behandelen. Een aantal behandelvormen in combinatie met </w:t>
            </w:r>
            <w:bookmarkStart w:id="0" w:name="_GoBack"/>
            <w:bookmarkEnd w:id="0"/>
            <w:r w:rsidRPr="00451891">
              <w:rPr>
                <w:rFonts w:ascii="Calibri" w:eastAsia="Times New Roman" w:hAnsi="Calibri" w:cs="Times New Roman"/>
                <w:sz w:val="24"/>
                <w:szCs w:val="24"/>
                <w:lang w:eastAsia="nl-NL"/>
              </w:rPr>
              <w:t xml:space="preserve">de specifieke </w:t>
            </w:r>
            <w:proofErr w:type="spellStart"/>
            <w:r w:rsidRPr="00451891">
              <w:rPr>
                <w:rFonts w:ascii="Calibri" w:eastAsia="Times New Roman" w:hAnsi="Calibri" w:cs="Times New Roman"/>
                <w:sz w:val="24"/>
                <w:szCs w:val="24"/>
                <w:lang w:eastAsia="nl-NL"/>
              </w:rPr>
              <w:t>tendinopathie</w:t>
            </w:r>
            <w:proofErr w:type="spellEnd"/>
            <w:r w:rsidRPr="00451891">
              <w:rPr>
                <w:rFonts w:ascii="Calibri" w:eastAsia="Times New Roman" w:hAnsi="Calibri" w:cs="Times New Roman"/>
                <w:sz w:val="24"/>
                <w:szCs w:val="24"/>
                <w:lang w:eastAsia="nl-NL"/>
              </w:rPr>
              <w:t xml:space="preserve"> wil ik echter wel benoemen.</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proofErr w:type="spellStart"/>
            <w:r w:rsidRPr="00451891">
              <w:rPr>
                <w:rFonts w:ascii="Calibri" w:eastAsia="Times New Roman" w:hAnsi="Calibri" w:cs="Times New Roman"/>
                <w:b/>
                <w:bCs/>
                <w:sz w:val="24"/>
                <w:szCs w:val="24"/>
                <w:lang w:eastAsia="nl-NL"/>
              </w:rPr>
              <w:t>Tendinopathie</w:t>
            </w:r>
            <w:proofErr w:type="spellEnd"/>
            <w:r w:rsidRPr="00451891">
              <w:rPr>
                <w:rFonts w:ascii="Calibri" w:eastAsia="Times New Roman" w:hAnsi="Calibri" w:cs="Times New Roman"/>
                <w:b/>
                <w:bCs/>
                <w:sz w:val="24"/>
                <w:szCs w:val="24"/>
                <w:lang w:eastAsia="nl-NL"/>
              </w:rPr>
              <w:t xml:space="preserve"> &amp; Behandelmogelijkheden</w:t>
            </w:r>
          </w:p>
          <w:tbl>
            <w:tblPr>
              <w:tblW w:w="9464" w:type="dxa"/>
              <w:tblCellMar>
                <w:left w:w="0" w:type="dxa"/>
                <w:right w:w="0" w:type="dxa"/>
              </w:tblCellMar>
              <w:tblLook w:val="04A0" w:firstRow="1" w:lastRow="0" w:firstColumn="1" w:lastColumn="0" w:noHBand="0" w:noVBand="1"/>
            </w:tblPr>
            <w:tblGrid>
              <w:gridCol w:w="1680"/>
              <w:gridCol w:w="1786"/>
              <w:gridCol w:w="1910"/>
              <w:gridCol w:w="1988"/>
              <w:gridCol w:w="2100"/>
            </w:tblGrid>
            <w:tr w:rsidR="00451891" w:rsidRPr="00451891" w:rsidTr="00451891">
              <w:tc>
                <w:tcPr>
                  <w:tcW w:w="152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TENDINOSE</w:t>
                  </w:r>
                </w:p>
              </w:tc>
              <w:tc>
                <w:tcPr>
                  <w:tcW w:w="178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 xml:space="preserve">Wegnemen </w:t>
                  </w:r>
                  <w:proofErr w:type="spellStart"/>
                  <w:r w:rsidRPr="00451891">
                    <w:rPr>
                      <w:rFonts w:ascii="Calibri" w:eastAsia="Times New Roman" w:hAnsi="Calibri" w:cs="Times New Roman"/>
                      <w:sz w:val="20"/>
                      <w:szCs w:val="20"/>
                      <w:lang w:eastAsia="nl-NL"/>
                    </w:rPr>
                    <w:t>oorza-kelijke</w:t>
                  </w:r>
                  <w:proofErr w:type="spellEnd"/>
                  <w:r w:rsidRPr="00451891">
                    <w:rPr>
                      <w:rFonts w:ascii="Calibri" w:eastAsia="Times New Roman" w:hAnsi="Calibri" w:cs="Times New Roman"/>
                      <w:sz w:val="20"/>
                      <w:szCs w:val="20"/>
                      <w:lang w:eastAsia="nl-NL"/>
                    </w:rPr>
                    <w:t xml:space="preserve"> factoren</w:t>
                  </w:r>
                </w:p>
              </w:tc>
              <w:tc>
                <w:tcPr>
                  <w:tcW w:w="192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Excentrische oefeningen</w:t>
                  </w:r>
                </w:p>
              </w:tc>
              <w:tc>
                <w:tcPr>
                  <w:tcW w:w="204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Ex- en concentrische oefeningen</w:t>
                  </w:r>
                </w:p>
              </w:tc>
              <w:tc>
                <w:tcPr>
                  <w:tcW w:w="217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Progressief trainings-program (</w:t>
                  </w:r>
                  <w:proofErr w:type="spellStart"/>
                  <w:r w:rsidRPr="00451891">
                    <w:rPr>
                      <w:rFonts w:ascii="Calibri" w:eastAsia="Times New Roman" w:hAnsi="Calibri" w:cs="Times New Roman"/>
                      <w:sz w:val="20"/>
                      <w:szCs w:val="20"/>
                      <w:lang w:eastAsia="nl-NL"/>
                    </w:rPr>
                    <w:t>TheraFiT</w:t>
                  </w:r>
                  <w:proofErr w:type="spellEnd"/>
                  <w:r w:rsidRPr="00451891">
                    <w:rPr>
                      <w:rFonts w:ascii="Calibri" w:eastAsia="Times New Roman" w:hAnsi="Calibri" w:cs="Times New Roman"/>
                      <w:sz w:val="20"/>
                      <w:szCs w:val="20"/>
                      <w:lang w:eastAsia="nl-NL"/>
                    </w:rPr>
                    <w:t>)</w:t>
                  </w:r>
                </w:p>
              </w:tc>
            </w:tr>
            <w:tr w:rsidR="00451891" w:rsidRPr="00451891" w:rsidTr="00451891">
              <w:tc>
                <w:tcPr>
                  <w:tcW w:w="15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Partiële PEESRUPTUUR</w:t>
                  </w:r>
                </w:p>
              </w:tc>
              <w:tc>
                <w:tcPr>
                  <w:tcW w:w="178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Indien conservatief beleid:</w:t>
                  </w:r>
                </w:p>
              </w:tc>
              <w:tc>
                <w:tcPr>
                  <w:tcW w:w="19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Gedoseerde rust &amp; belastingbeperking</w:t>
                  </w:r>
                </w:p>
              </w:tc>
              <w:tc>
                <w:tcPr>
                  <w:tcW w:w="20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Progressief trainings-program (</w:t>
                  </w:r>
                  <w:proofErr w:type="spellStart"/>
                  <w:r w:rsidRPr="00451891">
                    <w:rPr>
                      <w:rFonts w:ascii="Calibri" w:eastAsia="Times New Roman" w:hAnsi="Calibri" w:cs="Times New Roman"/>
                      <w:sz w:val="20"/>
                      <w:szCs w:val="20"/>
                      <w:lang w:eastAsia="nl-NL"/>
                    </w:rPr>
                    <w:t>TheraFiT</w:t>
                  </w:r>
                  <w:proofErr w:type="spellEnd"/>
                  <w:r w:rsidRPr="00451891">
                    <w:rPr>
                      <w:rFonts w:ascii="Calibri" w:eastAsia="Times New Roman" w:hAnsi="Calibri" w:cs="Times New Roman"/>
                      <w:sz w:val="20"/>
                      <w:szCs w:val="20"/>
                      <w:lang w:eastAsia="nl-NL"/>
                    </w:rPr>
                    <w:t>)</w:t>
                  </w:r>
                </w:p>
              </w:tc>
              <w:tc>
                <w:tcPr>
                  <w:tcW w:w="217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Bij falen conservatief beleid: orthopeed</w:t>
                  </w:r>
                </w:p>
              </w:tc>
            </w:tr>
            <w:tr w:rsidR="00451891" w:rsidRPr="00451891" w:rsidTr="00451891">
              <w:tc>
                <w:tcPr>
                  <w:tcW w:w="15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Totale PEESRUPTUUR</w:t>
                  </w:r>
                </w:p>
              </w:tc>
              <w:tc>
                <w:tcPr>
                  <w:tcW w:w="178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Indien conservatief beleid:</w:t>
                  </w:r>
                </w:p>
              </w:tc>
              <w:tc>
                <w:tcPr>
                  <w:tcW w:w="19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Gedoseerde rust &amp; belastingbeperking</w:t>
                  </w:r>
                </w:p>
              </w:tc>
              <w:tc>
                <w:tcPr>
                  <w:tcW w:w="20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Progressief trainings-program (</w:t>
                  </w:r>
                  <w:proofErr w:type="spellStart"/>
                  <w:r w:rsidRPr="00451891">
                    <w:rPr>
                      <w:rFonts w:ascii="Calibri" w:eastAsia="Times New Roman" w:hAnsi="Calibri" w:cs="Times New Roman"/>
                      <w:sz w:val="20"/>
                      <w:szCs w:val="20"/>
                      <w:lang w:eastAsia="nl-NL"/>
                    </w:rPr>
                    <w:t>TheraFiT</w:t>
                  </w:r>
                  <w:proofErr w:type="spellEnd"/>
                  <w:r w:rsidRPr="00451891">
                    <w:rPr>
                      <w:rFonts w:ascii="Calibri" w:eastAsia="Times New Roman" w:hAnsi="Calibri" w:cs="Times New Roman"/>
                      <w:sz w:val="20"/>
                      <w:szCs w:val="20"/>
                      <w:lang w:eastAsia="nl-NL"/>
                    </w:rPr>
                    <w:t>)</w:t>
                  </w:r>
                </w:p>
              </w:tc>
              <w:tc>
                <w:tcPr>
                  <w:tcW w:w="217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Bij falen conservatief beleid: orthopeed</w:t>
                  </w:r>
                </w:p>
              </w:tc>
            </w:tr>
            <w:tr w:rsidR="00451891" w:rsidRPr="00451891" w:rsidTr="00451891">
              <w:tc>
                <w:tcPr>
                  <w:tcW w:w="15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CALCIFICATIE</w:t>
                  </w:r>
                  <w:r w:rsidRPr="00451891">
                    <w:rPr>
                      <w:rFonts w:ascii="Calibri" w:eastAsia="Times New Roman" w:hAnsi="Calibri" w:cs="Times New Roman"/>
                      <w:sz w:val="24"/>
                      <w:szCs w:val="24"/>
                      <w:lang w:eastAsia="nl-NL"/>
                    </w:rPr>
                    <w:t xml:space="preserve"> in de pees</w:t>
                  </w:r>
                </w:p>
              </w:tc>
              <w:tc>
                <w:tcPr>
                  <w:tcW w:w="178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Therapeutische interventies *</w:t>
                  </w:r>
                  <w:r w:rsidRPr="00451891">
                    <w:rPr>
                      <w:rFonts w:ascii="Calibri" w:eastAsia="Times New Roman" w:hAnsi="Calibri" w:cs="Times New Roman"/>
                      <w:sz w:val="16"/>
                      <w:szCs w:val="16"/>
                      <w:lang w:eastAsia="nl-NL"/>
                    </w:rPr>
                    <w:t>)</w:t>
                  </w:r>
                </w:p>
              </w:tc>
              <w:tc>
                <w:tcPr>
                  <w:tcW w:w="19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 xml:space="preserve">Indien </w:t>
                  </w:r>
                  <w:proofErr w:type="spellStart"/>
                  <w:r w:rsidRPr="00451891">
                    <w:rPr>
                      <w:rFonts w:ascii="Calibri" w:eastAsia="Times New Roman" w:hAnsi="Calibri" w:cs="Times New Roman"/>
                      <w:sz w:val="20"/>
                      <w:szCs w:val="20"/>
                      <w:lang w:eastAsia="nl-NL"/>
                    </w:rPr>
                    <w:t>tendinose</w:t>
                  </w:r>
                  <w:proofErr w:type="spellEnd"/>
                  <w:r w:rsidRPr="00451891">
                    <w:rPr>
                      <w:rFonts w:ascii="Calibri" w:eastAsia="Times New Roman" w:hAnsi="Calibri" w:cs="Times New Roman"/>
                      <w:sz w:val="20"/>
                      <w:szCs w:val="20"/>
                      <w:lang w:eastAsia="nl-NL"/>
                    </w:rPr>
                    <w:t xml:space="preserve"> /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w:t>
                  </w:r>
                  <w:proofErr w:type="spellStart"/>
                  <w:r w:rsidRPr="00451891">
                    <w:rPr>
                      <w:rFonts w:ascii="Calibri" w:eastAsia="Times New Roman" w:hAnsi="Calibri" w:cs="Times New Roman"/>
                      <w:sz w:val="20"/>
                      <w:szCs w:val="20"/>
                      <w:lang w:eastAsia="nl-NL"/>
                    </w:rPr>
                    <w:t>itis</w:t>
                  </w:r>
                  <w:proofErr w:type="spellEnd"/>
                  <w:r w:rsidRPr="00451891">
                    <w:rPr>
                      <w:rFonts w:ascii="Calibri" w:eastAsia="Times New Roman" w:hAnsi="Calibri" w:cs="Times New Roman"/>
                      <w:sz w:val="20"/>
                      <w:szCs w:val="20"/>
                      <w:lang w:eastAsia="nl-NL"/>
                    </w:rPr>
                    <w:t>, zie ook aldaar.</w:t>
                  </w:r>
                </w:p>
              </w:tc>
              <w:tc>
                <w:tcPr>
                  <w:tcW w:w="20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Progressief trainings-program (</w:t>
                  </w:r>
                  <w:proofErr w:type="spellStart"/>
                  <w:r w:rsidRPr="00451891">
                    <w:rPr>
                      <w:rFonts w:ascii="Calibri" w:eastAsia="Times New Roman" w:hAnsi="Calibri" w:cs="Times New Roman"/>
                      <w:sz w:val="20"/>
                      <w:szCs w:val="20"/>
                      <w:lang w:eastAsia="nl-NL"/>
                    </w:rPr>
                    <w:t>TheraFiT</w:t>
                  </w:r>
                  <w:proofErr w:type="spellEnd"/>
                  <w:r w:rsidRPr="00451891">
                    <w:rPr>
                      <w:rFonts w:ascii="Calibri" w:eastAsia="Times New Roman" w:hAnsi="Calibri" w:cs="Times New Roman"/>
                      <w:sz w:val="20"/>
                      <w:szCs w:val="20"/>
                      <w:lang w:eastAsia="nl-NL"/>
                    </w:rPr>
                    <w:t>)</w:t>
                  </w:r>
                </w:p>
              </w:tc>
              <w:tc>
                <w:tcPr>
                  <w:tcW w:w="217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Bij falen conservatief beleid: orthopeed</w:t>
                  </w:r>
                </w:p>
              </w:tc>
            </w:tr>
            <w:tr w:rsidR="00451891" w:rsidRPr="00451891" w:rsidTr="00451891">
              <w:tc>
                <w:tcPr>
                  <w:tcW w:w="15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b/>
                      <w:bCs/>
                      <w:sz w:val="24"/>
                      <w:szCs w:val="24"/>
                      <w:lang w:eastAsia="nl-NL"/>
                    </w:rPr>
                    <w:t>-</w:t>
                  </w:r>
                  <w:proofErr w:type="spellStart"/>
                  <w:r w:rsidRPr="00451891">
                    <w:rPr>
                      <w:rFonts w:ascii="Calibri" w:eastAsia="Times New Roman" w:hAnsi="Calibri" w:cs="Times New Roman"/>
                      <w:b/>
                      <w:bCs/>
                      <w:sz w:val="24"/>
                      <w:szCs w:val="24"/>
                      <w:lang w:eastAsia="nl-NL"/>
                    </w:rPr>
                    <w:t>itis</w:t>
                  </w:r>
                  <w:proofErr w:type="spellEnd"/>
                  <w:r w:rsidRPr="00451891">
                    <w:rPr>
                      <w:rFonts w:ascii="Calibri" w:eastAsia="Times New Roman" w:hAnsi="Calibri" w:cs="Times New Roman"/>
                      <w:b/>
                      <w:bCs/>
                      <w:sz w:val="24"/>
                      <w:szCs w:val="24"/>
                      <w:lang w:eastAsia="nl-NL"/>
                    </w:rPr>
                    <w:t xml:space="preserve"> beeld  </w:t>
                  </w:r>
                  <w:r w:rsidRPr="00451891">
                    <w:rPr>
                      <w:rFonts w:ascii="Calibri" w:eastAsia="Times New Roman" w:hAnsi="Calibri" w:cs="Times New Roman"/>
                      <w:sz w:val="24"/>
                      <w:szCs w:val="24"/>
                      <w:lang w:eastAsia="nl-NL"/>
                    </w:rPr>
                    <w:t xml:space="preserve">van pees(-schede)/ </w:t>
                  </w:r>
                  <w:proofErr w:type="spellStart"/>
                  <w:r w:rsidRPr="00451891">
                    <w:rPr>
                      <w:rFonts w:ascii="Calibri" w:eastAsia="Times New Roman" w:hAnsi="Calibri" w:cs="Times New Roman"/>
                      <w:sz w:val="24"/>
                      <w:szCs w:val="24"/>
                      <w:lang w:eastAsia="nl-NL"/>
                    </w:rPr>
                    <w:t>bursa</w:t>
                  </w:r>
                  <w:proofErr w:type="spellEnd"/>
                  <w:r w:rsidRPr="00451891">
                    <w:rPr>
                      <w:rFonts w:ascii="Calibri" w:eastAsia="Times New Roman" w:hAnsi="Calibri" w:cs="Times New Roman"/>
                      <w:sz w:val="24"/>
                      <w:szCs w:val="24"/>
                      <w:lang w:eastAsia="nl-NL"/>
                    </w:rPr>
                    <w:t xml:space="preserve"> / kapsel</w:t>
                  </w:r>
                </w:p>
              </w:tc>
              <w:tc>
                <w:tcPr>
                  <w:tcW w:w="178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Gedoseerde rust &amp; belastingbeperking</w:t>
                  </w:r>
                </w:p>
              </w:tc>
              <w:tc>
                <w:tcPr>
                  <w:tcW w:w="19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 xml:space="preserve">Evt. </w:t>
                  </w:r>
                  <w:proofErr w:type="spellStart"/>
                  <w:r w:rsidRPr="00451891">
                    <w:rPr>
                      <w:rFonts w:ascii="Calibri" w:eastAsia="Times New Roman" w:hAnsi="Calibri" w:cs="Times New Roman"/>
                      <w:sz w:val="20"/>
                      <w:szCs w:val="20"/>
                      <w:lang w:eastAsia="nl-NL"/>
                    </w:rPr>
                    <w:t>ontstekingsrem-mend</w:t>
                  </w:r>
                  <w:proofErr w:type="spellEnd"/>
                  <w:r w:rsidRPr="00451891">
                    <w:rPr>
                      <w:rFonts w:ascii="Calibri" w:eastAsia="Times New Roman" w:hAnsi="Calibri" w:cs="Times New Roman"/>
                      <w:sz w:val="20"/>
                      <w:szCs w:val="20"/>
                      <w:lang w:eastAsia="nl-NL"/>
                    </w:rPr>
                    <w:t xml:space="preserve"> beleid </w:t>
                  </w:r>
                  <w:r w:rsidRPr="00451891">
                    <w:rPr>
                      <w:rFonts w:ascii="Calibri" w:eastAsia="Times New Roman" w:hAnsi="Calibri" w:cs="Times New Roman"/>
                      <w:sz w:val="16"/>
                      <w:szCs w:val="16"/>
                      <w:lang w:eastAsia="nl-NL"/>
                    </w:rPr>
                    <w:t>(NSAID)</w:t>
                  </w:r>
                </w:p>
              </w:tc>
              <w:tc>
                <w:tcPr>
                  <w:tcW w:w="20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Progressief trainings-program (</w:t>
                  </w:r>
                  <w:proofErr w:type="spellStart"/>
                  <w:r w:rsidRPr="00451891">
                    <w:rPr>
                      <w:rFonts w:ascii="Calibri" w:eastAsia="Times New Roman" w:hAnsi="Calibri" w:cs="Times New Roman"/>
                      <w:sz w:val="20"/>
                      <w:szCs w:val="20"/>
                      <w:lang w:eastAsia="nl-NL"/>
                    </w:rPr>
                    <w:t>TheraFiT</w:t>
                  </w:r>
                  <w:proofErr w:type="spellEnd"/>
                  <w:r w:rsidRPr="00451891">
                    <w:rPr>
                      <w:rFonts w:ascii="Calibri" w:eastAsia="Times New Roman" w:hAnsi="Calibri" w:cs="Times New Roman"/>
                      <w:sz w:val="20"/>
                      <w:szCs w:val="20"/>
                      <w:lang w:eastAsia="nl-NL"/>
                    </w:rPr>
                    <w:t>)</w:t>
                  </w:r>
                </w:p>
              </w:tc>
              <w:tc>
                <w:tcPr>
                  <w:tcW w:w="217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0"/>
                      <w:szCs w:val="20"/>
                      <w:lang w:eastAsia="nl-NL"/>
                    </w:rPr>
                    <w:t>Bij falen conservatief beleid: orthopeed</w:t>
                  </w:r>
                </w:p>
              </w:tc>
            </w:tr>
          </w:tbl>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xml:space="preserve">Merk op dat naast genoemde pathologie ook aandacht gegeven dient te worden aan alle oorzakelijke en </w:t>
            </w:r>
            <w:proofErr w:type="spellStart"/>
            <w:r w:rsidRPr="00451891">
              <w:rPr>
                <w:rFonts w:ascii="Calibri" w:eastAsia="Times New Roman" w:hAnsi="Calibri" w:cs="Times New Roman"/>
                <w:sz w:val="24"/>
                <w:szCs w:val="24"/>
                <w:lang w:eastAsia="nl-NL"/>
              </w:rPr>
              <w:t>herstelbelemmerende</w:t>
            </w:r>
            <w:proofErr w:type="spellEnd"/>
            <w:r w:rsidRPr="00451891">
              <w:rPr>
                <w:rFonts w:ascii="Calibri" w:eastAsia="Times New Roman" w:hAnsi="Calibri" w:cs="Times New Roman"/>
                <w:sz w:val="24"/>
                <w:szCs w:val="24"/>
                <w:lang w:eastAsia="nl-NL"/>
              </w:rPr>
              <w:t xml:space="preserve"> factoren, zoals houding, intra-articulair bewegingsgedrag (</w:t>
            </w:r>
            <w:proofErr w:type="spellStart"/>
            <w:r w:rsidRPr="00451891">
              <w:rPr>
                <w:rFonts w:ascii="Calibri" w:eastAsia="Times New Roman" w:hAnsi="Calibri" w:cs="Times New Roman"/>
                <w:sz w:val="24"/>
                <w:szCs w:val="24"/>
                <w:lang w:eastAsia="nl-NL"/>
              </w:rPr>
              <w:t>impingement</w:t>
            </w:r>
            <w:proofErr w:type="spellEnd"/>
            <w:r w:rsidRPr="00451891">
              <w:rPr>
                <w:rFonts w:ascii="Calibri" w:eastAsia="Times New Roman" w:hAnsi="Calibri" w:cs="Times New Roman"/>
                <w:sz w:val="24"/>
                <w:szCs w:val="24"/>
                <w:lang w:eastAsia="nl-NL"/>
              </w:rPr>
              <w:t>), stabiliteit, mobiliteit (kapsel, ligamenten), spierfunctie(kracht, coördinatie, lengte) etc.</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t>*) Therapeutische interventies bij calcificaties zijn o.a. Ultrageluid behandeling en Shockwave therapie</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Times New Roman" w:eastAsia="Times New Roman" w:hAnsi="Times New Roman" w:cs="Times New Roman"/>
                <w:sz w:val="24"/>
                <w:szCs w:val="24"/>
                <w:lang w:eastAsia="nl-NL"/>
              </w:rPr>
              <w:t> </w:t>
            </w:r>
          </w:p>
          <w:p w:rsidR="00451891" w:rsidRPr="00451891" w:rsidRDefault="00451891" w:rsidP="00451891">
            <w:pPr>
              <w:spacing w:after="0" w:line="240" w:lineRule="auto"/>
              <w:rPr>
                <w:rFonts w:ascii="Times New Roman" w:eastAsia="Times New Roman" w:hAnsi="Times New Roman" w:cs="Times New Roman"/>
                <w:sz w:val="24"/>
                <w:szCs w:val="24"/>
                <w:lang w:eastAsia="nl-NL"/>
              </w:rPr>
            </w:pPr>
            <w:r w:rsidRPr="00451891">
              <w:rPr>
                <w:rFonts w:ascii="Calibri" w:eastAsia="Times New Roman" w:hAnsi="Calibri" w:cs="Times New Roman"/>
                <w:sz w:val="24"/>
                <w:szCs w:val="24"/>
                <w:lang w:eastAsia="nl-NL"/>
              </w:rPr>
              <w:lastRenderedPageBreak/>
              <w:t xml:space="preserve">Meer informatie over de peesklacht of </w:t>
            </w:r>
            <w:proofErr w:type="spellStart"/>
            <w:r w:rsidRPr="00451891">
              <w:rPr>
                <w:rFonts w:ascii="Calibri" w:eastAsia="Times New Roman" w:hAnsi="Calibri" w:cs="Times New Roman"/>
                <w:sz w:val="24"/>
                <w:szCs w:val="24"/>
                <w:lang w:eastAsia="nl-NL"/>
              </w:rPr>
              <w:t>Tendinopathie</w:t>
            </w:r>
            <w:proofErr w:type="spellEnd"/>
            <w:r w:rsidRPr="00451891">
              <w:rPr>
                <w:rFonts w:ascii="Calibri" w:eastAsia="Times New Roman" w:hAnsi="Calibri" w:cs="Times New Roman"/>
                <w:sz w:val="24"/>
                <w:szCs w:val="24"/>
                <w:lang w:eastAsia="nl-NL"/>
              </w:rPr>
              <w:t xml:space="preserve"> op: </w:t>
            </w:r>
            <w:hyperlink r:id="rId4" w:history="1">
              <w:r w:rsidRPr="00451891">
                <w:rPr>
                  <w:rFonts w:ascii="Calibri" w:eastAsia="Times New Roman" w:hAnsi="Calibri" w:cs="Times New Roman"/>
                  <w:sz w:val="24"/>
                  <w:szCs w:val="24"/>
                  <w:u w:val="single"/>
                  <w:lang w:eastAsia="nl-NL"/>
                </w:rPr>
                <w:t>www.peesklacht.nl</w:t>
              </w:r>
            </w:hyperlink>
            <w:r w:rsidRPr="00451891">
              <w:rPr>
                <w:rFonts w:ascii="Calibri" w:eastAsia="Times New Roman" w:hAnsi="Calibri" w:cs="Times New Roman"/>
                <w:sz w:val="24"/>
                <w:szCs w:val="24"/>
                <w:lang w:eastAsia="nl-NL"/>
              </w:rPr>
              <w:t xml:space="preserve">  </w:t>
            </w:r>
          </w:p>
        </w:tc>
      </w:tr>
    </w:tbl>
    <w:p w:rsidR="002025BE" w:rsidRPr="00451891" w:rsidRDefault="002025BE"/>
    <w:sectPr w:rsidR="002025BE" w:rsidRPr="00451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91"/>
    <w:rsid w:val="000F3891"/>
    <w:rsid w:val="002025BE"/>
    <w:rsid w:val="00273078"/>
    <w:rsid w:val="004518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9E37F-517C-494A-80E8-B5AC0D33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link w:val="Kop3Char"/>
    <w:uiPriority w:val="9"/>
    <w:qFormat/>
    <w:rsid w:val="00451891"/>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51891"/>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45189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51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5064">
      <w:bodyDiv w:val="1"/>
      <w:marLeft w:val="0"/>
      <w:marRight w:val="0"/>
      <w:marTop w:val="0"/>
      <w:marBottom w:val="0"/>
      <w:divBdr>
        <w:top w:val="none" w:sz="0" w:space="0" w:color="auto"/>
        <w:left w:val="none" w:sz="0" w:space="0" w:color="auto"/>
        <w:bottom w:val="none" w:sz="0" w:space="0" w:color="auto"/>
        <w:right w:val="none" w:sz="0" w:space="0" w:color="auto"/>
      </w:divBdr>
      <w:divsChild>
        <w:div w:id="727260996">
          <w:marLeft w:val="0"/>
          <w:marRight w:val="0"/>
          <w:marTop w:val="0"/>
          <w:marBottom w:val="0"/>
          <w:divBdr>
            <w:top w:val="none" w:sz="0" w:space="0" w:color="auto"/>
            <w:left w:val="none" w:sz="0" w:space="0" w:color="auto"/>
            <w:bottom w:val="none" w:sz="0" w:space="0" w:color="auto"/>
            <w:right w:val="none" w:sz="0" w:space="0" w:color="auto"/>
          </w:divBdr>
          <w:divsChild>
            <w:div w:id="2132672620">
              <w:marLeft w:val="0"/>
              <w:marRight w:val="0"/>
              <w:marTop w:val="0"/>
              <w:marBottom w:val="0"/>
              <w:divBdr>
                <w:top w:val="none" w:sz="0" w:space="0" w:color="auto"/>
                <w:left w:val="none" w:sz="0" w:space="0" w:color="auto"/>
                <w:bottom w:val="none" w:sz="0" w:space="0" w:color="auto"/>
                <w:right w:val="none" w:sz="0" w:space="0" w:color="auto"/>
              </w:divBdr>
              <w:divsChild>
                <w:div w:id="1361856235">
                  <w:marLeft w:val="0"/>
                  <w:marRight w:val="0"/>
                  <w:marTop w:val="0"/>
                  <w:marBottom w:val="0"/>
                  <w:divBdr>
                    <w:top w:val="none" w:sz="0" w:space="0" w:color="auto"/>
                    <w:left w:val="none" w:sz="0" w:space="0" w:color="auto"/>
                    <w:bottom w:val="none" w:sz="0" w:space="0" w:color="auto"/>
                    <w:right w:val="none" w:sz="0" w:space="0" w:color="auto"/>
                  </w:divBdr>
                  <w:divsChild>
                    <w:div w:id="1811827895">
                      <w:marLeft w:val="0"/>
                      <w:marRight w:val="0"/>
                      <w:marTop w:val="0"/>
                      <w:marBottom w:val="0"/>
                      <w:divBdr>
                        <w:top w:val="none" w:sz="0" w:space="0" w:color="auto"/>
                        <w:left w:val="none" w:sz="0" w:space="0" w:color="auto"/>
                        <w:bottom w:val="none" w:sz="0" w:space="0" w:color="auto"/>
                        <w:right w:val="none" w:sz="0" w:space="0" w:color="auto"/>
                      </w:divBdr>
                    </w:div>
                    <w:div w:id="772821904">
                      <w:marLeft w:val="0"/>
                      <w:marRight w:val="0"/>
                      <w:marTop w:val="0"/>
                      <w:marBottom w:val="0"/>
                      <w:divBdr>
                        <w:top w:val="none" w:sz="0" w:space="0" w:color="auto"/>
                        <w:left w:val="none" w:sz="0" w:space="0" w:color="auto"/>
                        <w:bottom w:val="none" w:sz="0" w:space="0" w:color="auto"/>
                        <w:right w:val="none" w:sz="0" w:space="0" w:color="auto"/>
                      </w:divBdr>
                    </w:div>
                    <w:div w:id="17953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esklach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1242</Words>
  <Characters>6833</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Dijkema</dc:creator>
  <cp:keywords/>
  <dc:description/>
  <cp:lastModifiedBy>Hans Dijkema</cp:lastModifiedBy>
  <cp:revision>1</cp:revision>
  <dcterms:created xsi:type="dcterms:W3CDTF">2014-09-30T20:18:00Z</dcterms:created>
  <dcterms:modified xsi:type="dcterms:W3CDTF">2014-09-30T20:19:00Z</dcterms:modified>
</cp:coreProperties>
</file>