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D6" w:rsidRPr="007C73D6" w:rsidRDefault="007C73D6" w:rsidP="007C73D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C73D6">
        <w:rPr>
          <w:rFonts w:ascii="Times New Roman" w:hAnsi="Times New Roman" w:cs="Times New Roman"/>
          <w:b/>
          <w:sz w:val="24"/>
          <w:szCs w:val="24"/>
        </w:rPr>
        <w:t>Reasons for Using the Caudal Epidural Nerve Block</w:t>
      </w:r>
    </w:p>
    <w:p w:rsidR="007C73D6" w:rsidRPr="007C73D6" w:rsidRDefault="007C73D6" w:rsidP="007C7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3D6">
        <w:rPr>
          <w:rFonts w:ascii="Times New Roman" w:hAnsi="Times New Roman" w:cs="Times New Roman"/>
          <w:sz w:val="24"/>
          <w:szCs w:val="24"/>
        </w:rPr>
        <w:t>Anaesthetises</w:t>
      </w:r>
      <w:proofErr w:type="spellEnd"/>
      <w:r w:rsidRPr="007C73D6">
        <w:rPr>
          <w:rFonts w:ascii="Times New Roman" w:hAnsi="Times New Roman" w:cs="Times New Roman"/>
          <w:sz w:val="24"/>
          <w:szCs w:val="24"/>
        </w:rPr>
        <w:t xml:space="preserve"> the vulv</w:t>
      </w:r>
      <w:r w:rsidRPr="007C73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vagina, perineum</w:t>
      </w:r>
    </w:p>
    <w:p w:rsidR="007C73D6" w:rsidRPr="007C73D6" w:rsidRDefault="007C73D6" w:rsidP="007C7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It p</w:t>
      </w:r>
      <w:r w:rsidRPr="007C73D6">
        <w:rPr>
          <w:rFonts w:ascii="Times New Roman" w:hAnsi="Times New Roman" w:cs="Times New Roman"/>
          <w:sz w:val="24"/>
          <w:szCs w:val="24"/>
        </w:rPr>
        <w:t>rovides excellent perineal analgesia and muscle relaxation, minimal cardiovascular and respiratory effects, a</w:t>
      </w:r>
      <w:r w:rsidRPr="007C73D6">
        <w:rPr>
          <w:rFonts w:ascii="Times New Roman" w:hAnsi="Times New Roman" w:cs="Times New Roman"/>
          <w:sz w:val="24"/>
          <w:szCs w:val="24"/>
        </w:rPr>
        <w:t>nd rapid recovery</w:t>
      </w:r>
    </w:p>
    <w:p w:rsidR="007C73D6" w:rsidRPr="007C73D6" w:rsidRDefault="007C73D6" w:rsidP="007C7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Reduces stress associated with procedures involving the vulva,</w:t>
      </w:r>
      <w:r w:rsidRPr="007C73D6">
        <w:rPr>
          <w:rFonts w:ascii="Times New Roman" w:hAnsi="Times New Roman" w:cs="Times New Roman"/>
          <w:sz w:val="24"/>
          <w:szCs w:val="24"/>
        </w:rPr>
        <w:t xml:space="preserve"> vagina or perineum. </w:t>
      </w:r>
    </w:p>
    <w:p w:rsidR="007C73D6" w:rsidRPr="007C73D6" w:rsidRDefault="007C73D6" w:rsidP="007C73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Used for conditions such as</w:t>
      </w:r>
    </w:p>
    <w:p w:rsidR="007C73D6" w:rsidRPr="007C73D6" w:rsidRDefault="007C73D6" w:rsidP="007C73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vaginal or uterine prolapse</w:t>
      </w:r>
    </w:p>
    <w:p w:rsidR="007C73D6" w:rsidRPr="007C73D6" w:rsidRDefault="007C73D6" w:rsidP="007C73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pa</w:t>
      </w:r>
      <w:r w:rsidRPr="007C73D6">
        <w:rPr>
          <w:rFonts w:ascii="Times New Roman" w:hAnsi="Times New Roman" w:cs="Times New Roman"/>
          <w:sz w:val="24"/>
          <w:szCs w:val="24"/>
        </w:rPr>
        <w:t>inful conditions of the vagina</w:t>
      </w:r>
    </w:p>
    <w:p w:rsidR="007C73D6" w:rsidRPr="007C73D6" w:rsidRDefault="007C73D6" w:rsidP="007C73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remo</w:t>
      </w:r>
      <w:r w:rsidRPr="007C73D6">
        <w:rPr>
          <w:rFonts w:ascii="Times New Roman" w:hAnsi="Times New Roman" w:cs="Times New Roman"/>
          <w:sz w:val="24"/>
          <w:szCs w:val="24"/>
        </w:rPr>
        <w:t>val of dead fetuses</w:t>
      </w:r>
    </w:p>
    <w:p w:rsidR="007C73D6" w:rsidRPr="007C73D6" w:rsidRDefault="007C73D6" w:rsidP="007C73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For relief of pain associated with the posterior reproductive tract. For vaginal, uterine a</w:t>
      </w:r>
      <w:r w:rsidRPr="007C73D6">
        <w:rPr>
          <w:rFonts w:ascii="Times New Roman" w:hAnsi="Times New Roman" w:cs="Times New Roman"/>
          <w:sz w:val="24"/>
          <w:szCs w:val="24"/>
        </w:rPr>
        <w:t>nd rectal prolapses.</w:t>
      </w:r>
    </w:p>
    <w:p w:rsidR="007C73D6" w:rsidRPr="007C73D6" w:rsidRDefault="007C73D6" w:rsidP="007C73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Controls the pain while and after dead lambs are removed; care must be taken to ensure the operator does not damage t</w:t>
      </w:r>
      <w:r w:rsidRPr="007C73D6">
        <w:rPr>
          <w:rFonts w:ascii="Times New Roman" w:hAnsi="Times New Roman" w:cs="Times New Roman"/>
          <w:sz w:val="24"/>
          <w:szCs w:val="24"/>
        </w:rPr>
        <w:t>he ewe while removing the lambs</w:t>
      </w:r>
    </w:p>
    <w:p w:rsidR="007C73D6" w:rsidRPr="007C73D6" w:rsidRDefault="007C73D6" w:rsidP="007C73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For prolapses the procedure allows replacement without straining, relieves pain and allows easy stit</w:t>
      </w:r>
      <w:r>
        <w:rPr>
          <w:rFonts w:ascii="Times New Roman" w:hAnsi="Times New Roman" w:cs="Times New Roman"/>
          <w:sz w:val="24"/>
          <w:szCs w:val="24"/>
        </w:rPr>
        <w:t xml:space="preserve">ching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desensitised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vulva</w:t>
      </w:r>
      <w:bookmarkStart w:id="0" w:name="_GoBack"/>
      <w:bookmarkEnd w:id="0"/>
    </w:p>
    <w:p w:rsidR="007C73D6" w:rsidRPr="007C73D6" w:rsidRDefault="007C73D6" w:rsidP="007C73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For vaginitis this technique controls the symptoms and prevents straining and the risk of prolapse, while the cause of the vaginitis is identified and treated</w:t>
      </w:r>
    </w:p>
    <w:p w:rsidR="007C73D6" w:rsidRPr="007C73D6" w:rsidRDefault="007C73D6" w:rsidP="007C73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>For amputation of the tail if this is required for therapeutic reasons</w:t>
      </w:r>
    </w:p>
    <w:p w:rsidR="0066203A" w:rsidRPr="007C73D6" w:rsidRDefault="007C73D6" w:rsidP="007C73D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3D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C73D6">
        <w:rPr>
          <w:rFonts w:ascii="Times New Roman" w:hAnsi="Times New Roman" w:cs="Times New Roman"/>
          <w:sz w:val="24"/>
          <w:szCs w:val="24"/>
        </w:rPr>
        <w:t>urethrostomy</w:t>
      </w:r>
      <w:proofErr w:type="spellEnd"/>
      <w:r w:rsidRPr="007C73D6">
        <w:rPr>
          <w:rFonts w:ascii="Times New Roman" w:hAnsi="Times New Roman" w:cs="Times New Roman"/>
          <w:sz w:val="24"/>
          <w:szCs w:val="24"/>
        </w:rPr>
        <w:t xml:space="preserve"> or amputation of the penis associated with ureth</w:t>
      </w:r>
      <w:r w:rsidRPr="007C73D6">
        <w:rPr>
          <w:rFonts w:ascii="Times New Roman" w:hAnsi="Times New Roman" w:cs="Times New Roman"/>
          <w:sz w:val="24"/>
          <w:szCs w:val="24"/>
        </w:rPr>
        <w:t>ral obstruction</w:t>
      </w:r>
    </w:p>
    <w:sectPr w:rsidR="0066203A" w:rsidRPr="007C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5272"/>
    <w:multiLevelType w:val="hybridMultilevel"/>
    <w:tmpl w:val="2FAE9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75261"/>
    <w:multiLevelType w:val="hybridMultilevel"/>
    <w:tmpl w:val="44B08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264ED"/>
    <w:multiLevelType w:val="hybridMultilevel"/>
    <w:tmpl w:val="B1BE6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6"/>
    <w:rsid w:val="00283412"/>
    <w:rsid w:val="0066203A"/>
    <w:rsid w:val="007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9567-65FD-47B2-B746-20DAD77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Mickha</dc:creator>
  <cp:keywords/>
  <dc:description/>
  <cp:lastModifiedBy>Mickha</cp:lastModifiedBy>
  <cp:revision>1</cp:revision>
  <dcterms:created xsi:type="dcterms:W3CDTF">2014-09-25T23:41:00Z</dcterms:created>
  <dcterms:modified xsi:type="dcterms:W3CDTF">2014-09-25T23:51:00Z</dcterms:modified>
</cp:coreProperties>
</file>