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26D85" w14:textId="77777777" w:rsidR="00F86BB7" w:rsidRPr="00CE605C" w:rsidRDefault="00794FB4" w:rsidP="00EC1EEA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E605C">
        <w:rPr>
          <w:rFonts w:ascii="Times New Roman" w:hAnsi="Times New Roman"/>
          <w:b/>
          <w:sz w:val="28"/>
          <w:szCs w:val="28"/>
        </w:rPr>
        <w:t>PROXIMAL PARAVERTBRAL NERVE BLOCK</w:t>
      </w:r>
    </w:p>
    <w:p w14:paraId="1F806128" w14:textId="77777777" w:rsidR="00794FB4" w:rsidRPr="00EC1EEA" w:rsidRDefault="00794FB4" w:rsidP="00EC1EE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B1C0D35" w14:textId="77777777" w:rsidR="00794FB4" w:rsidRPr="00EC1EEA" w:rsidRDefault="00794FB4" w:rsidP="00EC1EE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1EEA">
        <w:rPr>
          <w:rFonts w:ascii="Times New Roman" w:hAnsi="Times New Roman"/>
          <w:sz w:val="28"/>
          <w:szCs w:val="28"/>
        </w:rPr>
        <w:t>The proximal paravertebral nerve block desensitizes the dorsal and ventral nerve roots of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>the last thoracic (T13) and first and second lumbar (L1 and L2) spinal nerves as they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>emerge from the intervertebral foramina. To facilitate proper needle placement of anesthetic,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>the skin at the cranial edges of the transverse processes of L1, L2, and L3 and at a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>point 2.5–5 cm off the dorsal midline can be desensitized by injecting 2–3 ml of local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>anesthetic using an 18-gauge, 2.5-cm needle. A 14-gauge, 2.5-cm needle is used as a cannula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>or guide needle to minimize skin resistance during insertion of an 18-gauge, 10- to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>15-cm spinal needle. Approximately 5 ml of local anesthetic may be placed through the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>cannula to anesthetize the needle tract for further needle placement</w:t>
      </w:r>
    </w:p>
    <w:p w14:paraId="1E335D48" w14:textId="77777777" w:rsidR="00794FB4" w:rsidRPr="00EC1EEA" w:rsidRDefault="00794FB4" w:rsidP="00EC1EE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38E6162" w14:textId="77777777" w:rsidR="00D7574D" w:rsidRPr="00EC1EEA" w:rsidRDefault="00794FB4" w:rsidP="00EC1EE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1EEA">
        <w:rPr>
          <w:rFonts w:ascii="Times New Roman" w:hAnsi="Times New Roman"/>
          <w:sz w:val="28"/>
          <w:szCs w:val="28"/>
        </w:rPr>
        <w:t>To desensitize T13, the cannula needle is placed through the skin at the anterior edge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>of the transverse process of L1 at approximately 4–5 cm lateral to the dorsal midline. The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>18-gauge, 10- to 15-cm spinal needle is passed ventrally until it contacts the transverse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>process of L1. The needle is then walked off of the cranial edge of the transverse process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>of L1 and advanced approximately 1 cm to pass slightly ventral to the process and into the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>intertransverse ligament. A total of 6–8 ml of local anesthetic is injected with little resistance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>to desensitize the ventral branch of T13. The needle is then withdrawn 1–2.5 cm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>above the fascia or just dorsal to the transverse process, and 6–8 ml of local anesthetic is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>infused to desensitize the dorsal branch of the nerve</w:t>
      </w:r>
    </w:p>
    <w:p w14:paraId="783AB85A" w14:textId="77777777" w:rsidR="00794FB4" w:rsidRPr="00EC1EEA" w:rsidRDefault="00794FB4" w:rsidP="00EC1EE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FBF4708" w14:textId="77777777" w:rsidR="00D7574D" w:rsidRPr="00EC1EEA" w:rsidRDefault="00794FB4" w:rsidP="00EC1EE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1EEA">
        <w:rPr>
          <w:rFonts w:ascii="Times New Roman" w:hAnsi="Times New Roman"/>
          <w:sz w:val="28"/>
          <w:szCs w:val="28"/>
        </w:rPr>
        <w:t>To desensitize L1 and L2, the needle is inserted just caudal to the transverse processes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>of L1 and L2. The needle is walked off of the caudal edges of the transverse processes of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>L1 and L2, at a depth similar to the injection site for T13, and advanced approximately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>1 cm to pass slightly ventral to the process and into the intertransverse ligament. A total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>of 6–8 ml of local anesthetic is injected with little resistance to desensitize the ventral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>branches of the nerves. The needle is then withdrawn 1–2.5 cm above the fascia or just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>dorsal to the transverse processes, and 6–8 ml of local anesthetic is infused to desensitize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>the dorsal branch of the nerves</w:t>
      </w:r>
    </w:p>
    <w:p w14:paraId="6815054D" w14:textId="77777777" w:rsidR="00794FB4" w:rsidRPr="00EC1EEA" w:rsidRDefault="00794FB4" w:rsidP="00EC1EE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9793D82" w14:textId="77777777" w:rsidR="003642FF" w:rsidRDefault="00794FB4" w:rsidP="00EC1EE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1EEA">
        <w:rPr>
          <w:rFonts w:ascii="Times New Roman" w:hAnsi="Times New Roman"/>
          <w:sz w:val="28"/>
          <w:szCs w:val="28"/>
        </w:rPr>
        <w:t xml:space="preserve">Evidence of a successful proximal paravertebral nerve block includes </w:t>
      </w:r>
      <w:r w:rsidRPr="00EC1EEA">
        <w:rPr>
          <w:rFonts w:ascii="Times New Roman" w:hAnsi="Times New Roman"/>
          <w:sz w:val="28"/>
          <w:szCs w:val="28"/>
        </w:rPr>
        <w:lastRenderedPageBreak/>
        <w:t>increased temperature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>of the skin; analgesia of the skin, muscles, and peritoneum of the abdominal wall of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 xml:space="preserve">the paralumbar fossa; and scoliosis of the spine toward the desensitized side. </w:t>
      </w:r>
    </w:p>
    <w:p w14:paraId="0B39523C" w14:textId="77777777" w:rsidR="003642FF" w:rsidRDefault="003642FF" w:rsidP="00EC1EE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1148F81" w14:textId="77777777" w:rsidR="003642FF" w:rsidRDefault="00794FB4" w:rsidP="00EC1EE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1EEA">
        <w:rPr>
          <w:rFonts w:ascii="Times New Roman" w:hAnsi="Times New Roman"/>
          <w:sz w:val="28"/>
          <w:szCs w:val="28"/>
        </w:rPr>
        <w:t>Advantages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>of the proximal paravertebral nerve block include small doses of anesthetic, wide and uniform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>area of analgesia and muscle relaxation, decreased intra-abdominal pressure, and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 xml:space="preserve">absence of the local anesthetic at the margins of the surgical site. </w:t>
      </w:r>
    </w:p>
    <w:p w14:paraId="7CD21B2E" w14:textId="77777777" w:rsidR="003642FF" w:rsidRDefault="003642FF" w:rsidP="00EC1EE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369B351" w14:textId="1D75D19B" w:rsidR="003642FF" w:rsidRPr="003642FF" w:rsidRDefault="00794FB4" w:rsidP="003642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1EEA">
        <w:rPr>
          <w:rFonts w:ascii="Times New Roman" w:hAnsi="Times New Roman"/>
          <w:sz w:val="28"/>
          <w:szCs w:val="28"/>
        </w:rPr>
        <w:t>Disadvantages of the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>proximal paravertebral nerve block include scoliosis of th</w:t>
      </w:r>
      <w:r w:rsidR="003642FF">
        <w:rPr>
          <w:rFonts w:ascii="Times New Roman" w:hAnsi="Times New Roman"/>
          <w:sz w:val="28"/>
          <w:szCs w:val="28"/>
        </w:rPr>
        <w:t>e spine, which may make closure</w:t>
      </w:r>
      <w:r w:rsidRPr="00EC1EEA">
        <w:rPr>
          <w:rFonts w:ascii="Times New Roman" w:hAnsi="Times New Roman"/>
          <w:sz w:val="28"/>
          <w:szCs w:val="28"/>
        </w:rPr>
        <w:t xml:space="preserve"> of the incision more difficult; difficulty in identifying landmarks in obese and heavily</w:t>
      </w:r>
      <w:r w:rsidR="00EC1EEA" w:rsidRPr="00EC1EEA">
        <w:rPr>
          <w:rFonts w:ascii="Times New Roman" w:hAnsi="Times New Roman"/>
          <w:sz w:val="28"/>
          <w:szCs w:val="28"/>
        </w:rPr>
        <w:t xml:space="preserve"> </w:t>
      </w:r>
      <w:r w:rsidRPr="00EC1EEA">
        <w:rPr>
          <w:rFonts w:ascii="Times New Roman" w:hAnsi="Times New Roman"/>
          <w:sz w:val="28"/>
          <w:szCs w:val="28"/>
        </w:rPr>
        <w:t>muscled animals; and more skill or practice required for consistent results</w:t>
      </w:r>
      <w:r w:rsidR="00111D2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2910EACA" w14:textId="77777777" w:rsidR="003642FF" w:rsidRPr="00EC1EEA" w:rsidRDefault="003642FF" w:rsidP="00EC1EE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3642FF" w:rsidRPr="00EC1EEA" w:rsidSect="003E5E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50981"/>
    <w:multiLevelType w:val="multilevel"/>
    <w:tmpl w:val="A538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4D"/>
    <w:rsid w:val="00111D2B"/>
    <w:rsid w:val="003642FF"/>
    <w:rsid w:val="003E5E96"/>
    <w:rsid w:val="004463C2"/>
    <w:rsid w:val="00794FB4"/>
    <w:rsid w:val="00CE605C"/>
    <w:rsid w:val="00D7574D"/>
    <w:rsid w:val="00EC1EEA"/>
    <w:rsid w:val="00F8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8E77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2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2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454</Words>
  <Characters>2588</Characters>
  <Application>Microsoft Macintosh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Nicholls</dc:creator>
  <cp:keywords/>
  <dc:description/>
  <cp:lastModifiedBy>Kyle Nicholls</cp:lastModifiedBy>
  <cp:revision>3</cp:revision>
  <dcterms:created xsi:type="dcterms:W3CDTF">2014-09-22T01:31:00Z</dcterms:created>
  <dcterms:modified xsi:type="dcterms:W3CDTF">2014-09-23T04:42:00Z</dcterms:modified>
</cp:coreProperties>
</file>