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81" w:rsidRPr="00900C81" w:rsidRDefault="00900C81" w:rsidP="00900C81">
      <w:pPr>
        <w:rPr>
          <w:rFonts w:ascii="Century Gothic" w:hAnsi="Century Gothic"/>
          <w:color w:val="948A54" w:themeColor="background2" w:themeShade="80"/>
        </w:rPr>
      </w:pPr>
      <w:r w:rsidRPr="00900C81">
        <w:rPr>
          <w:rFonts w:ascii="Century Gothic" w:hAnsi="Century Gothic"/>
          <w:color w:val="948A54" w:themeColor="background2" w:themeShade="80"/>
        </w:rPr>
        <w:t>Siglo XVIII, años en los que el francés tuvo gran influencia cultural en toda Europa.</w:t>
      </w:r>
    </w:p>
    <w:p w:rsidR="001F2605" w:rsidRPr="00900C81" w:rsidRDefault="00900C81" w:rsidP="00900C81">
      <w:pPr>
        <w:rPr>
          <w:rFonts w:ascii="Century Gothic" w:hAnsi="Century Gothic"/>
          <w:color w:val="948A54" w:themeColor="background2" w:themeShade="80"/>
        </w:rPr>
      </w:pPr>
      <w:r w:rsidRPr="00900C81">
        <w:rPr>
          <w:rFonts w:ascii="Century Gothic" w:hAnsi="Century Gothic"/>
          <w:color w:val="948A54" w:themeColor="background2" w:themeShade="80"/>
        </w:rPr>
        <w:t xml:space="preserve"> Además en el XIX, Napoleón Bonaparte se apodera de gran par</w:t>
      </w:r>
      <w:r w:rsidRPr="00900C81">
        <w:rPr>
          <w:rFonts w:ascii="Century Gothic" w:hAnsi="Century Gothic"/>
          <w:color w:val="948A54" w:themeColor="background2" w:themeShade="80"/>
        </w:rPr>
        <w:t>te de Europa, incluyendo España donde</w:t>
      </w:r>
      <w:r w:rsidRPr="00900C81">
        <w:rPr>
          <w:rFonts w:ascii="Century Gothic" w:hAnsi="Century Gothic"/>
          <w:color w:val="948A54" w:themeColor="background2" w:themeShade="80"/>
        </w:rPr>
        <w:t xml:space="preserve"> instaló a su hermano. Los franceses son reconocidos en el mundo</w:t>
      </w:r>
      <w:r w:rsidRPr="00900C81">
        <w:rPr>
          <w:rFonts w:ascii="Century Gothic" w:hAnsi="Century Gothic"/>
          <w:color w:val="948A54" w:themeColor="background2" w:themeShade="80"/>
        </w:rPr>
        <w:t xml:space="preserve"> </w:t>
      </w:r>
      <w:r w:rsidRPr="00900C81">
        <w:rPr>
          <w:rFonts w:ascii="Century Gothic" w:hAnsi="Century Gothic"/>
          <w:color w:val="948A54" w:themeColor="background2" w:themeShade="80"/>
        </w:rPr>
        <w:t xml:space="preserve"> por su gastronomía por lo que muchas palabras relacionadas con la comida nos llegan del francés </w:t>
      </w:r>
      <w:r w:rsidRPr="00900C81">
        <w:rPr>
          <w:rFonts w:ascii="Century Gothic" w:hAnsi="Century Gothic"/>
          <w:color w:val="948A54" w:themeColor="background2" w:themeShade="80"/>
        </w:rPr>
        <w:t>así</w:t>
      </w:r>
      <w:r w:rsidRPr="00900C81">
        <w:rPr>
          <w:rFonts w:ascii="Century Gothic" w:hAnsi="Century Gothic"/>
          <w:color w:val="948A54" w:themeColor="background2" w:themeShade="80"/>
        </w:rPr>
        <w:t xml:space="preserve"> como </w:t>
      </w:r>
      <w:r w:rsidRPr="00900C81">
        <w:rPr>
          <w:rFonts w:ascii="Century Gothic" w:hAnsi="Century Gothic"/>
          <w:color w:val="948A54" w:themeColor="background2" w:themeShade="80"/>
        </w:rPr>
        <w:t>también</w:t>
      </w:r>
      <w:r w:rsidRPr="00900C81">
        <w:rPr>
          <w:rFonts w:ascii="Century Gothic" w:hAnsi="Century Gothic"/>
          <w:color w:val="948A54" w:themeColor="background2" w:themeShade="80"/>
        </w:rPr>
        <w:t xml:space="preserve"> térm</w:t>
      </w:r>
      <w:r w:rsidRPr="00900C81">
        <w:rPr>
          <w:rFonts w:ascii="Century Gothic" w:hAnsi="Century Gothic"/>
          <w:color w:val="948A54" w:themeColor="background2" w:themeShade="80"/>
        </w:rPr>
        <w:t>inos del léxico automovilístico</w:t>
      </w:r>
      <w:r w:rsidRPr="00900C81">
        <w:rPr>
          <w:rFonts w:ascii="Century Gothic" w:hAnsi="Century Gothic"/>
          <w:color w:val="948A54" w:themeColor="background2" w:themeShade="80"/>
        </w:rPr>
        <w:t xml:space="preserve"> que provienen del mismo.</w:t>
      </w:r>
      <w:bookmarkStart w:id="0" w:name="_GoBack"/>
      <w:bookmarkEnd w:id="0"/>
    </w:p>
    <w:sectPr w:rsidR="001F2605" w:rsidRPr="00900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81"/>
    <w:rsid w:val="008E017B"/>
    <w:rsid w:val="00900C81"/>
    <w:rsid w:val="00A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</dc:creator>
  <cp:lastModifiedBy>Ludmi</cp:lastModifiedBy>
  <cp:revision>2</cp:revision>
  <dcterms:created xsi:type="dcterms:W3CDTF">2014-05-21T13:56:00Z</dcterms:created>
  <dcterms:modified xsi:type="dcterms:W3CDTF">2014-05-21T13:58:00Z</dcterms:modified>
</cp:coreProperties>
</file>