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22" w:rsidRPr="00DD4522" w:rsidRDefault="00DD4522" w:rsidP="002C74AD">
      <w:pPr>
        <w:ind w:right="849"/>
        <w:rPr>
          <w:rFonts w:ascii="AR BLANCA" w:hAnsi="AR BLANCA"/>
          <w:color w:val="00B050"/>
          <w:sz w:val="40"/>
          <w:szCs w:val="40"/>
        </w:rPr>
      </w:pPr>
      <w:r w:rsidRPr="00DD4522">
        <w:rPr>
          <w:rFonts w:ascii="AR BLANCA" w:hAnsi="AR BLANCA"/>
          <w:color w:val="00B050"/>
          <w:sz w:val="40"/>
          <w:szCs w:val="40"/>
        </w:rPr>
        <w:t>Relazione</w:t>
      </w:r>
      <w:r w:rsidR="008E183D">
        <w:rPr>
          <w:rFonts w:ascii="AR BLANCA" w:hAnsi="AR BLANCA"/>
          <w:color w:val="00B050"/>
          <w:sz w:val="40"/>
          <w:szCs w:val="40"/>
        </w:rPr>
        <w:t xml:space="preserve">             </w:t>
      </w:r>
      <w:r w:rsidR="0031219F">
        <w:rPr>
          <w:rFonts w:ascii="AR BLANCA" w:hAnsi="AR BLANCA"/>
          <w:noProof/>
          <w:color w:val="00B050"/>
          <w:sz w:val="40"/>
          <w:szCs w:val="40"/>
          <w:lang w:eastAsia="it-IT"/>
        </w:rPr>
        <w:drawing>
          <wp:inline distT="0" distB="0" distL="0" distR="0" wp14:anchorId="2907DCDB" wp14:editId="2DB0875D">
            <wp:extent cx="2543175" cy="514350"/>
            <wp:effectExtent l="0" t="0" r="9525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r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83D">
        <w:rPr>
          <w:rFonts w:ascii="AR BLANCA" w:hAnsi="AR BLANCA"/>
          <w:color w:val="00B050"/>
          <w:sz w:val="40"/>
          <w:szCs w:val="40"/>
        </w:rPr>
        <w:t xml:space="preserve">                                      </w:t>
      </w:r>
    </w:p>
    <w:p w:rsidR="00DD4522" w:rsidRPr="003D075B" w:rsidRDefault="00DD4522">
      <w:pPr>
        <w:rPr>
          <w:rFonts w:ascii="AR BLANCA" w:hAnsi="AR BLANCA"/>
          <w:color w:val="00B050"/>
          <w:sz w:val="52"/>
          <w:szCs w:val="52"/>
          <w:lang w:val="en-US"/>
        </w:rPr>
      </w:pPr>
      <w:r w:rsidRPr="00DD4522">
        <w:rPr>
          <w:rFonts w:ascii="AR BLANCA" w:hAnsi="AR BLANCA"/>
          <w:color w:val="00B050"/>
          <w:sz w:val="52"/>
          <w:szCs w:val="52"/>
        </w:rPr>
        <w:t xml:space="preserve">Visita presso lo stabilimento…. </w:t>
      </w:r>
      <w:r w:rsidRPr="003D075B">
        <w:rPr>
          <w:rFonts w:ascii="AR BLANCA" w:hAnsi="AR BLANCA"/>
          <w:color w:val="00B050"/>
          <w:sz w:val="52"/>
          <w:szCs w:val="52"/>
          <w:lang w:val="en-US"/>
        </w:rPr>
        <w:t>“</w:t>
      </w:r>
      <w:r w:rsidR="00DF4529" w:rsidRPr="003D075B">
        <w:rPr>
          <w:rFonts w:ascii="AR BLANCA" w:hAnsi="AR BLANCA"/>
          <w:color w:val="00B050"/>
          <w:sz w:val="52"/>
          <w:szCs w:val="52"/>
          <w:lang w:val="en-US"/>
        </w:rPr>
        <w:t>Kerry”</w:t>
      </w:r>
      <w:r w:rsidR="00DE20BA" w:rsidRPr="003D075B">
        <w:rPr>
          <w:rFonts w:ascii="AR BLANCA" w:hAnsi="AR BLANCA"/>
          <w:color w:val="00B050"/>
          <w:sz w:val="52"/>
          <w:szCs w:val="52"/>
          <w:lang w:val="en-US"/>
        </w:rPr>
        <w:t xml:space="preserve"> Ingredients &amp; </w:t>
      </w:r>
      <w:proofErr w:type="spellStart"/>
      <w:r w:rsidR="00DE20BA" w:rsidRPr="003D075B">
        <w:rPr>
          <w:rFonts w:ascii="AR BLANCA" w:hAnsi="AR BLANCA"/>
          <w:color w:val="00B050"/>
          <w:sz w:val="52"/>
          <w:szCs w:val="52"/>
          <w:lang w:val="en-US"/>
        </w:rPr>
        <w:t>F</w:t>
      </w:r>
      <w:r w:rsidR="00F26611" w:rsidRPr="003D075B">
        <w:rPr>
          <w:rFonts w:ascii="AR BLANCA" w:hAnsi="AR BLANCA"/>
          <w:color w:val="00B050"/>
          <w:sz w:val="52"/>
          <w:szCs w:val="52"/>
          <w:lang w:val="en-US"/>
        </w:rPr>
        <w:t>lavours</w:t>
      </w:r>
      <w:proofErr w:type="spellEnd"/>
      <w:r w:rsidR="00F26611" w:rsidRPr="003D075B">
        <w:rPr>
          <w:rFonts w:ascii="AR BLANCA" w:hAnsi="AR BLANCA"/>
          <w:color w:val="00B050"/>
          <w:sz w:val="52"/>
          <w:szCs w:val="52"/>
          <w:lang w:val="en-US"/>
        </w:rPr>
        <w:t xml:space="preserve"> S.P.A</w:t>
      </w:r>
      <w:r w:rsidRPr="003D075B">
        <w:rPr>
          <w:rFonts w:ascii="AR BLANCA" w:hAnsi="AR BLANCA"/>
          <w:color w:val="00B050"/>
          <w:sz w:val="52"/>
          <w:szCs w:val="52"/>
          <w:lang w:val="en-US"/>
        </w:rPr>
        <w:t>”</w:t>
      </w:r>
    </w:p>
    <w:p w:rsidR="002C74AD" w:rsidRPr="00E34175" w:rsidRDefault="00DD4522" w:rsidP="00E34175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E34175">
        <w:rPr>
          <w:rFonts w:eastAsiaTheme="minorHAnsi"/>
          <w:sz w:val="28"/>
          <w:szCs w:val="28"/>
          <w:lang w:eastAsia="en-US"/>
        </w:rPr>
        <w:t xml:space="preserve">In data </w:t>
      </w:r>
      <w:r w:rsidR="00EB5217" w:rsidRPr="00E34175">
        <w:rPr>
          <w:rFonts w:eastAsiaTheme="minorHAnsi"/>
          <w:sz w:val="28"/>
          <w:szCs w:val="28"/>
          <w:lang w:eastAsia="en-US"/>
        </w:rPr>
        <w:t>18//03/2014 ci siamo r</w:t>
      </w:r>
      <w:r w:rsidR="00DF4529" w:rsidRPr="00E34175">
        <w:rPr>
          <w:rFonts w:eastAsiaTheme="minorHAnsi"/>
          <w:sz w:val="28"/>
          <w:szCs w:val="28"/>
          <w:lang w:eastAsia="en-US"/>
        </w:rPr>
        <w:t>ecati presso lo stabilimento “K</w:t>
      </w:r>
      <w:r w:rsidR="003D075B" w:rsidRPr="00E34175">
        <w:rPr>
          <w:rFonts w:eastAsiaTheme="minorHAnsi"/>
          <w:sz w:val="28"/>
          <w:szCs w:val="28"/>
          <w:lang w:eastAsia="en-US"/>
        </w:rPr>
        <w:t>erry” di Mozzo</w:t>
      </w:r>
      <w:r w:rsidR="00270BE5">
        <w:rPr>
          <w:rFonts w:eastAsiaTheme="minorHAnsi"/>
          <w:sz w:val="28"/>
          <w:szCs w:val="28"/>
          <w:lang w:eastAsia="en-US"/>
        </w:rPr>
        <w:t xml:space="preserve"> (BG)</w:t>
      </w:r>
      <w:bookmarkStart w:id="0" w:name="_GoBack"/>
      <w:bookmarkEnd w:id="0"/>
      <w:r w:rsidR="003D075B" w:rsidRPr="00E34175">
        <w:rPr>
          <w:rFonts w:eastAsiaTheme="minorHAnsi"/>
          <w:sz w:val="28"/>
          <w:szCs w:val="28"/>
          <w:lang w:eastAsia="en-US"/>
        </w:rPr>
        <w:t xml:space="preserve"> situato </w:t>
      </w:r>
      <w:r w:rsidR="00DE20BA" w:rsidRPr="00E34175">
        <w:rPr>
          <w:rFonts w:eastAsiaTheme="minorHAnsi"/>
          <w:sz w:val="28"/>
          <w:szCs w:val="28"/>
          <w:lang w:eastAsia="en-US"/>
        </w:rPr>
        <w:t>in via C</w:t>
      </w:r>
      <w:r w:rsidR="00EB5217" w:rsidRPr="00E34175">
        <w:rPr>
          <w:rFonts w:eastAsiaTheme="minorHAnsi"/>
          <w:sz w:val="28"/>
          <w:szCs w:val="28"/>
          <w:lang w:eastAsia="en-US"/>
        </w:rPr>
        <w:t>apitani</w:t>
      </w:r>
      <w:r w:rsidR="003D075B" w:rsidRPr="00E34175">
        <w:rPr>
          <w:rFonts w:eastAsiaTheme="minorHAnsi"/>
          <w:sz w:val="28"/>
          <w:szCs w:val="28"/>
          <w:lang w:eastAsia="en-US"/>
        </w:rPr>
        <w:t>.</w:t>
      </w:r>
      <w:r w:rsidR="00EB5217" w:rsidRPr="00E34175">
        <w:rPr>
          <w:rFonts w:eastAsiaTheme="minorHAnsi"/>
          <w:sz w:val="28"/>
          <w:szCs w:val="28"/>
          <w:lang w:eastAsia="en-US"/>
        </w:rPr>
        <w:t xml:space="preserve"> </w:t>
      </w:r>
      <w:r w:rsidR="003D075B" w:rsidRPr="00E34175">
        <w:rPr>
          <w:rFonts w:eastAsiaTheme="minorHAnsi"/>
          <w:sz w:val="28"/>
          <w:szCs w:val="28"/>
          <w:lang w:eastAsia="en-US"/>
        </w:rPr>
        <w:t xml:space="preserve">Siamo stati accolti dal Responsabile del Personale, che ci ha fatto una breve presentazione dell’azienda, della sua storia e della sua organizzazione. </w:t>
      </w:r>
      <w:r w:rsidR="00EB5217" w:rsidRPr="00E34175">
        <w:rPr>
          <w:rFonts w:eastAsiaTheme="minorHAnsi"/>
          <w:sz w:val="28"/>
          <w:szCs w:val="28"/>
          <w:lang w:eastAsia="en-US"/>
        </w:rPr>
        <w:t xml:space="preserve">Tale </w:t>
      </w:r>
      <w:r w:rsidR="00F26611" w:rsidRPr="00E34175">
        <w:rPr>
          <w:rFonts w:eastAsiaTheme="minorHAnsi"/>
          <w:sz w:val="28"/>
          <w:szCs w:val="28"/>
          <w:lang w:eastAsia="en-US"/>
        </w:rPr>
        <w:t>stabilimento</w:t>
      </w:r>
      <w:r w:rsidR="00EC6BB0" w:rsidRPr="00E34175">
        <w:rPr>
          <w:rFonts w:eastAsiaTheme="minorHAnsi"/>
          <w:sz w:val="28"/>
          <w:szCs w:val="28"/>
          <w:lang w:eastAsia="en-US"/>
        </w:rPr>
        <w:t xml:space="preserve"> era un tempo </w:t>
      </w:r>
      <w:r w:rsidR="003D075B" w:rsidRPr="00E34175">
        <w:rPr>
          <w:rFonts w:eastAsiaTheme="minorHAnsi"/>
          <w:sz w:val="28"/>
          <w:szCs w:val="28"/>
          <w:lang w:eastAsia="en-US"/>
        </w:rPr>
        <w:t>“</w:t>
      </w:r>
      <w:proofErr w:type="spellStart"/>
      <w:r w:rsidR="003D075B" w:rsidRPr="00E34175">
        <w:rPr>
          <w:rFonts w:eastAsiaTheme="minorHAnsi"/>
          <w:sz w:val="28"/>
          <w:szCs w:val="28"/>
          <w:lang w:eastAsia="en-US"/>
        </w:rPr>
        <w:t>Fructamine</w:t>
      </w:r>
      <w:proofErr w:type="spellEnd"/>
      <w:r w:rsidR="003D075B" w:rsidRPr="00E34175">
        <w:rPr>
          <w:rFonts w:eastAsiaTheme="minorHAnsi"/>
          <w:sz w:val="28"/>
          <w:szCs w:val="28"/>
          <w:lang w:eastAsia="en-US"/>
        </w:rPr>
        <w:t>”</w:t>
      </w:r>
      <w:r w:rsidR="00EC6BB0" w:rsidRPr="00E34175">
        <w:rPr>
          <w:rFonts w:eastAsiaTheme="minorHAnsi"/>
          <w:sz w:val="28"/>
          <w:szCs w:val="28"/>
          <w:lang w:eastAsia="en-US"/>
        </w:rPr>
        <w:t xml:space="preserve"> ed</w:t>
      </w:r>
      <w:r w:rsidR="00F26611" w:rsidRPr="00E34175">
        <w:rPr>
          <w:rFonts w:eastAsiaTheme="minorHAnsi"/>
          <w:sz w:val="28"/>
          <w:szCs w:val="28"/>
          <w:lang w:eastAsia="en-US"/>
        </w:rPr>
        <w:t xml:space="preserve"> </w:t>
      </w:r>
      <w:r w:rsidR="00DE20BA" w:rsidRPr="00E34175">
        <w:rPr>
          <w:rFonts w:eastAsiaTheme="minorHAnsi"/>
          <w:sz w:val="28"/>
          <w:szCs w:val="28"/>
          <w:lang w:eastAsia="en-US"/>
        </w:rPr>
        <w:t>è stato</w:t>
      </w:r>
      <w:r w:rsidR="00EB5217" w:rsidRPr="00E34175">
        <w:rPr>
          <w:rFonts w:eastAsiaTheme="minorHAnsi"/>
          <w:sz w:val="28"/>
          <w:szCs w:val="28"/>
          <w:lang w:eastAsia="en-US"/>
        </w:rPr>
        <w:t xml:space="preserve"> acqui</w:t>
      </w:r>
      <w:r w:rsidR="00F26611" w:rsidRPr="00E34175">
        <w:rPr>
          <w:rFonts w:eastAsiaTheme="minorHAnsi"/>
          <w:sz w:val="28"/>
          <w:szCs w:val="28"/>
          <w:lang w:eastAsia="en-US"/>
        </w:rPr>
        <w:t xml:space="preserve">stato </w:t>
      </w:r>
      <w:r w:rsidR="003D075B" w:rsidRPr="00E34175">
        <w:rPr>
          <w:rFonts w:eastAsiaTheme="minorHAnsi"/>
          <w:sz w:val="28"/>
          <w:szCs w:val="28"/>
          <w:lang w:eastAsia="en-US"/>
        </w:rPr>
        <w:t xml:space="preserve">nel 2004 dalla società </w:t>
      </w:r>
      <w:r w:rsidR="00DF4529" w:rsidRPr="00E34175">
        <w:rPr>
          <w:rFonts w:eastAsiaTheme="minorHAnsi"/>
          <w:sz w:val="28"/>
          <w:szCs w:val="28"/>
          <w:lang w:eastAsia="en-US"/>
        </w:rPr>
        <w:t>“K</w:t>
      </w:r>
      <w:r w:rsidR="00F26611" w:rsidRPr="00E34175">
        <w:rPr>
          <w:rFonts w:eastAsiaTheme="minorHAnsi"/>
          <w:sz w:val="28"/>
          <w:szCs w:val="28"/>
          <w:lang w:eastAsia="en-US"/>
        </w:rPr>
        <w:t>erry” che ne ha curato la</w:t>
      </w:r>
      <w:r w:rsidR="00DE20BA" w:rsidRPr="00E34175">
        <w:rPr>
          <w:rFonts w:eastAsiaTheme="minorHAnsi"/>
          <w:sz w:val="28"/>
          <w:szCs w:val="28"/>
          <w:lang w:eastAsia="en-US"/>
        </w:rPr>
        <w:t xml:space="preserve"> riorganizzazione interna </w:t>
      </w:r>
    </w:p>
    <w:p w:rsidR="002C74AD" w:rsidRPr="00E34175" w:rsidRDefault="00EC6BB0" w:rsidP="00E34175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E34175">
        <w:rPr>
          <w:rFonts w:eastAsiaTheme="minorHAnsi"/>
          <w:sz w:val="28"/>
          <w:szCs w:val="28"/>
          <w:lang w:eastAsia="en-US"/>
        </w:rPr>
        <w:t>rendendolo</w:t>
      </w:r>
      <w:r w:rsidR="00F26611" w:rsidRPr="00E34175">
        <w:rPr>
          <w:rFonts w:eastAsiaTheme="minorHAnsi"/>
          <w:sz w:val="28"/>
          <w:szCs w:val="28"/>
          <w:lang w:eastAsia="en-US"/>
        </w:rPr>
        <w:t xml:space="preserve"> operativo nel 2009.</w:t>
      </w:r>
      <w:r w:rsidR="00DE20BA" w:rsidRPr="00E34175">
        <w:rPr>
          <w:rFonts w:eastAsiaTheme="minorHAnsi"/>
          <w:sz w:val="28"/>
          <w:szCs w:val="28"/>
          <w:lang w:eastAsia="en-US"/>
        </w:rPr>
        <w:t xml:space="preserve"> </w:t>
      </w:r>
      <w:r w:rsidR="00F26611" w:rsidRPr="00E34175">
        <w:rPr>
          <w:rFonts w:eastAsiaTheme="minorHAnsi"/>
          <w:sz w:val="28"/>
          <w:szCs w:val="28"/>
          <w:lang w:eastAsia="en-US"/>
        </w:rPr>
        <w:t>La soci</w:t>
      </w:r>
      <w:r w:rsidR="00DE20BA" w:rsidRPr="00E34175">
        <w:rPr>
          <w:rFonts w:eastAsiaTheme="minorHAnsi"/>
          <w:sz w:val="28"/>
          <w:szCs w:val="28"/>
          <w:lang w:eastAsia="en-US"/>
        </w:rPr>
        <w:t xml:space="preserve">età “Kerry” è </w:t>
      </w:r>
      <w:r w:rsidR="00DF4529" w:rsidRPr="00E34175">
        <w:rPr>
          <w:rFonts w:eastAsiaTheme="minorHAnsi"/>
          <w:sz w:val="28"/>
          <w:szCs w:val="28"/>
          <w:lang w:eastAsia="en-US"/>
        </w:rPr>
        <w:t>stata fondata in I</w:t>
      </w:r>
      <w:r w:rsidR="00F26611" w:rsidRPr="00E34175">
        <w:rPr>
          <w:rFonts w:eastAsiaTheme="minorHAnsi"/>
          <w:sz w:val="28"/>
          <w:szCs w:val="28"/>
          <w:lang w:eastAsia="en-US"/>
        </w:rPr>
        <w:t>rlanda nel 1972 da un gruppo di pastori con uno scopo</w:t>
      </w:r>
      <w:r w:rsidRPr="00E34175">
        <w:rPr>
          <w:rFonts w:eastAsiaTheme="minorHAnsi"/>
          <w:sz w:val="28"/>
          <w:szCs w:val="28"/>
          <w:lang w:eastAsia="en-US"/>
        </w:rPr>
        <w:t xml:space="preserve"> comune: </w:t>
      </w:r>
      <w:r w:rsidR="00DE20BA" w:rsidRPr="00E34175">
        <w:rPr>
          <w:rFonts w:eastAsiaTheme="minorHAnsi"/>
          <w:sz w:val="28"/>
          <w:szCs w:val="28"/>
          <w:lang w:eastAsia="en-US"/>
        </w:rPr>
        <w:t>quello di fondare un’</w:t>
      </w:r>
      <w:r w:rsidR="00F26611" w:rsidRPr="00E34175">
        <w:rPr>
          <w:rFonts w:eastAsiaTheme="minorHAnsi"/>
          <w:sz w:val="28"/>
          <w:szCs w:val="28"/>
          <w:lang w:eastAsia="en-US"/>
        </w:rPr>
        <w:t xml:space="preserve">azienda per la produzione di mangimi per </w:t>
      </w:r>
    </w:p>
    <w:p w:rsidR="002C74AD" w:rsidRPr="00E34175" w:rsidRDefault="00F26611" w:rsidP="00E34175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E34175">
        <w:rPr>
          <w:rFonts w:eastAsiaTheme="minorHAnsi"/>
          <w:sz w:val="28"/>
          <w:szCs w:val="28"/>
          <w:lang w:eastAsia="en-US"/>
        </w:rPr>
        <w:t>animali. Tuttavia</w:t>
      </w:r>
      <w:r w:rsidR="00DE20BA" w:rsidRPr="00E34175">
        <w:rPr>
          <w:rFonts w:eastAsiaTheme="minorHAnsi"/>
          <w:sz w:val="28"/>
          <w:szCs w:val="28"/>
          <w:lang w:eastAsia="en-US"/>
        </w:rPr>
        <w:t>, essa è</w:t>
      </w:r>
      <w:r w:rsidRPr="00E34175">
        <w:rPr>
          <w:rFonts w:eastAsiaTheme="minorHAnsi"/>
          <w:sz w:val="28"/>
          <w:szCs w:val="28"/>
          <w:lang w:eastAsia="en-US"/>
        </w:rPr>
        <w:t xml:space="preserve"> divenuta una multinazionale presente in ben 140 stati con 150 aziende </w:t>
      </w:r>
    </w:p>
    <w:p w:rsidR="002C74AD" w:rsidRPr="00E34175" w:rsidRDefault="00F26611" w:rsidP="00E34175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E34175">
        <w:rPr>
          <w:rFonts w:eastAsiaTheme="minorHAnsi"/>
          <w:sz w:val="28"/>
          <w:szCs w:val="28"/>
          <w:lang w:eastAsia="en-US"/>
        </w:rPr>
        <w:t>dislocate i</w:t>
      </w:r>
      <w:r w:rsidR="00EC6BB0" w:rsidRPr="00E34175">
        <w:rPr>
          <w:rFonts w:eastAsiaTheme="minorHAnsi"/>
          <w:sz w:val="28"/>
          <w:szCs w:val="28"/>
          <w:lang w:eastAsia="en-US"/>
        </w:rPr>
        <w:t>n essi</w:t>
      </w:r>
      <w:r w:rsidR="00DF4529" w:rsidRPr="00E34175">
        <w:rPr>
          <w:rFonts w:eastAsiaTheme="minorHAnsi"/>
          <w:sz w:val="28"/>
          <w:szCs w:val="28"/>
          <w:lang w:eastAsia="en-US"/>
        </w:rPr>
        <w:t>,</w:t>
      </w:r>
      <w:r w:rsidR="00DE20BA" w:rsidRPr="00E34175">
        <w:rPr>
          <w:rFonts w:eastAsiaTheme="minorHAnsi"/>
          <w:sz w:val="28"/>
          <w:szCs w:val="28"/>
          <w:lang w:eastAsia="en-US"/>
        </w:rPr>
        <w:t xml:space="preserve"> </w:t>
      </w:r>
      <w:r w:rsidR="00DF4529" w:rsidRPr="00E34175">
        <w:rPr>
          <w:rFonts w:eastAsiaTheme="minorHAnsi"/>
          <w:sz w:val="28"/>
          <w:szCs w:val="28"/>
          <w:lang w:eastAsia="en-US"/>
        </w:rPr>
        <w:t>nelle quali lavorano più</w:t>
      </w:r>
      <w:r w:rsidRPr="00E34175">
        <w:rPr>
          <w:rFonts w:eastAsiaTheme="minorHAnsi"/>
          <w:sz w:val="28"/>
          <w:szCs w:val="28"/>
          <w:lang w:eastAsia="en-US"/>
        </w:rPr>
        <w:t xml:space="preserve"> di 22000 dipendenti. Il fatturato di tale multinazionale</w:t>
      </w:r>
      <w:r w:rsidR="00DE20BA" w:rsidRPr="00E34175">
        <w:rPr>
          <w:rFonts w:eastAsiaTheme="minorHAnsi"/>
          <w:sz w:val="28"/>
          <w:szCs w:val="28"/>
          <w:lang w:eastAsia="en-US"/>
        </w:rPr>
        <w:t xml:space="preserve"> è</w:t>
      </w:r>
      <w:r w:rsidR="00663976" w:rsidRPr="00E34175">
        <w:rPr>
          <w:rFonts w:eastAsiaTheme="minorHAnsi"/>
          <w:sz w:val="28"/>
          <w:szCs w:val="28"/>
          <w:lang w:eastAsia="en-US"/>
        </w:rPr>
        <w:t xml:space="preserve"> di 5,8 miliardi</w:t>
      </w:r>
      <w:r w:rsidR="00DE20BA" w:rsidRPr="00E34175">
        <w:rPr>
          <w:rFonts w:eastAsiaTheme="minorHAnsi"/>
          <w:sz w:val="28"/>
          <w:szCs w:val="28"/>
          <w:lang w:eastAsia="en-US"/>
        </w:rPr>
        <w:t>,</w:t>
      </w:r>
      <w:r w:rsidR="00663976" w:rsidRPr="00E34175">
        <w:rPr>
          <w:rFonts w:eastAsiaTheme="minorHAnsi"/>
          <w:sz w:val="28"/>
          <w:szCs w:val="28"/>
          <w:lang w:eastAsia="en-US"/>
        </w:rPr>
        <w:t xml:space="preserve"> i c</w:t>
      </w:r>
      <w:r w:rsidR="00EC6BB0" w:rsidRPr="00E34175">
        <w:rPr>
          <w:rFonts w:eastAsiaTheme="minorHAnsi"/>
          <w:sz w:val="28"/>
          <w:szCs w:val="28"/>
          <w:lang w:eastAsia="en-US"/>
        </w:rPr>
        <w:t xml:space="preserve">ui 4,3 sono derivati solamente </w:t>
      </w:r>
      <w:r w:rsidR="00663976" w:rsidRPr="00E34175">
        <w:rPr>
          <w:rFonts w:eastAsiaTheme="minorHAnsi"/>
          <w:sz w:val="28"/>
          <w:szCs w:val="28"/>
          <w:lang w:eastAsia="en-US"/>
        </w:rPr>
        <w:t xml:space="preserve">dalla vendita </w:t>
      </w:r>
      <w:r w:rsidR="00DE20BA" w:rsidRPr="00E34175">
        <w:rPr>
          <w:rFonts w:eastAsiaTheme="minorHAnsi"/>
          <w:sz w:val="28"/>
          <w:szCs w:val="28"/>
          <w:lang w:eastAsia="en-US"/>
        </w:rPr>
        <w:t xml:space="preserve">di </w:t>
      </w:r>
      <w:r w:rsidR="00663976" w:rsidRPr="00E34175">
        <w:rPr>
          <w:rFonts w:eastAsiaTheme="minorHAnsi"/>
          <w:sz w:val="28"/>
          <w:szCs w:val="28"/>
          <w:lang w:eastAsia="en-US"/>
        </w:rPr>
        <w:t>aromi naturali.</w:t>
      </w:r>
      <w:r w:rsidR="002C74AD" w:rsidRPr="00E34175">
        <w:rPr>
          <w:rFonts w:eastAsiaTheme="minorHAnsi"/>
          <w:sz w:val="28"/>
          <w:szCs w:val="28"/>
          <w:lang w:eastAsia="en-US"/>
        </w:rPr>
        <w:t xml:space="preserve"> Il Gruppo è strutturato su 3 aree di business:</w:t>
      </w:r>
    </w:p>
    <w:p w:rsidR="002C74AD" w:rsidRPr="00E34175" w:rsidRDefault="002C74AD" w:rsidP="00E34175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E34175">
        <w:rPr>
          <w:rFonts w:eastAsiaTheme="minorHAnsi"/>
          <w:sz w:val="28"/>
          <w:szCs w:val="28"/>
          <w:lang w:eastAsia="en-US"/>
        </w:rPr>
        <w:t xml:space="preserve"> a) Ingredienti &amp; Sapori, b) Alimenti di consumo e c) Agribusiness.</w:t>
      </w:r>
    </w:p>
    <w:p w:rsidR="00B04C29" w:rsidRPr="00E34175" w:rsidRDefault="00EC6BB0" w:rsidP="00E34175">
      <w:pPr>
        <w:pStyle w:val="ParaAttribute2"/>
        <w:spacing w:line="276" w:lineRule="auto"/>
        <w:rPr>
          <w:rFonts w:eastAsiaTheme="minorHAnsi"/>
          <w:sz w:val="28"/>
          <w:szCs w:val="28"/>
          <w:lang w:eastAsia="en-US"/>
        </w:rPr>
      </w:pPr>
      <w:r w:rsidRPr="00E34175">
        <w:rPr>
          <w:rFonts w:eastAsiaTheme="minorHAnsi"/>
          <w:sz w:val="28"/>
          <w:szCs w:val="28"/>
          <w:lang w:eastAsia="en-US"/>
        </w:rPr>
        <w:t xml:space="preserve">Il nome Kerry non è molto conosciuto perché non finisce direttamente sugli alimenti destinati al consumatore ma </w:t>
      </w:r>
      <w:r w:rsidR="00B04C29" w:rsidRPr="00E34175">
        <w:rPr>
          <w:rFonts w:eastAsiaTheme="minorHAnsi"/>
          <w:sz w:val="28"/>
          <w:szCs w:val="28"/>
          <w:lang w:eastAsia="en-US"/>
        </w:rPr>
        <w:t xml:space="preserve">lo stabilimento </w:t>
      </w:r>
      <w:proofErr w:type="spellStart"/>
      <w:r w:rsidR="002C74AD" w:rsidRPr="00E34175">
        <w:rPr>
          <w:rFonts w:eastAsiaTheme="minorHAnsi"/>
          <w:sz w:val="28"/>
          <w:szCs w:val="28"/>
          <w:lang w:eastAsia="en-US"/>
        </w:rPr>
        <w:t>forrnisce</w:t>
      </w:r>
      <w:proofErr w:type="spellEnd"/>
      <w:r w:rsidR="002C74AD" w:rsidRPr="00E34175">
        <w:rPr>
          <w:rFonts w:eastAsiaTheme="minorHAnsi"/>
          <w:sz w:val="28"/>
          <w:szCs w:val="28"/>
          <w:lang w:eastAsia="en-US"/>
        </w:rPr>
        <w:t xml:space="preserve"> </w:t>
      </w:r>
      <w:r w:rsidRPr="00E34175">
        <w:rPr>
          <w:rFonts w:eastAsiaTheme="minorHAnsi"/>
          <w:sz w:val="28"/>
          <w:szCs w:val="28"/>
          <w:lang w:eastAsia="en-US"/>
        </w:rPr>
        <w:t xml:space="preserve">aromi </w:t>
      </w:r>
      <w:r w:rsidR="002C74AD" w:rsidRPr="00E34175">
        <w:rPr>
          <w:rFonts w:eastAsiaTheme="minorHAnsi"/>
          <w:sz w:val="28"/>
          <w:szCs w:val="28"/>
          <w:lang w:eastAsia="en-US"/>
        </w:rPr>
        <w:t xml:space="preserve">a grosse aziende alimentari </w:t>
      </w:r>
      <w:r w:rsidRPr="00E34175">
        <w:rPr>
          <w:rFonts w:eastAsiaTheme="minorHAnsi"/>
          <w:sz w:val="28"/>
          <w:szCs w:val="28"/>
          <w:lang w:eastAsia="en-US"/>
        </w:rPr>
        <w:t xml:space="preserve">che servono per una </w:t>
      </w:r>
    </w:p>
    <w:p w:rsidR="00EC6BB0" w:rsidRPr="00E34175" w:rsidRDefault="00EC6BB0" w:rsidP="00E34175">
      <w:pPr>
        <w:pStyle w:val="ParaAttribute2"/>
        <w:spacing w:line="276" w:lineRule="auto"/>
        <w:rPr>
          <w:rFonts w:eastAsiaTheme="minorHAnsi"/>
          <w:sz w:val="28"/>
          <w:szCs w:val="28"/>
          <w:lang w:eastAsia="en-US"/>
        </w:rPr>
      </w:pPr>
      <w:r w:rsidRPr="00E34175">
        <w:rPr>
          <w:rFonts w:eastAsiaTheme="minorHAnsi"/>
          <w:sz w:val="28"/>
          <w:szCs w:val="28"/>
          <w:lang w:eastAsia="en-US"/>
        </w:rPr>
        <w:t xml:space="preserve">larghissima gamma di </w:t>
      </w:r>
      <w:r w:rsidR="002C74AD" w:rsidRPr="00E34175">
        <w:rPr>
          <w:rFonts w:eastAsiaTheme="minorHAnsi"/>
          <w:sz w:val="28"/>
          <w:szCs w:val="28"/>
          <w:lang w:eastAsia="en-US"/>
        </w:rPr>
        <w:t>prodotti</w:t>
      </w:r>
      <w:r w:rsidRPr="00E34175">
        <w:rPr>
          <w:rFonts w:eastAsiaTheme="minorHAnsi"/>
          <w:sz w:val="28"/>
          <w:szCs w:val="28"/>
          <w:lang w:eastAsia="en-US"/>
        </w:rPr>
        <w:t>: dolci, salati e bevande</w:t>
      </w:r>
      <w:r w:rsidR="002C74AD" w:rsidRPr="00E34175">
        <w:rPr>
          <w:rFonts w:eastAsiaTheme="minorHAnsi"/>
          <w:sz w:val="28"/>
          <w:szCs w:val="28"/>
          <w:lang w:eastAsia="en-US"/>
        </w:rPr>
        <w:t>.</w:t>
      </w:r>
    </w:p>
    <w:p w:rsidR="00663976" w:rsidRPr="00EC6BB0" w:rsidRDefault="00EC6BB0" w:rsidP="00E34175">
      <w:pPr>
        <w:jc w:val="both"/>
        <w:rPr>
          <w:rFonts w:ascii="Times New Roman" w:hAnsi="Times New Roman" w:cs="Times New Roman"/>
          <w:sz w:val="24"/>
          <w:szCs w:val="24"/>
        </w:rPr>
      </w:pPr>
      <w:r w:rsidRPr="00E34175">
        <w:rPr>
          <w:rFonts w:ascii="Times New Roman" w:hAnsi="Times New Roman" w:cs="Times New Roman"/>
          <w:sz w:val="28"/>
          <w:szCs w:val="28"/>
        </w:rPr>
        <w:t>Più</w:t>
      </w:r>
      <w:r w:rsidR="00663976" w:rsidRPr="00E34175">
        <w:rPr>
          <w:rFonts w:ascii="Times New Roman" w:hAnsi="Times New Roman" w:cs="Times New Roman"/>
          <w:sz w:val="28"/>
          <w:szCs w:val="28"/>
        </w:rPr>
        <w:t xml:space="preserve"> nel dettaglio </w:t>
      </w:r>
      <w:r w:rsidRPr="00E34175">
        <w:rPr>
          <w:rFonts w:ascii="Times New Roman" w:hAnsi="Times New Roman" w:cs="Times New Roman"/>
          <w:sz w:val="28"/>
          <w:szCs w:val="28"/>
        </w:rPr>
        <w:t xml:space="preserve">ecco </w:t>
      </w:r>
      <w:r w:rsidR="00663976" w:rsidRPr="00E34175">
        <w:rPr>
          <w:rFonts w:ascii="Times New Roman" w:hAnsi="Times New Roman" w:cs="Times New Roman"/>
          <w:sz w:val="28"/>
          <w:szCs w:val="28"/>
        </w:rPr>
        <w:t xml:space="preserve">le </w:t>
      </w:r>
      <w:r w:rsidRPr="00E34175">
        <w:rPr>
          <w:rFonts w:ascii="Times New Roman" w:hAnsi="Times New Roman" w:cs="Times New Roman"/>
          <w:sz w:val="28"/>
          <w:szCs w:val="28"/>
        </w:rPr>
        <w:t>d</w:t>
      </w:r>
      <w:r w:rsidR="00663976" w:rsidRPr="00E34175">
        <w:rPr>
          <w:rFonts w:ascii="Times New Roman" w:hAnsi="Times New Roman" w:cs="Times New Roman"/>
          <w:sz w:val="28"/>
          <w:szCs w:val="28"/>
        </w:rPr>
        <w:t>ivisioni di produzione:</w:t>
      </w:r>
      <w:r w:rsidR="00B04C29">
        <w:rPr>
          <w:rFonts w:ascii="Times New Roman" w:hAnsi="Times New Roman" w:cs="Times New Roman"/>
          <w:sz w:val="24"/>
          <w:szCs w:val="24"/>
        </w:rPr>
        <w:t xml:space="preserve"> </w:t>
      </w:r>
      <w:r w:rsidR="00B04C29">
        <w:rPr>
          <w:noProof/>
          <w:lang w:eastAsia="it-IT"/>
        </w:rPr>
        <w:drawing>
          <wp:inline distT="0" distB="0" distL="0" distR="0" wp14:anchorId="78224E6F" wp14:editId="5727F946">
            <wp:extent cx="3554730" cy="1311275"/>
            <wp:effectExtent l="0" t="0" r="0" b="5080"/>
            <wp:docPr id="19" name="Picture 2" descr="/data/data/com.infraware.PolarisOfficeStdForTablet/files/.polaris_temp/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data/data/com.infraware.PolarisOfficeStdForTablet/files/.polaris_temp/imag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131127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663976" w:rsidRPr="00E34175" w:rsidRDefault="00663976" w:rsidP="006639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4175">
        <w:rPr>
          <w:rFonts w:ascii="Times New Roman" w:hAnsi="Times New Roman" w:cs="Times New Roman"/>
          <w:sz w:val="28"/>
          <w:szCs w:val="28"/>
        </w:rPr>
        <w:t>Sovoury</w:t>
      </w:r>
      <w:proofErr w:type="spellEnd"/>
      <w:r w:rsidRPr="00E3417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34175">
        <w:rPr>
          <w:rFonts w:ascii="Times New Roman" w:hAnsi="Times New Roman" w:cs="Times New Roman"/>
          <w:sz w:val="28"/>
          <w:szCs w:val="28"/>
        </w:rPr>
        <w:t>dairy</w:t>
      </w:r>
      <w:proofErr w:type="spellEnd"/>
    </w:p>
    <w:p w:rsidR="00663976" w:rsidRPr="00E34175" w:rsidRDefault="00663976" w:rsidP="002C74AD">
      <w:pPr>
        <w:pStyle w:val="Paragrafoelenco"/>
        <w:numPr>
          <w:ilvl w:val="0"/>
          <w:numId w:val="1"/>
        </w:numPr>
        <w:ind w:right="282"/>
        <w:rPr>
          <w:rFonts w:ascii="Times New Roman" w:hAnsi="Times New Roman" w:cs="Times New Roman"/>
          <w:sz w:val="28"/>
          <w:szCs w:val="28"/>
        </w:rPr>
      </w:pPr>
      <w:proofErr w:type="spellStart"/>
      <w:r w:rsidRPr="00E34175">
        <w:rPr>
          <w:rFonts w:ascii="Times New Roman" w:hAnsi="Times New Roman" w:cs="Times New Roman"/>
          <w:sz w:val="28"/>
          <w:szCs w:val="28"/>
        </w:rPr>
        <w:t>Cer</w:t>
      </w:r>
      <w:r w:rsidR="00DE20BA" w:rsidRPr="00E34175">
        <w:rPr>
          <w:rFonts w:ascii="Times New Roman" w:hAnsi="Times New Roman" w:cs="Times New Roman"/>
          <w:sz w:val="28"/>
          <w:szCs w:val="28"/>
        </w:rPr>
        <w:t>e</w:t>
      </w:r>
      <w:r w:rsidRPr="00E3417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E3417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34175">
        <w:rPr>
          <w:rFonts w:ascii="Times New Roman" w:hAnsi="Times New Roman" w:cs="Times New Roman"/>
          <w:sz w:val="28"/>
          <w:szCs w:val="28"/>
        </w:rPr>
        <w:t>swett</w:t>
      </w:r>
      <w:proofErr w:type="spellEnd"/>
    </w:p>
    <w:p w:rsidR="00663976" w:rsidRPr="00E34175" w:rsidRDefault="0031219F" w:rsidP="006639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4175">
        <w:rPr>
          <w:rFonts w:ascii="Times New Roman" w:hAnsi="Times New Roman" w:cs="Times New Roman"/>
          <w:sz w:val="28"/>
          <w:szCs w:val="28"/>
        </w:rPr>
        <w:t>B</w:t>
      </w:r>
      <w:r w:rsidR="00663976" w:rsidRPr="00E34175">
        <w:rPr>
          <w:rFonts w:ascii="Times New Roman" w:hAnsi="Times New Roman" w:cs="Times New Roman"/>
          <w:sz w:val="28"/>
          <w:szCs w:val="28"/>
        </w:rPr>
        <w:t>everage</w:t>
      </w:r>
      <w:proofErr w:type="spellEnd"/>
      <w:r w:rsidR="00B04C29" w:rsidRPr="00E3417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1219F" w:rsidRPr="00E34175" w:rsidRDefault="0031219F" w:rsidP="006639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4175">
        <w:rPr>
          <w:rFonts w:ascii="Times New Roman" w:hAnsi="Times New Roman" w:cs="Times New Roman"/>
          <w:sz w:val="28"/>
          <w:szCs w:val="28"/>
        </w:rPr>
        <w:t>Nutrition</w:t>
      </w:r>
      <w:proofErr w:type="spellEnd"/>
    </w:p>
    <w:p w:rsidR="0031219F" w:rsidRPr="00E34175" w:rsidRDefault="0031219F" w:rsidP="006639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4175">
        <w:rPr>
          <w:rFonts w:ascii="Times New Roman" w:hAnsi="Times New Roman" w:cs="Times New Roman"/>
          <w:sz w:val="28"/>
          <w:szCs w:val="28"/>
        </w:rPr>
        <w:t>Lipds</w:t>
      </w:r>
      <w:proofErr w:type="spellEnd"/>
      <w:r w:rsidRPr="00E34175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E34175">
        <w:rPr>
          <w:rFonts w:ascii="Times New Roman" w:hAnsi="Times New Roman" w:cs="Times New Roman"/>
          <w:sz w:val="28"/>
          <w:szCs w:val="28"/>
        </w:rPr>
        <w:t>texturants</w:t>
      </w:r>
      <w:proofErr w:type="spellEnd"/>
    </w:p>
    <w:p w:rsidR="00EC6BB0" w:rsidRPr="00F50422" w:rsidRDefault="00DE20BA">
      <w:p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DF4529" w:rsidRPr="00F50422">
        <w:rPr>
          <w:rFonts w:ascii="Times New Roman" w:hAnsi="Times New Roman" w:cs="Times New Roman"/>
          <w:sz w:val="28"/>
          <w:szCs w:val="28"/>
        </w:rPr>
        <w:t>el 2013 la “K</w:t>
      </w:r>
      <w:r w:rsidR="00EC6BB0" w:rsidRPr="00F50422">
        <w:rPr>
          <w:rFonts w:ascii="Times New Roman" w:hAnsi="Times New Roman" w:cs="Times New Roman"/>
          <w:sz w:val="28"/>
          <w:szCs w:val="28"/>
        </w:rPr>
        <w:t xml:space="preserve">erry” </w:t>
      </w:r>
      <w:r w:rsidR="00663976" w:rsidRPr="00F50422">
        <w:rPr>
          <w:rFonts w:ascii="Times New Roman" w:hAnsi="Times New Roman" w:cs="Times New Roman"/>
          <w:sz w:val="28"/>
          <w:szCs w:val="28"/>
        </w:rPr>
        <w:t>ha messo in moto un process</w:t>
      </w:r>
      <w:r w:rsidRPr="00F50422">
        <w:rPr>
          <w:rFonts w:ascii="Times New Roman" w:hAnsi="Times New Roman" w:cs="Times New Roman"/>
          <w:sz w:val="28"/>
          <w:szCs w:val="28"/>
        </w:rPr>
        <w:t xml:space="preserve">o di riorganizzazione interna </w:t>
      </w:r>
      <w:r w:rsidR="00663976" w:rsidRPr="00F50422">
        <w:rPr>
          <w:rFonts w:ascii="Times New Roman" w:hAnsi="Times New Roman" w:cs="Times New Roman"/>
          <w:sz w:val="28"/>
          <w:szCs w:val="28"/>
        </w:rPr>
        <w:t xml:space="preserve">con il </w:t>
      </w:r>
      <w:r w:rsidRPr="00F50422">
        <w:rPr>
          <w:rFonts w:ascii="Times New Roman" w:hAnsi="Times New Roman" w:cs="Times New Roman"/>
          <w:sz w:val="28"/>
          <w:szCs w:val="28"/>
        </w:rPr>
        <w:t xml:space="preserve">quale </w:t>
      </w:r>
      <w:r w:rsidR="00663976" w:rsidRPr="00F50422">
        <w:rPr>
          <w:rFonts w:ascii="Times New Roman" w:hAnsi="Times New Roman" w:cs="Times New Roman"/>
          <w:sz w:val="28"/>
          <w:szCs w:val="28"/>
        </w:rPr>
        <w:t>saranno</w:t>
      </w:r>
      <w:r w:rsidRPr="00F50422">
        <w:rPr>
          <w:rFonts w:ascii="Times New Roman" w:hAnsi="Times New Roman" w:cs="Times New Roman"/>
          <w:sz w:val="28"/>
          <w:szCs w:val="28"/>
        </w:rPr>
        <w:t xml:space="preserve"> creati </w:t>
      </w:r>
      <w:r w:rsidR="00663976" w:rsidRPr="00F50422">
        <w:rPr>
          <w:rFonts w:ascii="Times New Roman" w:hAnsi="Times New Roman" w:cs="Times New Roman"/>
          <w:sz w:val="28"/>
          <w:szCs w:val="28"/>
        </w:rPr>
        <w:t>4 centri di ricerca e un solo stabil</w:t>
      </w:r>
      <w:r w:rsidR="00DF4529" w:rsidRPr="00F50422">
        <w:rPr>
          <w:rFonts w:ascii="Times New Roman" w:hAnsi="Times New Roman" w:cs="Times New Roman"/>
          <w:sz w:val="28"/>
          <w:szCs w:val="28"/>
        </w:rPr>
        <w:t>im</w:t>
      </w:r>
      <w:r w:rsidR="00663976" w:rsidRPr="00F50422">
        <w:rPr>
          <w:rFonts w:ascii="Times New Roman" w:hAnsi="Times New Roman" w:cs="Times New Roman"/>
          <w:sz w:val="28"/>
          <w:szCs w:val="28"/>
        </w:rPr>
        <w:t>ento a liv</w:t>
      </w:r>
      <w:r w:rsidR="00EC6BB0" w:rsidRPr="00F50422">
        <w:rPr>
          <w:rFonts w:ascii="Times New Roman" w:hAnsi="Times New Roman" w:cs="Times New Roman"/>
          <w:sz w:val="28"/>
          <w:szCs w:val="28"/>
        </w:rPr>
        <w:t xml:space="preserve">ello globale per la produzione. </w:t>
      </w:r>
    </w:p>
    <w:p w:rsidR="00992165" w:rsidRDefault="00663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285115</wp:posOffset>
                </wp:positionV>
                <wp:extent cx="180022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663976">
                            <w:pPr>
                              <w:jc w:val="center"/>
                            </w:pPr>
                            <w:r>
                              <w:t>Centri di ricerca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79.55pt;margin-top:22.45pt;width:141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" fillcolor="#4f81bd [3204]" strokecolor="#243f60 [1604]" strokeweight="2pt">
                <v:textbox>
                  <w:txbxContent>
                    <w:p w:rsidR="0055583A" w:rsidRDefault="0055583A" w:rsidP="00663976">
                      <w:pPr>
                        <w:jc w:val="center"/>
                      </w:pPr>
                      <w:r>
                        <w:t>Centri di ricerca</w:t>
                      </w:r>
                    </w:p>
                  </w:txbxContent>
                </v:textbox>
              </v:rect>
            </w:pict>
          </mc:Fallback>
        </mc:AlternateContent>
      </w:r>
      <w:r w:rsidR="00992165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1437640</wp:posOffset>
                </wp:positionV>
                <wp:extent cx="0" cy="609600"/>
                <wp:effectExtent l="0" t="0" r="19050" b="1905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13.2pt" to="256.8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" strokecolor="#4579b8 [3044]"/>
            </w:pict>
          </mc:Fallback>
        </mc:AlternateContent>
      </w:r>
      <w:r w:rsidR="00992165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199390</wp:posOffset>
                </wp:positionV>
                <wp:extent cx="704850" cy="704850"/>
                <wp:effectExtent l="0" t="0" r="19050" b="190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15.7pt" to="376.8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" strokecolor="#4579b8 [3044]"/>
            </w:pict>
          </mc:Fallback>
        </mc:AlternateContent>
      </w:r>
      <w:r w:rsidR="00992165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199390</wp:posOffset>
                </wp:positionV>
                <wp:extent cx="9525" cy="438150"/>
                <wp:effectExtent l="0" t="0" r="28575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15.7pt" to="252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" strokecolor="#4579b8 [3044]"/>
            </w:pict>
          </mc:Fallback>
        </mc:AlternateContent>
      </w:r>
      <w:r w:rsidR="00992165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199391</wp:posOffset>
                </wp:positionV>
                <wp:extent cx="581025" cy="838199"/>
                <wp:effectExtent l="0" t="0" r="28575" b="1968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838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15.7pt" to="183.3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" strokecolor="#4579b8 [3044]"/>
            </w:pict>
          </mc:Fallback>
        </mc:AlternateContent>
      </w:r>
      <w:r w:rsidR="00992165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2047240</wp:posOffset>
                </wp:positionV>
                <wp:extent cx="885825" cy="4286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992165">
                            <w:pPr>
                              <w:jc w:val="center"/>
                            </w:pPr>
                            <w:r>
                              <w:t>Durban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7" style="position:absolute;margin-left:223.8pt;margin-top:161.2pt;width:69.7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" fillcolor="#4f81bd [3204]" strokecolor="#243f60 [1604]" strokeweight="2pt">
                <v:textbox>
                  <w:txbxContent>
                    <w:p w:rsidR="0055583A" w:rsidRDefault="0055583A" w:rsidP="00992165">
                      <w:pPr>
                        <w:jc w:val="center"/>
                      </w:pPr>
                      <w:r>
                        <w:t>Durban</w:t>
                      </w:r>
                    </w:p>
                  </w:txbxContent>
                </v:textbox>
              </v:rect>
            </w:pict>
          </mc:Fallback>
        </mc:AlternateContent>
      </w:r>
      <w:r w:rsidR="00992165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904240</wp:posOffset>
                </wp:positionV>
                <wp:extent cx="1133475" cy="4000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992165">
                            <w:pPr>
                              <w:jc w:val="center"/>
                            </w:pPr>
                            <w:r>
                              <w:t>Dubai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8" style="position:absolute;margin-left:376.8pt;margin-top:71.2pt;width:89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" fillcolor="#4f81bd [3204]" strokecolor="#243f60 [1604]" strokeweight="2pt">
                <v:textbox>
                  <w:txbxContent>
                    <w:p w:rsidR="0055583A" w:rsidRDefault="0055583A" w:rsidP="00992165">
                      <w:pPr>
                        <w:jc w:val="center"/>
                      </w:pPr>
                      <w:r>
                        <w:t>Dubai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989965</wp:posOffset>
                </wp:positionV>
                <wp:extent cx="1285875" cy="3143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663976">
                            <w:pPr>
                              <w:jc w:val="center"/>
                            </w:pPr>
                            <w:r>
                              <w:t>Mozzo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9" style="position:absolute;margin-left:36.3pt;margin-top:77.95pt;width:101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" fillcolor="#4f81bd [3204]" strokecolor="#243f60 [1604]" strokeweight="2pt">
                <v:textbox>
                  <w:txbxContent>
                    <w:p w:rsidR="0055583A" w:rsidRDefault="0055583A" w:rsidP="00663976">
                      <w:pPr>
                        <w:jc w:val="center"/>
                      </w:pPr>
                      <w:r>
                        <w:t>Mozzo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637540</wp:posOffset>
                </wp:positionV>
                <wp:extent cx="1895475" cy="8001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663976">
                            <w:pPr>
                              <w:jc w:val="center"/>
                            </w:pPr>
                            <w:proofErr w:type="spellStart"/>
                            <w:r>
                              <w:t>Nass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55583A" w:rsidRDefault="0055583A" w:rsidP="00663976">
                            <w:pPr>
                              <w:jc w:val="center"/>
                            </w:pPr>
                            <w:r>
                              <w:t>Che ha il compito di amministrare gli altri 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30" style="position:absolute;margin-left:179.55pt;margin-top:50.2pt;width:149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" fillcolor="#4f81bd [3204]" strokecolor="#243f60 [1604]" strokeweight="2pt">
                <v:textbox>
                  <w:txbxContent>
                    <w:p w:rsidR="0055583A" w:rsidRDefault="0055583A" w:rsidP="00663976">
                      <w:pPr>
                        <w:jc w:val="center"/>
                      </w:pPr>
                      <w:r>
                        <w:t xml:space="preserve">Nass </w:t>
                      </w:r>
                    </w:p>
                    <w:p w:rsidR="0055583A" w:rsidRDefault="0055583A" w:rsidP="00663976">
                      <w:pPr>
                        <w:jc w:val="center"/>
                      </w:pPr>
                      <w:r>
                        <w:t>Che ha il compito di amministrare gli altri tre</w:t>
                      </w:r>
                    </w:p>
                  </w:txbxContent>
                </v:textbox>
              </v:rect>
            </w:pict>
          </mc:Fallback>
        </mc:AlternateContent>
      </w:r>
    </w:p>
    <w:p w:rsidR="00992165" w:rsidRDefault="00992165">
      <w:pPr>
        <w:rPr>
          <w:rFonts w:ascii="Times New Roman" w:hAnsi="Times New Roman" w:cs="Times New Roman"/>
          <w:sz w:val="28"/>
          <w:szCs w:val="28"/>
        </w:rPr>
      </w:pPr>
    </w:p>
    <w:p w:rsidR="00992165" w:rsidRDefault="00992165">
      <w:pPr>
        <w:rPr>
          <w:rFonts w:ascii="Times New Roman" w:hAnsi="Times New Roman" w:cs="Times New Roman"/>
          <w:sz w:val="28"/>
          <w:szCs w:val="28"/>
        </w:rPr>
      </w:pPr>
    </w:p>
    <w:p w:rsidR="00992165" w:rsidRDefault="00992165">
      <w:pPr>
        <w:rPr>
          <w:rFonts w:ascii="Times New Roman" w:hAnsi="Times New Roman" w:cs="Times New Roman"/>
          <w:sz w:val="28"/>
          <w:szCs w:val="28"/>
        </w:rPr>
      </w:pPr>
    </w:p>
    <w:p w:rsidR="00F50422" w:rsidRDefault="00F50422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422" w:rsidRDefault="00F50422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422" w:rsidRDefault="00F50422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422" w:rsidRDefault="00F50422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DF3" w:rsidRDefault="00177DF3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422" w:rsidRDefault="00F50422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DF3" w:rsidRDefault="00177DF3" w:rsidP="00B75F04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91440" distB="91440" distL="114300" distR="114300" simplePos="0" relativeHeight="251669504" behindDoc="0" locked="0" layoutInCell="0" allowOverlap="1" wp14:anchorId="227E08BF" wp14:editId="5822450D">
                <wp:simplePos x="0" y="0"/>
                <wp:positionH relativeFrom="margin">
                  <wp:posOffset>2185035</wp:posOffset>
                </wp:positionH>
                <wp:positionV relativeFrom="margin">
                  <wp:posOffset>4681855</wp:posOffset>
                </wp:positionV>
                <wp:extent cx="2295525" cy="1638935"/>
                <wp:effectExtent l="0" t="0" r="28575" b="18415"/>
                <wp:wrapSquare wrapText="bothSides"/>
                <wp:docPr id="30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163893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583A" w:rsidRPr="00A65EDB" w:rsidRDefault="0055583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4"/>
                              </w:rPr>
                            </w:pPr>
                            <w:r w:rsidRPr="00A65ED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4"/>
                              </w:rPr>
                              <w:t>Definizione di sicurezza alimentare</w:t>
                            </w:r>
                          </w:p>
                          <w:p w:rsidR="0055583A" w:rsidRDefault="0055583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La sicurezza alimentare è la garanzia che un alimento non arrecherà danni dopo che è stato preparato o consumato dal consumatore</w:t>
                            </w:r>
                          </w:p>
                          <w:p w:rsidR="0055583A" w:rsidRDefault="0055583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rma 2" o:spid="_x0000_s1031" type="#_x0000_t65" style="position:absolute;left:0;text-align:left;margin-left:172.05pt;margin-top:368.65pt;width:180.75pt;height:129.05pt;z-index:2516695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" o:allowincell="f" fillcolor="#cf7b79" strokecolor="#969696" strokeweight=".5pt">
                <v:fill opacity="19789f"/>
                <v:textbox inset="10.8pt,7.2pt,10.8pt">
                  <w:txbxContent>
                    <w:p w:rsidR="0055583A" w:rsidRPr="00A65EDB" w:rsidRDefault="0055583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4"/>
                        </w:rPr>
                      </w:pPr>
                      <w:bookmarkStart w:id="1" w:name="_GoBack"/>
                      <w:r w:rsidRPr="00A65ED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4"/>
                        </w:rPr>
                        <w:t>Definizione di sicurezza alimentare</w:t>
                      </w:r>
                    </w:p>
                    <w:p w:rsidR="0055583A" w:rsidRDefault="0055583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La sicurezza alimentare è la garanzia che un alimento non arrecherà danni dopo che è stato preparato o consumato dal consumatore</w:t>
                      </w:r>
                    </w:p>
                    <w:bookmarkEnd w:id="1"/>
                    <w:p w:rsidR="0055583A" w:rsidRDefault="0055583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77DF3" w:rsidRDefault="00177DF3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DF3" w:rsidRDefault="00177DF3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DF3" w:rsidRDefault="00177DF3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422" w:rsidRDefault="00F50422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422" w:rsidRDefault="00F50422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F04" w:rsidRPr="00F50422" w:rsidRDefault="00B75F04" w:rsidP="00B75F04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A questo punto il Responsabile della qualità ci ha illustrato nello specifico come viene gestita la sicurezza nell’azienda. </w:t>
      </w:r>
    </w:p>
    <w:p w:rsidR="00B04C29" w:rsidRPr="00F50422" w:rsidRDefault="00B75F04" w:rsidP="00B75F04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Ci ha spiegato che l’analisi dei rischi è fatta secondo il regolamento 852/04 con la certificazione HACCP </w:t>
      </w:r>
      <w:hyperlink r:id="rId11" w:history="1">
        <w:r w:rsidRPr="00F50422">
          <w:rPr>
            <w:rFonts w:ascii="Times New Roman" w:hAnsi="Times New Roman" w:cs="Times New Roman"/>
            <w:sz w:val="28"/>
            <w:szCs w:val="28"/>
          </w:rPr>
          <w:t>http://www.sicurezzalimentare.net/?LevelID=23</w:t>
        </w:r>
      </w:hyperlink>
      <w:r w:rsidRPr="00F50422">
        <w:rPr>
          <w:rFonts w:ascii="Times New Roman" w:hAnsi="Times New Roman" w:cs="Times New Roman"/>
          <w:sz w:val="28"/>
          <w:szCs w:val="28"/>
        </w:rPr>
        <w:t xml:space="preserve">  ;  </w:t>
      </w:r>
      <w:hyperlink r:id="rId12" w:history="1">
        <w:r w:rsidRPr="00F50422">
          <w:rPr>
            <w:rFonts w:ascii="Times New Roman" w:hAnsi="Times New Roman" w:cs="Times New Roman"/>
            <w:sz w:val="28"/>
            <w:szCs w:val="28"/>
          </w:rPr>
          <w:t>http://www.csqa.it/CSQA/Norme/Sicurezza-Alimentare/HACCP-UNI-10854</w:t>
        </w:r>
      </w:hyperlink>
      <w:r w:rsidR="00CA3AFD" w:rsidRPr="00F50422">
        <w:rPr>
          <w:rFonts w:ascii="Times New Roman" w:hAnsi="Times New Roman" w:cs="Times New Roman"/>
          <w:sz w:val="28"/>
          <w:szCs w:val="28"/>
        </w:rPr>
        <w:t xml:space="preserve"> </w:t>
      </w:r>
      <w:r w:rsidRPr="00F50422">
        <w:rPr>
          <w:rFonts w:ascii="Times New Roman" w:hAnsi="Times New Roman" w:cs="Times New Roman"/>
          <w:sz w:val="28"/>
          <w:szCs w:val="28"/>
        </w:rPr>
        <w:t xml:space="preserve">obbligatoria per tutte le aziende alimentari, compresi i </w:t>
      </w:r>
      <w:r w:rsidR="00F50422">
        <w:rPr>
          <w:rFonts w:ascii="Times New Roman" w:hAnsi="Times New Roman" w:cs="Times New Roman"/>
          <w:sz w:val="28"/>
          <w:szCs w:val="28"/>
        </w:rPr>
        <w:t>bar.</w:t>
      </w:r>
    </w:p>
    <w:p w:rsidR="00F50422" w:rsidRPr="00177DF3" w:rsidRDefault="00B04C29" w:rsidP="00B04C29">
      <w:pPr>
        <w:pStyle w:val="ParaAttribute3"/>
        <w:rPr>
          <w:rFonts w:eastAsiaTheme="minorHAnsi"/>
          <w:sz w:val="28"/>
          <w:szCs w:val="28"/>
          <w:lang w:val="en-US" w:eastAsia="en-US"/>
        </w:rPr>
      </w:pPr>
      <w:r w:rsidRPr="00177DF3">
        <w:rPr>
          <w:rFonts w:eastAsiaTheme="minorHAnsi"/>
          <w:sz w:val="28"/>
          <w:szCs w:val="28"/>
          <w:lang w:val="en-US" w:eastAsia="en-US"/>
        </w:rPr>
        <w:t xml:space="preserve">HACCP è </w:t>
      </w:r>
      <w:proofErr w:type="spellStart"/>
      <w:r w:rsidRPr="00177DF3">
        <w:rPr>
          <w:rFonts w:eastAsiaTheme="minorHAnsi"/>
          <w:sz w:val="28"/>
          <w:szCs w:val="28"/>
          <w:lang w:val="en-US" w:eastAsia="en-US"/>
        </w:rPr>
        <w:t>l’acronimo</w:t>
      </w:r>
      <w:proofErr w:type="spellEnd"/>
      <w:r w:rsidRPr="00177DF3">
        <w:rPr>
          <w:rFonts w:eastAsiaTheme="minorHAnsi"/>
          <w:sz w:val="28"/>
          <w:szCs w:val="28"/>
          <w:lang w:val="en-US" w:eastAsia="en-US"/>
        </w:rPr>
        <w:t xml:space="preserve"> di: </w:t>
      </w:r>
      <w:r w:rsidRPr="00177DF3">
        <w:rPr>
          <w:rFonts w:eastAsiaTheme="minorHAnsi"/>
          <w:i/>
          <w:sz w:val="28"/>
          <w:szCs w:val="28"/>
          <w:lang w:val="en-US" w:eastAsia="en-US"/>
        </w:rPr>
        <w:t>Hazard</w:t>
      </w:r>
      <w:r w:rsidR="00F50422" w:rsidRPr="00177DF3">
        <w:rPr>
          <w:rFonts w:eastAsiaTheme="minorHAnsi"/>
          <w:i/>
          <w:sz w:val="28"/>
          <w:szCs w:val="28"/>
          <w:lang w:val="en-US" w:eastAsia="en-US"/>
        </w:rPr>
        <w:t xml:space="preserve"> Analysis and Critical Control Po</w:t>
      </w:r>
      <w:r w:rsidRPr="00177DF3">
        <w:rPr>
          <w:rFonts w:eastAsiaTheme="minorHAnsi"/>
          <w:i/>
          <w:sz w:val="28"/>
          <w:szCs w:val="28"/>
          <w:lang w:val="en-US" w:eastAsia="en-US"/>
        </w:rPr>
        <w:t>ints</w:t>
      </w:r>
      <w:r w:rsidRPr="00177DF3"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B04C29" w:rsidRPr="00F50422" w:rsidRDefault="00B04C29" w:rsidP="00B04C29">
      <w:pPr>
        <w:pStyle w:val="ParaAttribute3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>(Analisi del Pericolo e Controllo dei Punti Critici).</w:t>
      </w:r>
    </w:p>
    <w:p w:rsidR="00B04C29" w:rsidRPr="00F50422" w:rsidRDefault="00B04C29" w:rsidP="00B04C29">
      <w:pPr>
        <w:pStyle w:val="ParaAttribute3"/>
        <w:rPr>
          <w:rFonts w:eastAsiaTheme="minorHAnsi"/>
          <w:sz w:val="28"/>
          <w:szCs w:val="28"/>
          <w:lang w:eastAsia="en-US"/>
        </w:rPr>
      </w:pPr>
    </w:p>
    <w:p w:rsidR="00B04C29" w:rsidRDefault="00B04C29" w:rsidP="00B04C29">
      <w:pPr>
        <w:pStyle w:val="ParaAttribute9"/>
        <w:rPr>
          <w:rFonts w:ascii="Calibri" w:eastAsia="Calibri" w:hAnsi="Calibri"/>
        </w:rPr>
      </w:pPr>
      <w:r>
        <w:rPr>
          <w:noProof/>
        </w:rPr>
        <w:lastRenderedPageBreak/>
        <w:drawing>
          <wp:inline distT="0" distB="0" distL="0" distR="0" wp14:anchorId="496DA318" wp14:editId="0E16A331">
            <wp:extent cx="1189990" cy="1205230"/>
            <wp:effectExtent l="0" t="0" r="0" b="0"/>
            <wp:docPr id="21" name="Picture 6" descr="/data/data/com.infraware.PolarisOfficeStdForTablet/files/.polaris_temp/image7.jpe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data/data/com.infraware.PolarisOfficeStdForTablet/files/.polaris_temp/image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20523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4C29" w:rsidRDefault="00B04C29" w:rsidP="00B04C29">
      <w:pPr>
        <w:pStyle w:val="ParaAttribute11"/>
        <w:rPr>
          <w:rFonts w:ascii="Calibri" w:eastAsia="Calibri" w:hAnsi="Calibri"/>
        </w:rPr>
      </w:pPr>
    </w:p>
    <w:p w:rsidR="00B04C29" w:rsidRPr="00F50422" w:rsidRDefault="00B04C29" w:rsidP="00B04C29">
      <w:pPr>
        <w:pStyle w:val="ParaAttribute3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 xml:space="preserve">E' un sistema di autocontrollo igienico che previene i pericoli di contaminazione alimentare, è uno </w:t>
      </w:r>
    </w:p>
    <w:p w:rsidR="00B04C29" w:rsidRPr="00F50422" w:rsidRDefault="00B04C29" w:rsidP="00B04C29">
      <w:pPr>
        <w:pStyle w:val="ParaAttribute3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 xml:space="preserve">strumento teso ad aiutare gli operatori del settore alimentare a conseguire un livello più elevato di </w:t>
      </w:r>
    </w:p>
    <w:p w:rsidR="00B04C29" w:rsidRPr="00F50422" w:rsidRDefault="00B04C29" w:rsidP="00B04C29">
      <w:pPr>
        <w:pStyle w:val="ParaAttribute3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>sicurezza alimentare e previene i rischi aziendali.</w:t>
      </w:r>
    </w:p>
    <w:p w:rsidR="00B04C29" w:rsidRPr="00F50422" w:rsidRDefault="00B04C29" w:rsidP="00B04C29">
      <w:pPr>
        <w:pStyle w:val="ParaAttribute3"/>
        <w:rPr>
          <w:rFonts w:eastAsiaTheme="minorHAnsi"/>
          <w:sz w:val="28"/>
          <w:szCs w:val="28"/>
          <w:lang w:eastAsia="en-US"/>
        </w:rPr>
      </w:pPr>
    </w:p>
    <w:p w:rsidR="00B04C29" w:rsidRPr="00F50422" w:rsidRDefault="00B04C29" w:rsidP="00B04C29">
      <w:pPr>
        <w:pStyle w:val="ParaAttribute3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>I rischi per l’igiene e la sicurezza di alimenti e bevande possono essere diversi e di diversa natura.</w:t>
      </w:r>
    </w:p>
    <w:p w:rsidR="00B04C29" w:rsidRPr="00F50422" w:rsidRDefault="00B04C29" w:rsidP="00B7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F04" w:rsidRPr="00F50422" w:rsidRDefault="00B04C29" w:rsidP="00B75F04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Si</w:t>
      </w:r>
      <w:r w:rsidR="00B75F04" w:rsidRPr="00F50422">
        <w:rPr>
          <w:rFonts w:ascii="Times New Roman" w:hAnsi="Times New Roman" w:cs="Times New Roman"/>
          <w:sz w:val="28"/>
          <w:szCs w:val="28"/>
        </w:rPr>
        <w:t xml:space="preserve"> distinguono</w:t>
      </w:r>
      <w:r w:rsidR="00CA3AFD" w:rsidRPr="00F50422">
        <w:rPr>
          <w:rFonts w:ascii="Times New Roman" w:hAnsi="Times New Roman" w:cs="Times New Roman"/>
          <w:sz w:val="28"/>
          <w:szCs w:val="28"/>
        </w:rPr>
        <w:t xml:space="preserve"> quattro tipi di ris</w:t>
      </w:r>
      <w:r w:rsidR="00B75F04" w:rsidRPr="00F50422">
        <w:rPr>
          <w:rFonts w:ascii="Times New Roman" w:hAnsi="Times New Roman" w:cs="Times New Roman"/>
          <w:sz w:val="28"/>
          <w:szCs w:val="28"/>
        </w:rPr>
        <w:t>chio:</w:t>
      </w:r>
    </w:p>
    <w:p w:rsidR="00FA01DE" w:rsidRDefault="0083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0A324" wp14:editId="7F2F7BFC">
                <wp:simplePos x="0" y="0"/>
                <wp:positionH relativeFrom="column">
                  <wp:posOffset>2756535</wp:posOffset>
                </wp:positionH>
                <wp:positionV relativeFrom="paragraph">
                  <wp:posOffset>31750</wp:posOffset>
                </wp:positionV>
                <wp:extent cx="1066800" cy="800100"/>
                <wp:effectExtent l="0" t="0" r="19050" b="19050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81788E">
                            <w:pPr>
                              <w:jc w:val="center"/>
                            </w:pPr>
                            <w:r>
                              <w:t>Rischio biologico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4" o:spid="_x0000_s1032" style="position:absolute;margin-left:217.05pt;margin-top:2.5pt;width:8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" fillcolor="#4f81bd [3204]" strokecolor="#243f60 [1604]" strokeweight="2pt">
                <v:textbox>
                  <w:txbxContent>
                    <w:p w:rsidR="0055583A" w:rsidRDefault="0055583A" w:rsidP="0081788E">
                      <w:pPr>
                        <w:jc w:val="center"/>
                      </w:pPr>
                      <w:r>
                        <w:t>Rischio biologico</w:t>
                      </w:r>
                    </w:p>
                  </w:txbxContent>
                </v:textbox>
              </v:oval>
            </w:pict>
          </mc:Fallback>
        </mc:AlternateContent>
      </w:r>
    </w:p>
    <w:p w:rsidR="00FA01DE" w:rsidRDefault="00FA01DE">
      <w:pPr>
        <w:rPr>
          <w:rFonts w:ascii="Times New Roman" w:hAnsi="Times New Roman" w:cs="Times New Roman"/>
          <w:sz w:val="28"/>
          <w:szCs w:val="28"/>
        </w:rPr>
      </w:pPr>
    </w:p>
    <w:p w:rsidR="00FA01DE" w:rsidRDefault="008178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107315</wp:posOffset>
                </wp:positionV>
                <wp:extent cx="9525" cy="571500"/>
                <wp:effectExtent l="0" t="0" r="28575" b="19050"/>
                <wp:wrapNone/>
                <wp:docPr id="18" name="Connettore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pt,8.45pt" to="260.5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" strokecolor="#4579b8 [3044]"/>
            </w:pict>
          </mc:Fallback>
        </mc:AlternateContent>
      </w:r>
    </w:p>
    <w:p w:rsidR="00FA01DE" w:rsidRDefault="008178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5990FE" wp14:editId="1F1C6726">
                <wp:simplePos x="0" y="0"/>
                <wp:positionH relativeFrom="column">
                  <wp:posOffset>975360</wp:posOffset>
                </wp:positionH>
                <wp:positionV relativeFrom="paragraph">
                  <wp:posOffset>297815</wp:posOffset>
                </wp:positionV>
                <wp:extent cx="1114425" cy="742950"/>
                <wp:effectExtent l="0" t="0" r="28575" b="19050"/>
                <wp:wrapNone/>
                <wp:docPr id="11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81788E">
                            <w:pPr>
                              <w:jc w:val="center"/>
                            </w:pPr>
                            <w:r>
                              <w:t>Rischio chimico</w:t>
                            </w:r>
                          </w:p>
                          <w:p w:rsidR="0055583A" w:rsidRDefault="00555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1" o:spid="_x0000_s1033" style="position:absolute;margin-left:76.8pt;margin-top:23.45pt;width:87.7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" fillcolor="#4f81bd [3204]" strokecolor="#243f60 [1604]" strokeweight="2pt">
                <v:textbox>
                  <w:txbxContent>
                    <w:p w:rsidR="0055583A" w:rsidRDefault="0055583A" w:rsidP="0081788E">
                      <w:pPr>
                        <w:jc w:val="center"/>
                      </w:pPr>
                      <w:r>
                        <w:t>Rischio chimico</w:t>
                      </w:r>
                    </w:p>
                    <w:p w:rsidR="0055583A" w:rsidRDefault="0055583A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6A120" wp14:editId="0C304ADB">
                <wp:simplePos x="0" y="0"/>
                <wp:positionH relativeFrom="column">
                  <wp:posOffset>4556760</wp:posOffset>
                </wp:positionH>
                <wp:positionV relativeFrom="paragraph">
                  <wp:posOffset>297815</wp:posOffset>
                </wp:positionV>
                <wp:extent cx="1085850" cy="695325"/>
                <wp:effectExtent l="0" t="0" r="19050" b="285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81788E">
                            <w:pPr>
                              <w:jc w:val="center"/>
                            </w:pPr>
                            <w:r>
                              <w:t>Pericolo allergeni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2" o:spid="_x0000_s1034" style="position:absolute;margin-left:358.8pt;margin-top:23.45pt;width:85.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" fillcolor="#4f81bd [3204]" strokecolor="#243f60 [1604]" strokeweight="2pt">
                <v:textbox>
                  <w:txbxContent>
                    <w:p w:rsidR="0055583A" w:rsidRDefault="0055583A" w:rsidP="0081788E">
                      <w:pPr>
                        <w:jc w:val="center"/>
                      </w:pPr>
                      <w:r>
                        <w:t>Pericolo allergeni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45B59" wp14:editId="29212A1E">
                <wp:simplePos x="0" y="0"/>
                <wp:positionH relativeFrom="column">
                  <wp:posOffset>2755900</wp:posOffset>
                </wp:positionH>
                <wp:positionV relativeFrom="paragraph">
                  <wp:posOffset>316865</wp:posOffset>
                </wp:positionV>
                <wp:extent cx="1114425" cy="676275"/>
                <wp:effectExtent l="0" t="0" r="28575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81788E">
                            <w:pPr>
                              <w:jc w:val="center"/>
                            </w:pPr>
                            <w:r>
                              <w:t>Rischio/ pericolo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35" style="position:absolute;margin-left:217pt;margin-top:24.95pt;width:87.7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" fillcolor="#4f81bd [3204]" strokecolor="#243f60 [1604]" strokeweight="2pt">
                <v:textbox>
                  <w:txbxContent>
                    <w:p w:rsidR="0055583A" w:rsidRDefault="0055583A" w:rsidP="0081788E">
                      <w:pPr>
                        <w:jc w:val="center"/>
                      </w:pPr>
                      <w:r>
                        <w:t>Rischio/ pericolo</w:t>
                      </w:r>
                    </w:p>
                  </w:txbxContent>
                </v:textbox>
              </v:oval>
            </w:pict>
          </mc:Fallback>
        </mc:AlternateContent>
      </w:r>
    </w:p>
    <w:p w:rsidR="00832723" w:rsidRDefault="008178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325755</wp:posOffset>
                </wp:positionV>
                <wp:extent cx="762000" cy="0"/>
                <wp:effectExtent l="0" t="0" r="19050" b="190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pt,25.65pt" to="364.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325755</wp:posOffset>
                </wp:positionV>
                <wp:extent cx="666750" cy="0"/>
                <wp:effectExtent l="0" t="0" r="19050" b="19050"/>
                <wp:wrapNone/>
                <wp:docPr id="17" name="Connettore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5pt,25.65pt" to="217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" strokecolor="#4579b8 [3044]"/>
            </w:pict>
          </mc:Fallback>
        </mc:AlternateContent>
      </w:r>
    </w:p>
    <w:p w:rsidR="00832723" w:rsidRDefault="008178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268605</wp:posOffset>
                </wp:positionV>
                <wp:extent cx="0" cy="704850"/>
                <wp:effectExtent l="0" t="0" r="19050" b="19050"/>
                <wp:wrapNone/>
                <wp:docPr id="16" name="Connettore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6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55pt,21.15pt" to="260.5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" strokecolor="#4579b8 [3044]"/>
            </w:pict>
          </mc:Fallback>
        </mc:AlternateContent>
      </w:r>
    </w:p>
    <w:p w:rsidR="00832723" w:rsidRDefault="00832723">
      <w:pPr>
        <w:rPr>
          <w:rFonts w:ascii="Times New Roman" w:hAnsi="Times New Roman" w:cs="Times New Roman"/>
          <w:sz w:val="28"/>
          <w:szCs w:val="28"/>
        </w:rPr>
      </w:pPr>
    </w:p>
    <w:p w:rsidR="00832723" w:rsidRDefault="0083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249555</wp:posOffset>
                </wp:positionV>
                <wp:extent cx="1047750" cy="809625"/>
                <wp:effectExtent l="0" t="0" r="19050" b="28575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81788E">
                            <w:pPr>
                              <w:jc w:val="center"/>
                            </w:pPr>
                            <w:r>
                              <w:t>Rischio fisico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e 13" o:spid="_x0000_s1036" style="position:absolute;margin-left:222.3pt;margin-top:19.65pt;width:82.5pt;height:63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" fillcolor="#4f81bd [3204]" strokecolor="#243f60 [1604]" strokeweight="2pt">
                <v:textbox>
                  <w:txbxContent>
                    <w:p w:rsidR="0055583A" w:rsidRDefault="0055583A" w:rsidP="0081788E">
                      <w:pPr>
                        <w:jc w:val="center"/>
                      </w:pPr>
                      <w:r>
                        <w:t>Rischio fisico</w:t>
                      </w:r>
                    </w:p>
                  </w:txbxContent>
                </v:textbox>
              </v:oval>
            </w:pict>
          </mc:Fallback>
        </mc:AlternateContent>
      </w:r>
    </w:p>
    <w:p w:rsidR="00832723" w:rsidRDefault="00832723">
      <w:pPr>
        <w:rPr>
          <w:rFonts w:ascii="Times New Roman" w:hAnsi="Times New Roman" w:cs="Times New Roman"/>
          <w:sz w:val="28"/>
          <w:szCs w:val="28"/>
        </w:rPr>
      </w:pPr>
    </w:p>
    <w:p w:rsidR="00832723" w:rsidRDefault="00832723">
      <w:pPr>
        <w:rPr>
          <w:rFonts w:ascii="Times New Roman" w:hAnsi="Times New Roman" w:cs="Times New Roman"/>
          <w:sz w:val="28"/>
          <w:szCs w:val="28"/>
        </w:rPr>
      </w:pPr>
    </w:p>
    <w:p w:rsidR="00F50422" w:rsidRDefault="00F50422">
      <w:pPr>
        <w:rPr>
          <w:rFonts w:ascii="Times New Roman" w:hAnsi="Times New Roman" w:cs="Times New Roman"/>
          <w:sz w:val="28"/>
          <w:szCs w:val="28"/>
        </w:rPr>
      </w:pPr>
    </w:p>
    <w:p w:rsidR="002D428B" w:rsidRPr="00F50422" w:rsidRDefault="00DE20BA" w:rsidP="00F50422">
      <w:p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Analizziamo </w:t>
      </w:r>
      <w:r w:rsidR="00283EF2" w:rsidRPr="00F50422">
        <w:rPr>
          <w:rFonts w:ascii="Times New Roman" w:hAnsi="Times New Roman" w:cs="Times New Roman"/>
          <w:sz w:val="28"/>
          <w:szCs w:val="28"/>
        </w:rPr>
        <w:t>nel dettaglio questi 4 tipi di rischio</w:t>
      </w:r>
      <w:r w:rsidR="002D428B" w:rsidRPr="00F50422">
        <w:rPr>
          <w:rFonts w:ascii="Times New Roman" w:hAnsi="Times New Roman" w:cs="Times New Roman"/>
          <w:sz w:val="28"/>
          <w:szCs w:val="28"/>
        </w:rPr>
        <w:t>/pericolo:</w:t>
      </w:r>
    </w:p>
    <w:p w:rsidR="00FA01DE" w:rsidRPr="00F50422" w:rsidRDefault="002C2D8E" w:rsidP="00F5042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color w:val="FF0000"/>
          <w:sz w:val="28"/>
          <w:szCs w:val="28"/>
        </w:rPr>
        <w:t>I</w:t>
      </w:r>
      <w:r w:rsidR="00FC0D2F" w:rsidRPr="00F50422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4A31" w:rsidRPr="00F50422">
        <w:rPr>
          <w:rFonts w:ascii="Times New Roman" w:hAnsi="Times New Roman" w:cs="Times New Roman"/>
          <w:color w:val="FF0000"/>
          <w:sz w:val="28"/>
          <w:szCs w:val="28"/>
        </w:rPr>
        <w:t>rischi</w:t>
      </w:r>
      <w:r w:rsidR="00FC0D2F" w:rsidRPr="00F50422">
        <w:rPr>
          <w:rFonts w:ascii="Times New Roman" w:hAnsi="Times New Roman" w:cs="Times New Roman"/>
          <w:color w:val="FF0000"/>
          <w:sz w:val="28"/>
          <w:szCs w:val="28"/>
        </w:rPr>
        <w:t>o fisico</w:t>
      </w:r>
      <w:r w:rsidR="00014A31" w:rsidRPr="00F504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4A31" w:rsidRPr="00F50422">
        <w:rPr>
          <w:rFonts w:ascii="Times New Roman" w:hAnsi="Times New Roman" w:cs="Times New Roman"/>
          <w:sz w:val="28"/>
          <w:szCs w:val="28"/>
        </w:rPr>
        <w:t>consist</w:t>
      </w:r>
      <w:r w:rsidR="00FC0D2F" w:rsidRPr="00F50422">
        <w:rPr>
          <w:rFonts w:ascii="Times New Roman" w:hAnsi="Times New Roman" w:cs="Times New Roman"/>
          <w:sz w:val="28"/>
          <w:szCs w:val="28"/>
        </w:rPr>
        <w:t>e</w:t>
      </w:r>
      <w:r w:rsidR="00014A31" w:rsidRPr="00F50422">
        <w:rPr>
          <w:rFonts w:ascii="Times New Roman" w:hAnsi="Times New Roman" w:cs="Times New Roman"/>
          <w:sz w:val="28"/>
          <w:szCs w:val="28"/>
        </w:rPr>
        <w:t xml:space="preserve"> nella contaminazione del prodotto da corpi estranei i quali possono essere oggetti di uso comu</w:t>
      </w:r>
      <w:r w:rsidRPr="00F50422">
        <w:rPr>
          <w:rFonts w:ascii="Times New Roman" w:hAnsi="Times New Roman" w:cs="Times New Roman"/>
          <w:sz w:val="28"/>
          <w:szCs w:val="28"/>
        </w:rPr>
        <w:t>ne come penne, gioielli ecc.</w:t>
      </w:r>
      <w:r w:rsidR="00DE20BA" w:rsidRPr="00F50422">
        <w:rPr>
          <w:rFonts w:ascii="Times New Roman" w:hAnsi="Times New Roman" w:cs="Times New Roman"/>
          <w:sz w:val="28"/>
          <w:szCs w:val="28"/>
        </w:rPr>
        <w:t xml:space="preserve"> Per evitare </w:t>
      </w:r>
      <w:r w:rsidRPr="00F50422">
        <w:rPr>
          <w:rFonts w:ascii="Times New Roman" w:hAnsi="Times New Roman" w:cs="Times New Roman"/>
          <w:sz w:val="28"/>
          <w:szCs w:val="28"/>
        </w:rPr>
        <w:t xml:space="preserve">tali </w:t>
      </w:r>
      <w:r w:rsidR="00CA3AFD" w:rsidRPr="00F50422">
        <w:rPr>
          <w:rFonts w:ascii="Times New Roman" w:hAnsi="Times New Roman" w:cs="Times New Roman"/>
          <w:sz w:val="28"/>
          <w:szCs w:val="28"/>
        </w:rPr>
        <w:t>contaminazioni</w:t>
      </w:r>
      <w:r w:rsidR="00DE20BA" w:rsidRPr="00F50422">
        <w:rPr>
          <w:rFonts w:ascii="Times New Roman" w:hAnsi="Times New Roman" w:cs="Times New Roman"/>
          <w:sz w:val="28"/>
          <w:szCs w:val="28"/>
        </w:rPr>
        <w:t>,</w:t>
      </w:r>
      <w:r w:rsidR="00014A31" w:rsidRPr="00F50422">
        <w:rPr>
          <w:rFonts w:ascii="Times New Roman" w:hAnsi="Times New Roman" w:cs="Times New Roman"/>
          <w:sz w:val="28"/>
          <w:szCs w:val="28"/>
        </w:rPr>
        <w:t xml:space="preserve"> in ogni azienda si stila un regolamento fisico-sanitario</w:t>
      </w:r>
      <w:r w:rsidR="00DE20BA" w:rsidRPr="00F50422">
        <w:rPr>
          <w:rFonts w:ascii="Times New Roman" w:hAnsi="Times New Roman" w:cs="Times New Roman"/>
          <w:sz w:val="28"/>
          <w:szCs w:val="28"/>
        </w:rPr>
        <w:t xml:space="preserve"> che</w:t>
      </w:r>
      <w:r w:rsidR="00FA01DE" w:rsidRPr="00F50422">
        <w:rPr>
          <w:rFonts w:ascii="Times New Roman" w:hAnsi="Times New Roman" w:cs="Times New Roman"/>
          <w:sz w:val="28"/>
          <w:szCs w:val="28"/>
        </w:rPr>
        <w:t xml:space="preserve"> consiste nel</w:t>
      </w:r>
      <w:r w:rsidR="00DE20BA" w:rsidRPr="00F50422">
        <w:rPr>
          <w:rFonts w:ascii="Times New Roman" w:hAnsi="Times New Roman" w:cs="Times New Roman"/>
          <w:sz w:val="28"/>
          <w:szCs w:val="28"/>
        </w:rPr>
        <w:t>l’</w:t>
      </w:r>
      <w:r w:rsidR="00FA01DE" w:rsidRPr="00F50422">
        <w:rPr>
          <w:rFonts w:ascii="Times New Roman" w:hAnsi="Times New Roman" w:cs="Times New Roman"/>
          <w:sz w:val="28"/>
          <w:szCs w:val="28"/>
        </w:rPr>
        <w:t xml:space="preserve"> indossare strumenti </w:t>
      </w:r>
      <w:r w:rsidR="00DE20BA" w:rsidRPr="00F50422">
        <w:rPr>
          <w:rFonts w:ascii="Times New Roman" w:hAnsi="Times New Roman" w:cs="Times New Roman"/>
          <w:sz w:val="28"/>
          <w:szCs w:val="28"/>
        </w:rPr>
        <w:t xml:space="preserve">di contenimento </w:t>
      </w:r>
      <w:r w:rsidRPr="00F50422">
        <w:rPr>
          <w:rFonts w:ascii="Times New Roman" w:hAnsi="Times New Roman" w:cs="Times New Roman"/>
          <w:sz w:val="28"/>
          <w:szCs w:val="28"/>
        </w:rPr>
        <w:t xml:space="preserve">(ad esempio </w:t>
      </w:r>
      <w:r w:rsidR="00FA01DE" w:rsidRPr="00F50422">
        <w:rPr>
          <w:rFonts w:ascii="Times New Roman" w:hAnsi="Times New Roman" w:cs="Times New Roman"/>
          <w:sz w:val="28"/>
          <w:szCs w:val="28"/>
        </w:rPr>
        <w:t xml:space="preserve">per evitare la </w:t>
      </w:r>
      <w:r w:rsidR="00FA01DE" w:rsidRPr="00F50422">
        <w:rPr>
          <w:rFonts w:ascii="Times New Roman" w:hAnsi="Times New Roman" w:cs="Times New Roman"/>
          <w:sz w:val="28"/>
          <w:szCs w:val="28"/>
        </w:rPr>
        <w:lastRenderedPageBreak/>
        <w:t>con</w:t>
      </w:r>
      <w:r w:rsidR="00DE20BA" w:rsidRPr="00F50422">
        <w:rPr>
          <w:rFonts w:ascii="Times New Roman" w:hAnsi="Times New Roman" w:cs="Times New Roman"/>
          <w:sz w:val="28"/>
          <w:szCs w:val="28"/>
        </w:rPr>
        <w:t>taminazione da peli</w:t>
      </w:r>
      <w:r w:rsidRPr="00F50422">
        <w:rPr>
          <w:rFonts w:ascii="Times New Roman" w:hAnsi="Times New Roman" w:cs="Times New Roman"/>
          <w:sz w:val="28"/>
          <w:szCs w:val="28"/>
        </w:rPr>
        <w:t xml:space="preserve"> si utilizzano delle cuffie)</w:t>
      </w:r>
      <w:r w:rsidR="00FA01DE" w:rsidRPr="00F50422">
        <w:rPr>
          <w:rFonts w:ascii="Times New Roman" w:hAnsi="Times New Roman" w:cs="Times New Roman"/>
          <w:sz w:val="28"/>
          <w:szCs w:val="28"/>
        </w:rPr>
        <w:t>.</w:t>
      </w:r>
      <w:r w:rsidR="00CA3AFD" w:rsidRPr="00F50422">
        <w:rPr>
          <w:rFonts w:ascii="Times New Roman" w:hAnsi="Times New Roman" w:cs="Times New Roman"/>
          <w:sz w:val="28"/>
          <w:szCs w:val="28"/>
        </w:rPr>
        <w:t xml:space="preserve"> </w:t>
      </w:r>
      <w:r w:rsidRPr="00F50422">
        <w:rPr>
          <w:rFonts w:ascii="Times New Roman" w:hAnsi="Times New Roman" w:cs="Times New Roman"/>
          <w:sz w:val="28"/>
          <w:szCs w:val="28"/>
        </w:rPr>
        <w:t>P</w:t>
      </w:r>
      <w:r w:rsidR="00FA01DE" w:rsidRPr="00F50422">
        <w:rPr>
          <w:rFonts w:ascii="Times New Roman" w:hAnsi="Times New Roman" w:cs="Times New Roman"/>
          <w:sz w:val="28"/>
          <w:szCs w:val="28"/>
        </w:rPr>
        <w:t>er il vetro</w:t>
      </w:r>
      <w:r w:rsidRPr="00F50422">
        <w:rPr>
          <w:rFonts w:ascii="Times New Roman" w:hAnsi="Times New Roman" w:cs="Times New Roman"/>
          <w:sz w:val="28"/>
          <w:szCs w:val="28"/>
        </w:rPr>
        <w:t>, invece,</w:t>
      </w:r>
      <w:r w:rsidR="00FA01DE" w:rsidRPr="00F50422">
        <w:rPr>
          <w:rFonts w:ascii="Times New Roman" w:hAnsi="Times New Roman" w:cs="Times New Roman"/>
          <w:sz w:val="28"/>
          <w:szCs w:val="28"/>
        </w:rPr>
        <w:t xml:space="preserve"> si effettua un controllo settimanalmente previsto dal regolamento (COP 003-PO139).</w:t>
      </w:r>
    </w:p>
    <w:p w:rsidR="00005E5B" w:rsidRPr="00F50422" w:rsidRDefault="00005E5B" w:rsidP="00F5042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color w:val="FF0000"/>
          <w:sz w:val="28"/>
          <w:szCs w:val="28"/>
        </w:rPr>
        <w:t>I</w:t>
      </w:r>
      <w:r w:rsidR="00FC0D2F" w:rsidRPr="00F50422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 xml:space="preserve"> rischi</w:t>
      </w:r>
      <w:r w:rsidR="00FC0D2F" w:rsidRPr="00F50422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 xml:space="preserve"> micro </w:t>
      </w:r>
      <w:r w:rsidR="00FC0D2F" w:rsidRPr="00F50422">
        <w:rPr>
          <w:rFonts w:ascii="Times New Roman" w:hAnsi="Times New Roman" w:cs="Times New Roman"/>
          <w:color w:val="FF0000"/>
          <w:sz w:val="28"/>
          <w:szCs w:val="28"/>
        </w:rPr>
        <w:t>biologico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0422">
        <w:rPr>
          <w:rFonts w:ascii="Times New Roman" w:hAnsi="Times New Roman" w:cs="Times New Roman"/>
          <w:sz w:val="28"/>
          <w:szCs w:val="28"/>
        </w:rPr>
        <w:t>co</w:t>
      </w:r>
      <w:r w:rsidR="002C2D8E" w:rsidRPr="00F50422">
        <w:rPr>
          <w:rFonts w:ascii="Times New Roman" w:hAnsi="Times New Roman" w:cs="Times New Roman"/>
          <w:sz w:val="28"/>
          <w:szCs w:val="28"/>
        </w:rPr>
        <w:t>nsist</w:t>
      </w:r>
      <w:r w:rsidR="00FC0D2F" w:rsidRPr="00F50422">
        <w:rPr>
          <w:rFonts w:ascii="Times New Roman" w:hAnsi="Times New Roman" w:cs="Times New Roman"/>
          <w:sz w:val="28"/>
          <w:szCs w:val="28"/>
        </w:rPr>
        <w:t>e</w:t>
      </w:r>
      <w:r w:rsidR="002C2D8E" w:rsidRPr="00F50422">
        <w:rPr>
          <w:rFonts w:ascii="Times New Roman" w:hAnsi="Times New Roman" w:cs="Times New Roman"/>
          <w:sz w:val="28"/>
          <w:szCs w:val="28"/>
        </w:rPr>
        <w:t xml:space="preserve"> nella contaminazione da</w:t>
      </w:r>
      <w:r w:rsidRPr="00F50422">
        <w:rPr>
          <w:rFonts w:ascii="Times New Roman" w:hAnsi="Times New Roman" w:cs="Times New Roman"/>
          <w:sz w:val="28"/>
          <w:szCs w:val="28"/>
        </w:rPr>
        <w:t xml:space="preserve"> micro-organismi patogeni</w:t>
      </w:r>
      <w:r w:rsidR="002C2D8E" w:rsidRPr="00F50422">
        <w:rPr>
          <w:rFonts w:ascii="Times New Roman" w:hAnsi="Times New Roman" w:cs="Times New Roman"/>
          <w:sz w:val="28"/>
          <w:szCs w:val="28"/>
        </w:rPr>
        <w:t>. P</w:t>
      </w:r>
      <w:r w:rsidRPr="00F50422">
        <w:rPr>
          <w:rFonts w:ascii="Times New Roman" w:hAnsi="Times New Roman" w:cs="Times New Roman"/>
          <w:sz w:val="28"/>
          <w:szCs w:val="28"/>
        </w:rPr>
        <w:t>er contrastare queste contaminazion</w:t>
      </w:r>
      <w:r w:rsidR="002C2D8E" w:rsidRPr="00F50422">
        <w:rPr>
          <w:rFonts w:ascii="Times New Roman" w:hAnsi="Times New Roman" w:cs="Times New Roman"/>
          <w:sz w:val="28"/>
          <w:szCs w:val="28"/>
        </w:rPr>
        <w:t>i, le aziende prendono della precauzioni come le seguenti</w:t>
      </w:r>
      <w:r w:rsidRPr="00F50422">
        <w:rPr>
          <w:rFonts w:ascii="Times New Roman" w:hAnsi="Times New Roman" w:cs="Times New Roman"/>
          <w:sz w:val="28"/>
          <w:szCs w:val="28"/>
        </w:rPr>
        <w:t>:</w:t>
      </w:r>
    </w:p>
    <w:p w:rsidR="00005E5B" w:rsidRPr="00F50422" w:rsidRDefault="00005E5B" w:rsidP="00F5042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Lavaggio degli strumenti con detergenti</w:t>
      </w:r>
    </w:p>
    <w:p w:rsidR="00005E5B" w:rsidRPr="00F50422" w:rsidRDefault="00005E5B" w:rsidP="00F5042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Verifica del</w:t>
      </w:r>
      <w:r w:rsidR="002C2D8E" w:rsidRPr="00F50422">
        <w:rPr>
          <w:rFonts w:ascii="Times New Roman" w:hAnsi="Times New Roman" w:cs="Times New Roman"/>
          <w:sz w:val="28"/>
          <w:szCs w:val="28"/>
        </w:rPr>
        <w:t>l’</w:t>
      </w:r>
      <w:r w:rsidRPr="00F50422">
        <w:rPr>
          <w:rFonts w:ascii="Times New Roman" w:hAnsi="Times New Roman" w:cs="Times New Roman"/>
          <w:sz w:val="28"/>
          <w:szCs w:val="28"/>
        </w:rPr>
        <w:t>efficacia del detergente settimanalmente</w:t>
      </w:r>
    </w:p>
    <w:p w:rsidR="00005E5B" w:rsidRPr="00F50422" w:rsidRDefault="00005E5B" w:rsidP="00F5042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Applicazione </w:t>
      </w:r>
      <w:r w:rsidR="00CA3AFD" w:rsidRPr="00F50422">
        <w:rPr>
          <w:rFonts w:ascii="Times New Roman" w:hAnsi="Times New Roman" w:cs="Times New Roman"/>
          <w:sz w:val="28"/>
          <w:szCs w:val="28"/>
        </w:rPr>
        <w:t xml:space="preserve">del </w:t>
      </w:r>
      <w:r w:rsidRPr="00F50422">
        <w:rPr>
          <w:rFonts w:ascii="Times New Roman" w:hAnsi="Times New Roman" w:cs="Times New Roman"/>
          <w:sz w:val="28"/>
          <w:szCs w:val="28"/>
        </w:rPr>
        <w:t>regolamento igienico sanitario: lavaggio mani ecc..</w:t>
      </w:r>
    </w:p>
    <w:p w:rsidR="00005E5B" w:rsidRPr="00F50422" w:rsidRDefault="00005E5B" w:rsidP="00F50422">
      <w:pPr>
        <w:ind w:left="720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Per i rischi biologici invece si prendono le seguenti contromisure:</w:t>
      </w:r>
    </w:p>
    <w:p w:rsidR="00005E5B" w:rsidRPr="00F50422" w:rsidRDefault="00005E5B" w:rsidP="00F50422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Ditta esterna per il monitoraggio di infestanti</w:t>
      </w:r>
    </w:p>
    <w:p w:rsidR="00005E5B" w:rsidRPr="00F50422" w:rsidRDefault="00005E5B" w:rsidP="00F50422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Controlli interni </w:t>
      </w:r>
      <w:r w:rsidR="00CA3AFD" w:rsidRPr="00F50422">
        <w:rPr>
          <w:rFonts w:ascii="Times New Roman" w:hAnsi="Times New Roman" w:cs="Times New Roman"/>
          <w:sz w:val="28"/>
          <w:szCs w:val="28"/>
        </w:rPr>
        <w:t xml:space="preserve">di </w:t>
      </w:r>
      <w:r w:rsidRPr="00F50422">
        <w:rPr>
          <w:rFonts w:ascii="Times New Roman" w:hAnsi="Times New Roman" w:cs="Times New Roman"/>
          <w:sz w:val="28"/>
          <w:szCs w:val="28"/>
        </w:rPr>
        <w:t>infestanti</w:t>
      </w:r>
    </w:p>
    <w:p w:rsidR="00FC0D2F" w:rsidRPr="00F50422" w:rsidRDefault="001C549F" w:rsidP="00F5042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color w:val="FF0000"/>
          <w:sz w:val="28"/>
          <w:szCs w:val="28"/>
        </w:rPr>
        <w:t>I</w:t>
      </w:r>
      <w:r w:rsidR="00FC0D2F" w:rsidRPr="00F50422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 xml:space="preserve"> rischi</w:t>
      </w:r>
      <w:r w:rsidR="00FC0D2F" w:rsidRPr="00F50422">
        <w:rPr>
          <w:rFonts w:ascii="Times New Roman" w:hAnsi="Times New Roman" w:cs="Times New Roman"/>
          <w:color w:val="FF0000"/>
          <w:sz w:val="28"/>
          <w:szCs w:val="28"/>
        </w:rPr>
        <w:t>o chimico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0D2F" w:rsidRPr="00F50422">
        <w:rPr>
          <w:rFonts w:ascii="Times New Roman" w:hAnsi="Times New Roman" w:cs="Times New Roman"/>
          <w:sz w:val="28"/>
          <w:szCs w:val="28"/>
        </w:rPr>
        <w:t xml:space="preserve">consiste nei residui di detergenti o molecole proibite per legge. Per rilevare eventuali tracce di detergenti si utilizza la cartina al tornasole: il </w:t>
      </w:r>
      <w:proofErr w:type="spellStart"/>
      <w:r w:rsidR="00FC0D2F" w:rsidRPr="00F50422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FC0D2F" w:rsidRPr="00F50422">
        <w:rPr>
          <w:rFonts w:ascii="Times New Roman" w:hAnsi="Times New Roman" w:cs="Times New Roman"/>
          <w:sz w:val="28"/>
          <w:szCs w:val="28"/>
        </w:rPr>
        <w:t xml:space="preserve"> deve essere compreso tra 6,5 e 8,5. Se il </w:t>
      </w:r>
      <w:proofErr w:type="spellStart"/>
      <w:r w:rsidR="00FC0D2F" w:rsidRPr="00F50422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FC0D2F" w:rsidRPr="00F50422">
        <w:rPr>
          <w:rFonts w:ascii="Times New Roman" w:hAnsi="Times New Roman" w:cs="Times New Roman"/>
          <w:sz w:val="28"/>
          <w:szCs w:val="28"/>
        </w:rPr>
        <w:t xml:space="preserve"> è maggiore di 9 significa che bisogna procedere con un ulteriore risciacquo.</w:t>
      </w:r>
    </w:p>
    <w:p w:rsidR="00FC0D2F" w:rsidRPr="00F50422" w:rsidRDefault="00FC0D2F" w:rsidP="00F5042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F50422">
        <w:rPr>
          <w:rFonts w:ascii="Times New Roman" w:hAnsi="Times New Roman" w:cs="Times New Roman"/>
          <w:color w:val="FF0000"/>
          <w:sz w:val="28"/>
          <w:szCs w:val="28"/>
        </w:rPr>
        <w:t>Rischio allergeni</w:t>
      </w:r>
      <w:r w:rsidRPr="00F50422">
        <w:rPr>
          <w:sz w:val="28"/>
          <w:szCs w:val="28"/>
        </w:rPr>
        <w:t xml:space="preserve">: </w:t>
      </w:r>
      <w:r w:rsidRPr="00F50422">
        <w:rPr>
          <w:rFonts w:ascii="Times New Roman" w:hAnsi="Times New Roman" w:cs="Times New Roman"/>
          <w:sz w:val="28"/>
          <w:szCs w:val="28"/>
        </w:rPr>
        <w:t>i principali sono 14, individuati nella Direttiva 2003/89/CE del Parlamento Europeo allegato III bis</w:t>
      </w:r>
      <w:r w:rsidRPr="00F50422">
        <w:rPr>
          <w:b/>
          <w:sz w:val="28"/>
          <w:szCs w:val="28"/>
        </w:rPr>
        <w:t xml:space="preserve"> </w:t>
      </w:r>
      <w:hyperlink r:id="rId15" w:history="1">
        <w:r w:rsidRPr="00F50422">
          <w:rPr>
            <w:rStyle w:val="Collegamentoipertestuale"/>
            <w:b/>
            <w:sz w:val="28"/>
            <w:szCs w:val="28"/>
          </w:rPr>
          <w:t>http://eur-lex.europa.eu/LexUriServ/LexUriServ.do?uri=OJ:L:2003:308:0015:0018:IT:PDF</w:t>
        </w:r>
      </w:hyperlink>
    </w:p>
    <w:p w:rsidR="00FC0D2F" w:rsidRPr="00F50422" w:rsidRDefault="00FC0D2F" w:rsidP="00F50422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(es. glutine, latte, pesce, molluschi, crostacei, uova, noci ecc.). Gli allergeni vanno dichiarati sull’etichetta, ma il vero rischio è quello di cross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contamination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 xml:space="preserve"> per evitare il quale si utilizzano appositi utensili di colore diverso per manipolare gli allergeni e si prevede una procedura di lavaggio degli impianti con analisi dell’ultima acqua di lavaggio per evidenziare eventuali residui.</w:t>
      </w:r>
    </w:p>
    <w:p w:rsidR="00983EE4" w:rsidRPr="00F50422" w:rsidRDefault="00983EE4" w:rsidP="00F50422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Oltre al sistema HACCP che è obbligatorio per legge, l’azienda ha preso delle certificazioni volontarie:</w:t>
      </w:r>
    </w:p>
    <w:p w:rsidR="00983EE4" w:rsidRPr="00F50422" w:rsidRDefault="00983EE4" w:rsidP="00F50422">
      <w:pPr>
        <w:pStyle w:val="Paragrafoelenco"/>
        <w:numPr>
          <w:ilvl w:val="0"/>
          <w:numId w:val="12"/>
        </w:numPr>
        <w:jc w:val="both"/>
        <w:rPr>
          <w:sz w:val="28"/>
          <w:szCs w:val="28"/>
        </w:rPr>
      </w:pPr>
      <w:r w:rsidRPr="00F50422">
        <w:rPr>
          <w:sz w:val="28"/>
          <w:szCs w:val="28"/>
        </w:rPr>
        <w:t xml:space="preserve">BRC </w:t>
      </w:r>
      <w:hyperlink r:id="rId16" w:history="1">
        <w:r w:rsidRPr="00F50422">
          <w:rPr>
            <w:rStyle w:val="Collegamentoipertestuale"/>
            <w:sz w:val="28"/>
            <w:szCs w:val="28"/>
          </w:rPr>
          <w:t>http://www.csqa.it/CSQA/Norme/Export/BRC-(GSFS)-Food</w:t>
        </w:r>
      </w:hyperlink>
    </w:p>
    <w:p w:rsidR="00983EE4" w:rsidRPr="00F50422" w:rsidRDefault="00983EE4" w:rsidP="00F50422">
      <w:pPr>
        <w:pStyle w:val="Paragrafoelenco"/>
        <w:numPr>
          <w:ilvl w:val="0"/>
          <w:numId w:val="12"/>
        </w:numPr>
        <w:jc w:val="both"/>
        <w:rPr>
          <w:rStyle w:val="Collegamentoipertestuale"/>
          <w:color w:val="auto"/>
          <w:sz w:val="28"/>
          <w:szCs w:val="28"/>
          <w:u w:val="none"/>
          <w:lang w:val="en-US"/>
        </w:rPr>
      </w:pPr>
      <w:r w:rsidRPr="00F50422">
        <w:rPr>
          <w:sz w:val="28"/>
          <w:szCs w:val="28"/>
          <w:lang w:val="en-US"/>
        </w:rPr>
        <w:t xml:space="preserve">IFS </w:t>
      </w:r>
      <w:hyperlink r:id="rId17" w:history="1">
        <w:r w:rsidRPr="00F50422">
          <w:rPr>
            <w:rStyle w:val="Collegamentoipertestuale"/>
            <w:sz w:val="28"/>
            <w:szCs w:val="28"/>
            <w:lang w:val="en-US"/>
          </w:rPr>
          <w:t>http://www.csqa.it/CSQA/Norme/Export/IFS-Food</w:t>
        </w:r>
      </w:hyperlink>
    </w:p>
    <w:p w:rsidR="00B04C29" w:rsidRPr="00F50422" w:rsidRDefault="00B04C29" w:rsidP="00B04C29">
      <w:pPr>
        <w:pStyle w:val="ParaAttribute11"/>
        <w:rPr>
          <w:rFonts w:ascii="Calibri" w:eastAsia="Calibri" w:hAnsi="Calibri"/>
          <w:sz w:val="28"/>
          <w:szCs w:val="28"/>
        </w:rPr>
      </w:pPr>
      <w:r w:rsidRPr="00F50422">
        <w:rPr>
          <w:rStyle w:val="CharAttribute26"/>
          <w:rFonts w:eastAsia="Batang"/>
          <w:sz w:val="28"/>
          <w:szCs w:val="28"/>
        </w:rPr>
        <w:t>INTERNATIONAL FOOD STANDARD</w:t>
      </w:r>
      <w:r w:rsidRPr="00F50422">
        <w:rPr>
          <w:rStyle w:val="CharAttribute28"/>
          <w:rFonts w:eastAsia="Batang"/>
          <w:sz w:val="28"/>
          <w:szCs w:val="28"/>
        </w:rPr>
        <w:t xml:space="preserve"> (</w:t>
      </w:r>
      <w:r w:rsidRPr="00F50422">
        <w:rPr>
          <w:rStyle w:val="CharAttribute26"/>
          <w:rFonts w:eastAsia="Batang"/>
          <w:sz w:val="28"/>
          <w:szCs w:val="28"/>
        </w:rPr>
        <w:t>IFS</w:t>
      </w:r>
      <w:r w:rsidRPr="00F50422">
        <w:rPr>
          <w:rStyle w:val="CharAttribute28"/>
          <w:rFonts w:eastAsia="Batang"/>
          <w:sz w:val="28"/>
          <w:szCs w:val="28"/>
        </w:rPr>
        <w:t>)</w:t>
      </w:r>
    </w:p>
    <w:p w:rsidR="00B04C29" w:rsidRDefault="00B04C29" w:rsidP="00B04C29">
      <w:pPr>
        <w:pStyle w:val="ParaAttribute11"/>
        <w:rPr>
          <w:rFonts w:ascii="Calibri" w:eastAsia="Calibri" w:hAnsi="Calibri"/>
        </w:rPr>
      </w:pPr>
    </w:p>
    <w:p w:rsidR="00B04C29" w:rsidRDefault="00B04C29" w:rsidP="00B04C29">
      <w:pPr>
        <w:pStyle w:val="ParaAttribute9"/>
        <w:rPr>
          <w:rFonts w:ascii="Calibri" w:eastAsia="Calibri" w:hAnsi="Calibri"/>
        </w:rPr>
      </w:pPr>
      <w:r>
        <w:rPr>
          <w:noProof/>
        </w:rPr>
        <w:drawing>
          <wp:inline distT="0" distB="0" distL="0" distR="0" wp14:anchorId="2F6A4DF7" wp14:editId="1C3DC603">
            <wp:extent cx="759460" cy="1075690"/>
            <wp:effectExtent l="0" t="0" r="2540" b="0"/>
            <wp:docPr id="23" name="Picture 7" descr="/data/data/com.infraware.PolarisOfficeStdForTablet/files/.polaris_temp/image8.jpe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data/data/com.infraware.PolarisOfficeStdForTablet/files/.polaris_temp/image8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07569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4C29" w:rsidRDefault="00B04C29" w:rsidP="00B04C29">
      <w:pPr>
        <w:pStyle w:val="ParaAttribute11"/>
        <w:rPr>
          <w:rFonts w:ascii="Calibri" w:eastAsia="Calibri" w:hAnsi="Calibri"/>
        </w:rPr>
      </w:pPr>
    </w:p>
    <w:p w:rsidR="00B04C29" w:rsidRPr="00F50422" w:rsidRDefault="00B04C29" w:rsidP="00F50422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lastRenderedPageBreak/>
        <w:t xml:space="preserve">L’IFS è un sistema di controllo dei sistemi di </w:t>
      </w:r>
      <w:hyperlink r:id="rId20">
        <w:r w:rsidRPr="00F50422">
          <w:rPr>
            <w:rFonts w:eastAsiaTheme="minorHAnsi"/>
            <w:sz w:val="28"/>
            <w:szCs w:val="28"/>
            <w:lang w:eastAsia="en-US"/>
          </w:rPr>
          <w:t>qualità</w:t>
        </w:r>
      </w:hyperlink>
      <w:r w:rsidRPr="00F50422">
        <w:rPr>
          <w:rFonts w:eastAsiaTheme="minorHAnsi"/>
          <w:sz w:val="28"/>
          <w:szCs w:val="28"/>
          <w:lang w:eastAsia="en-US"/>
        </w:rPr>
        <w:t xml:space="preserve"> e </w:t>
      </w:r>
      <w:hyperlink r:id="rId21">
        <w:r w:rsidRPr="00F50422">
          <w:rPr>
            <w:rFonts w:eastAsiaTheme="minorHAnsi"/>
            <w:sz w:val="28"/>
            <w:szCs w:val="28"/>
            <w:lang w:eastAsia="en-US"/>
          </w:rPr>
          <w:t>sicurezza</w:t>
        </w:r>
      </w:hyperlink>
      <w:r w:rsidRPr="00F50422">
        <w:rPr>
          <w:rFonts w:eastAsiaTheme="minorHAnsi"/>
          <w:sz w:val="28"/>
          <w:szCs w:val="28"/>
          <w:lang w:eastAsia="en-US"/>
        </w:rPr>
        <w:t xml:space="preserve">, applicato alle aziende alimentari o aziende che confezionano prodotti alimentari sfusi, ha l'obiettivo di gestire i processi e limitare i </w:t>
      </w:r>
    </w:p>
    <w:p w:rsidR="00B04C29" w:rsidRPr="00F50422" w:rsidRDefault="00B04C29" w:rsidP="00F50422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 xml:space="preserve">rischi e rappresenta oggi uno standard internazionale per la verifica dei prodotti alimentari a </w:t>
      </w:r>
    </w:p>
    <w:p w:rsidR="00B04C29" w:rsidRPr="00F50422" w:rsidRDefault="00B04C29" w:rsidP="00F50422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>marchio privato del distributore, sia dettagliante che grossista.</w:t>
      </w:r>
    </w:p>
    <w:p w:rsidR="00B04C29" w:rsidRPr="00F50422" w:rsidRDefault="00B04C29" w:rsidP="00F50422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 xml:space="preserve">I requisiti imposti da questo standard fanno riferimento ai sistemi di gestione qualità e alla </w:t>
      </w:r>
    </w:p>
    <w:p w:rsidR="00B04C29" w:rsidRPr="00F50422" w:rsidRDefault="00B04C29" w:rsidP="00F50422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0422">
        <w:rPr>
          <w:rFonts w:eastAsiaTheme="minorHAnsi"/>
          <w:sz w:val="28"/>
          <w:szCs w:val="28"/>
          <w:lang w:eastAsia="en-US"/>
        </w:rPr>
        <w:t>metodologia HACCP.</w:t>
      </w:r>
    </w:p>
    <w:p w:rsidR="00B04C29" w:rsidRPr="00F50422" w:rsidRDefault="00B04C29" w:rsidP="00F50422">
      <w:pPr>
        <w:pStyle w:val="ParaAttribute3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83EE4" w:rsidRPr="00F50422" w:rsidRDefault="00983EE4" w:rsidP="00F50422">
      <w:pPr>
        <w:pStyle w:val="Paragrafoelenco"/>
        <w:numPr>
          <w:ilvl w:val="0"/>
          <w:numId w:val="12"/>
        </w:numPr>
        <w:jc w:val="both"/>
        <w:rPr>
          <w:sz w:val="28"/>
          <w:szCs w:val="28"/>
        </w:rPr>
      </w:pPr>
      <w:r w:rsidRPr="00F50422">
        <w:rPr>
          <w:sz w:val="28"/>
          <w:szCs w:val="28"/>
        </w:rPr>
        <w:t xml:space="preserve">ISO 2000 </w:t>
      </w:r>
      <w:hyperlink r:id="rId22" w:history="1">
        <w:r w:rsidRPr="00F50422">
          <w:rPr>
            <w:rStyle w:val="Collegamentoipertestuale"/>
            <w:sz w:val="28"/>
            <w:szCs w:val="28"/>
          </w:rPr>
          <w:t>http://www.comune.trento.it/Aree-tematiche/Qualita-totale/Certificazioni/ISO-9001-2000-2008</w:t>
        </w:r>
      </w:hyperlink>
    </w:p>
    <w:p w:rsidR="00983EE4" w:rsidRPr="00F50422" w:rsidRDefault="00983EE4" w:rsidP="00F50422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In particolare BRC e IFS, oltre all’attenzione a HACCP richiedono e valutano:</w:t>
      </w:r>
    </w:p>
    <w:p w:rsidR="00983EE4" w:rsidRPr="00F50422" w:rsidRDefault="00983EE4" w:rsidP="00F50422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Tracciabilità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Procedura di richiamo prodotto (si fanno delle simulazioni ipotizzando la contaminazione di un prodotto e si devono avvisare tutti i clienti entro 4 ore)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Specifiche prodotti finiti e materie prime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Approvazione forniture materie prime e garanzie documentali (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assestement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>)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Gestione reclami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CAPA: ovvero azioni preventive e correttive a seguito di reclami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Stato dell’edificio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Manutenzione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Stato degli impianti</w:t>
      </w:r>
    </w:p>
    <w:p w:rsidR="00983EE4" w:rsidRPr="00F50422" w:rsidRDefault="00983EE4" w:rsidP="00F5042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42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defence</w:t>
      </w:r>
      <w:proofErr w:type="spellEnd"/>
    </w:p>
    <w:p w:rsidR="00983EE4" w:rsidRPr="00F50422" w:rsidRDefault="00983EE4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Tracciabilità: essa consiste nel numero di lotto e nel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 xml:space="preserve"> (ovvero analisi dei rischi e piano di controllo) su materie prime e prodotti finiti. Esiste una procedura di rilascio positivo per tutti i prodotti, ciascun lotto è sottoposto a controllo qualità. Su 2500 materie prime esiste un piano di controllo interno oltre a verifiche periodiche ai fornitori.</w:t>
      </w:r>
    </w:p>
    <w:p w:rsidR="00983EE4" w:rsidRPr="00F50422" w:rsidRDefault="00B04C29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91440" distB="91440" distL="114300" distR="114300" simplePos="0" relativeHeight="251687936" behindDoc="0" locked="0" layoutInCell="0" allowOverlap="1" wp14:anchorId="2149122D" wp14:editId="0B4B1F58">
                <wp:simplePos x="0" y="0"/>
                <wp:positionH relativeFrom="margin">
                  <wp:posOffset>3822700</wp:posOffset>
                </wp:positionH>
                <wp:positionV relativeFrom="margin">
                  <wp:posOffset>6438265</wp:posOffset>
                </wp:positionV>
                <wp:extent cx="2548255" cy="1593850"/>
                <wp:effectExtent l="0" t="0" r="19685" b="28575"/>
                <wp:wrapSquare wrapText="bothSides"/>
                <wp:docPr id="30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1593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583A" w:rsidRDefault="0055583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La </w:t>
                            </w:r>
                            <w:r w:rsidRPr="009B61B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</w:rPr>
                              <w:t>tracciabilit</w:t>
                            </w:r>
                            <w:r w:rsidR="00983EE4" w:rsidRPr="009B61B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</w:rPr>
                              <w:t>à</w:t>
                            </w:r>
                            <w:r w:rsidR="00983EE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consiste nel poter associare </w:t>
                            </w:r>
                            <w:r w:rsidR="00B04C2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ad un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lotto</w:t>
                            </w:r>
                            <w:r w:rsidRPr="0010791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sym w:font="Wingdings" w:char="F0E0"/>
                            </w:r>
                            <w:r w:rsidR="00B04C2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il fornitore, il venditore, la categoria del prodotto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65" style="position:absolute;left:0;text-align:left;margin-left:301pt;margin-top:506.95pt;width:200.65pt;height:125.5pt;z-index:251687936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" o:allowincell="f" fillcolor="#cf7b79" strokecolor="#969696" strokeweight=".5pt">
                <v:fill opacity="19789f"/>
                <v:textbox style="mso-fit-shape-to-text:t" inset="10.8pt,7.2pt,10.8pt">
                  <w:txbxContent>
                    <w:p w:rsidR="0055583A" w:rsidRDefault="0055583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La </w:t>
                      </w:r>
                      <w:r w:rsidRPr="009B61B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</w:rPr>
                        <w:t>tracciabilit</w:t>
                      </w:r>
                      <w:r w:rsidR="00983EE4" w:rsidRPr="009B61B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</w:rPr>
                        <w:t>à</w:t>
                      </w:r>
                      <w:r w:rsidR="00983EE4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consiste nel poter associare </w:t>
                      </w:r>
                      <w:r w:rsidR="00B04C2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ad un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lotto</w:t>
                      </w:r>
                      <w:r w:rsidRPr="0010791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sym w:font="Wingdings" w:char="F0E0"/>
                      </w:r>
                      <w:r w:rsidR="00B04C2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il fornitore, il venditore, la categoria del prodotto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983EE4" w:rsidRPr="00F5042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="00983EE4" w:rsidRPr="00F50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EE4" w:rsidRPr="00F50422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="00983EE4" w:rsidRPr="00F50422">
        <w:rPr>
          <w:rFonts w:ascii="Times New Roman" w:hAnsi="Times New Roman" w:cs="Times New Roman"/>
          <w:sz w:val="28"/>
          <w:szCs w:val="28"/>
        </w:rPr>
        <w:t>: consiste nella gestione del rischio di adulterazioni alimentari intenzionali applicando sigilli con marchio e facendo delle prove simulate di adulterazione verificando che il magazziniere si accorga delle anomalie sui sigilli.</w:t>
      </w:r>
    </w:p>
    <w:p w:rsidR="00AF42FD" w:rsidRPr="00F50422" w:rsidRDefault="00983EE4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lastRenderedPageBreak/>
        <w:t>Approvazione forniture materie prime e garanzie documentali (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assestement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>):</w:t>
      </w:r>
    </w:p>
    <w:p w:rsidR="00FC0D2F" w:rsidRDefault="0010791A" w:rsidP="00B04C29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971E8C" wp14:editId="367BD4ED">
                <wp:simplePos x="0" y="0"/>
                <wp:positionH relativeFrom="column">
                  <wp:posOffset>3308985</wp:posOffset>
                </wp:positionH>
                <wp:positionV relativeFrom="paragraph">
                  <wp:posOffset>2069465</wp:posOffset>
                </wp:positionV>
                <wp:extent cx="123825" cy="809625"/>
                <wp:effectExtent l="19050" t="0" r="47625" b="47625"/>
                <wp:wrapNone/>
                <wp:docPr id="28" name="Freccia in gi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09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28" o:spid="_x0000_s1026" type="#_x0000_t67" style="position:absolute;margin-left:260.55pt;margin-top:162.95pt;width:9.75pt;height:6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" adj="19948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A44983" wp14:editId="04A4F006">
                <wp:simplePos x="0" y="0"/>
                <wp:positionH relativeFrom="column">
                  <wp:posOffset>4099560</wp:posOffset>
                </wp:positionH>
                <wp:positionV relativeFrom="paragraph">
                  <wp:posOffset>1593215</wp:posOffset>
                </wp:positionV>
                <wp:extent cx="809625" cy="0"/>
                <wp:effectExtent l="0" t="0" r="9525" b="19050"/>
                <wp:wrapNone/>
                <wp:docPr id="27" name="Connettore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8pt,125.45pt" to="386.5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98C9F4" wp14:editId="6E88832F">
                <wp:simplePos x="0" y="0"/>
                <wp:positionH relativeFrom="column">
                  <wp:posOffset>1784985</wp:posOffset>
                </wp:positionH>
                <wp:positionV relativeFrom="paragraph">
                  <wp:posOffset>1688465</wp:posOffset>
                </wp:positionV>
                <wp:extent cx="885825" cy="19050"/>
                <wp:effectExtent l="0" t="0" r="28575" b="19050"/>
                <wp:wrapNone/>
                <wp:docPr id="26" name="Connettore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5pt,132.95pt" to="210.3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D9159" wp14:editId="375DACC5">
                <wp:simplePos x="0" y="0"/>
                <wp:positionH relativeFrom="column">
                  <wp:posOffset>60960</wp:posOffset>
                </wp:positionH>
                <wp:positionV relativeFrom="paragraph">
                  <wp:posOffset>764540</wp:posOffset>
                </wp:positionV>
                <wp:extent cx="1724025" cy="1514475"/>
                <wp:effectExtent l="0" t="0" r="28575" b="28575"/>
                <wp:wrapNone/>
                <wp:docPr id="24" name="Ova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14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AF42FD">
                            <w:pPr>
                              <w:jc w:val="center"/>
                            </w:pPr>
                            <w:r>
                              <w:t xml:space="preserve">Parte documentale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4" o:spid="_x0000_s1038" style="position:absolute;left:0;text-align:left;margin-left:4.8pt;margin-top:60.2pt;width:135.75pt;height:1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" fillcolor="#4f81bd [3204]" strokecolor="#243f60 [1604]" strokeweight="2pt">
                <v:textbox>
                  <w:txbxContent>
                    <w:p w:rsidR="0055583A" w:rsidRDefault="0055583A" w:rsidP="00AF42FD">
                      <w:pPr>
                        <w:jc w:val="center"/>
                      </w:pPr>
                      <w:r>
                        <w:t xml:space="preserve">Parte documentale </w:t>
                      </w:r>
                    </w:p>
                  </w:txbxContent>
                </v:textbox>
              </v:oval>
            </w:pict>
          </mc:Fallback>
        </mc:AlternateContent>
      </w:r>
      <w:r w:rsidR="00AF42FD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B9C634" wp14:editId="34F57B0E">
                <wp:simplePos x="0" y="0"/>
                <wp:positionH relativeFrom="column">
                  <wp:posOffset>2670810</wp:posOffset>
                </wp:positionH>
                <wp:positionV relativeFrom="paragraph">
                  <wp:posOffset>1250315</wp:posOffset>
                </wp:positionV>
                <wp:extent cx="1428750" cy="819150"/>
                <wp:effectExtent l="0" t="0" r="19050" b="1905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AF42FD">
                            <w:pPr>
                              <w:jc w:val="center"/>
                            </w:pPr>
                            <w:proofErr w:type="spellStart"/>
                            <w:r>
                              <w:t>Risk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assestement</w:t>
                            </w:r>
                            <w:proofErr w:type="spellEnd"/>
                          </w:p>
                          <w:p w:rsidR="0055583A" w:rsidRDefault="0055583A" w:rsidP="00AF42FD">
                            <w:pPr>
                              <w:jc w:val="center"/>
                            </w:pPr>
                            <w:r>
                              <w:t>Materie prime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2" o:spid="_x0000_s1039" style="position:absolute;left:0;text-align:left;margin-left:210.3pt;margin-top:98.45pt;width:112.5pt;height:64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" fillcolor="#4f81bd [3204]" strokecolor="#243f60 [1604]" strokeweight="2pt">
                <v:textbox>
                  <w:txbxContent>
                    <w:p w:rsidR="0055583A" w:rsidRDefault="0055583A" w:rsidP="00AF42FD">
                      <w:pPr>
                        <w:jc w:val="center"/>
                      </w:pPr>
                      <w:r>
                        <w:t>Risk assestement</w:t>
                      </w:r>
                    </w:p>
                    <w:p w:rsidR="0055583A" w:rsidRDefault="0055583A" w:rsidP="00AF42FD">
                      <w:pPr>
                        <w:jc w:val="center"/>
                      </w:pPr>
                      <w:r>
                        <w:t>Materie prime</w:t>
                      </w:r>
                    </w:p>
                  </w:txbxContent>
                </v:textbox>
              </v:rect>
            </w:pict>
          </mc:Fallback>
        </mc:AlternateContent>
      </w:r>
      <w:r w:rsidR="00983EE4"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E8A79" wp14:editId="39931B40">
                <wp:simplePos x="0" y="0"/>
                <wp:positionH relativeFrom="column">
                  <wp:posOffset>4909185</wp:posOffset>
                </wp:positionH>
                <wp:positionV relativeFrom="paragraph">
                  <wp:posOffset>333375</wp:posOffset>
                </wp:positionV>
                <wp:extent cx="1752600" cy="1771650"/>
                <wp:effectExtent l="0" t="0" r="19050" b="19050"/>
                <wp:wrapNone/>
                <wp:docPr id="25" name="Ova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10791A">
                            <w:pPr>
                              <w:jc w:val="center"/>
                            </w:pPr>
                            <w:r>
                              <w:t>Specifiche tecniche e documenta</w:t>
                            </w:r>
                            <w:r w:rsidR="00983EE4">
                              <w:t xml:space="preserve">zione con prove e controlli </w:t>
                            </w:r>
                            <w:r>
                              <w:t>effettuati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5" o:spid="_x0000_s1040" style="position:absolute;left:0;text-align:left;margin-left:386.55pt;margin-top:26.25pt;width:138pt;height:13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" fillcolor="#4f81bd [3204]" strokecolor="#243f60 [1604]" strokeweight="2pt">
                <v:textbox>
                  <w:txbxContent>
                    <w:p w:rsidR="0055583A" w:rsidRDefault="0055583A" w:rsidP="0010791A">
                      <w:pPr>
                        <w:jc w:val="center"/>
                      </w:pPr>
                      <w:r>
                        <w:t>Specifiche tecniche e documenta</w:t>
                      </w:r>
                      <w:r w:rsidR="00983EE4">
                        <w:t xml:space="preserve">zione con prove e controlli </w:t>
                      </w:r>
                      <w:r>
                        <w:t>effettuati</w:t>
                      </w:r>
                    </w:p>
                  </w:txbxContent>
                </v:textbox>
              </v:oval>
            </w:pict>
          </mc:Fallback>
        </mc:AlternateContent>
      </w:r>
    </w:p>
    <w:p w:rsidR="00A65EDB" w:rsidRDefault="0010791A" w:rsidP="0010791A">
      <w:pPr>
        <w:tabs>
          <w:tab w:val="left" w:pos="7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791A" w:rsidRDefault="0010791A" w:rsidP="0010791A">
      <w:pPr>
        <w:tabs>
          <w:tab w:val="left" w:pos="7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57D5F" w:rsidRDefault="00657D5F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D5F" w:rsidRDefault="00657D5F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3EE4" w:rsidRDefault="00983EE4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3EE4" w:rsidRDefault="00F50422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532045" wp14:editId="0209A84C">
                <wp:simplePos x="0" y="0"/>
                <wp:positionH relativeFrom="column">
                  <wp:posOffset>2356485</wp:posOffset>
                </wp:positionH>
                <wp:positionV relativeFrom="paragraph">
                  <wp:posOffset>140970</wp:posOffset>
                </wp:positionV>
                <wp:extent cx="2057400" cy="13239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83A" w:rsidRDefault="0055583A" w:rsidP="0010791A">
                            <w:pPr>
                              <w:jc w:val="center"/>
                            </w:pPr>
                            <w:r>
                              <w:t xml:space="preserve">N.B ogni anno l’azienda effettua controlli a campione sulle aziende che la forniscono per accertarsi della loro </w:t>
                            </w:r>
                            <w:r w:rsidR="00983EE4">
                              <w:t>affidabilità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9" o:spid="_x0000_s1041" style="position:absolute;left:0;text-align:left;margin-left:185.55pt;margin-top:11.1pt;width:162pt;height:104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" fillcolor="#4f81bd [3204]" strokecolor="#243f60 [1604]" strokeweight="2pt">
                <v:textbox>
                  <w:txbxContent>
                    <w:p w:rsidR="0055583A" w:rsidRDefault="0055583A" w:rsidP="0010791A">
                      <w:pPr>
                        <w:jc w:val="center"/>
                      </w:pPr>
                      <w:r>
                        <w:t xml:space="preserve">N.B ogni anno l’azienda effettua controlli a campione sulle aziende che la forniscono per accertarsi della loro </w:t>
                      </w:r>
                      <w:r w:rsidR="00983EE4">
                        <w:t>affidabilità</w:t>
                      </w:r>
                    </w:p>
                  </w:txbxContent>
                </v:textbox>
              </v:rect>
            </w:pict>
          </mc:Fallback>
        </mc:AlternateContent>
      </w:r>
    </w:p>
    <w:p w:rsidR="00983EE4" w:rsidRDefault="00983EE4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3EE4" w:rsidRDefault="00983EE4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3EE4" w:rsidRDefault="00983EE4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3EE4" w:rsidRDefault="00983EE4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D44" w:rsidRPr="00F50422" w:rsidRDefault="00F10D44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Quando successivamente il prodotto</w:t>
      </w:r>
      <w:r w:rsidR="00954EF3" w:rsidRPr="00F50422">
        <w:rPr>
          <w:rFonts w:ascii="Times New Roman" w:hAnsi="Times New Roman" w:cs="Times New Roman"/>
          <w:sz w:val="28"/>
          <w:szCs w:val="28"/>
        </w:rPr>
        <w:t xml:space="preserve"> verrà lanciato sul mercato, avrà</w:t>
      </w:r>
      <w:r w:rsidRPr="00F50422">
        <w:rPr>
          <w:rFonts w:ascii="Times New Roman" w:hAnsi="Times New Roman" w:cs="Times New Roman"/>
          <w:sz w:val="28"/>
          <w:szCs w:val="28"/>
        </w:rPr>
        <w:t xml:space="preserve"> bisogno di un</w:t>
      </w:r>
      <w:r w:rsidR="00954EF3" w:rsidRPr="00F50422">
        <w:rPr>
          <w:rFonts w:ascii="Times New Roman" w:hAnsi="Times New Roman" w:cs="Times New Roman"/>
          <w:sz w:val="28"/>
          <w:szCs w:val="28"/>
        </w:rPr>
        <w:t xml:space="preserve">’etichettatura consona. </w:t>
      </w:r>
    </w:p>
    <w:p w:rsidR="00C13EAA" w:rsidRPr="00F50422" w:rsidRDefault="00C13EAA" w:rsidP="00C13EAA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Il sistema di etichettatura ci è stato spiegato dall’addetto ai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Regulatory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>, che gestisce la parte normativa e la documentazione tecnica.</w:t>
      </w:r>
    </w:p>
    <w:p w:rsidR="00C13EAA" w:rsidRPr="00F50422" w:rsidRDefault="00C13EAA" w:rsidP="00C13EAA">
      <w:pPr>
        <w:jc w:val="both"/>
        <w:rPr>
          <w:b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La normativa di riferimento per gli aromi è il 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>Regolamento n.1334/2008/CE</w:t>
      </w:r>
      <w:r w:rsidRPr="00F50422">
        <w:rPr>
          <w:rFonts w:ascii="Times New Roman" w:hAnsi="Times New Roman" w:cs="Times New Roman"/>
          <w:sz w:val="28"/>
          <w:szCs w:val="28"/>
        </w:rPr>
        <w:t xml:space="preserve">, in particolare gli articoli dal 14 al 18 </w:t>
      </w:r>
      <w:hyperlink r:id="rId23" w:history="1">
        <w:r w:rsidRPr="00F50422">
          <w:rPr>
            <w:rStyle w:val="Collegamentoipertestuale"/>
            <w:b/>
            <w:sz w:val="28"/>
            <w:szCs w:val="28"/>
          </w:rPr>
          <w:t>http://eur-lex.europa.eu/LexUriServ/LexUriServ.do?uri=OJ:L:2008:354:0034:0034:IT:PDF</w:t>
        </w:r>
      </w:hyperlink>
    </w:p>
    <w:p w:rsidR="00F10D44" w:rsidRPr="00F50422" w:rsidRDefault="00F10D44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Osserviamo cosa deve contenere un</w:t>
      </w:r>
      <w:r w:rsidR="00954EF3" w:rsidRPr="00F50422">
        <w:rPr>
          <w:rFonts w:ascii="Times New Roman" w:hAnsi="Times New Roman" w:cs="Times New Roman"/>
          <w:sz w:val="28"/>
          <w:szCs w:val="28"/>
        </w:rPr>
        <w:t>’</w:t>
      </w:r>
      <w:r w:rsidRPr="00F50422">
        <w:rPr>
          <w:rFonts w:ascii="Times New Roman" w:hAnsi="Times New Roman" w:cs="Times New Roman"/>
          <w:sz w:val="28"/>
          <w:szCs w:val="28"/>
        </w:rPr>
        <w:t>etichettatura</w:t>
      </w:r>
      <w:r w:rsidR="00C13EAA" w:rsidRPr="00F50422">
        <w:rPr>
          <w:rFonts w:ascii="Times New Roman" w:hAnsi="Times New Roman" w:cs="Times New Roman"/>
          <w:sz w:val="28"/>
          <w:szCs w:val="28"/>
        </w:rPr>
        <w:t xml:space="preserve"> corretta</w:t>
      </w:r>
      <w:r w:rsidR="00BF24E6" w:rsidRPr="00F50422">
        <w:rPr>
          <w:rFonts w:ascii="Times New Roman" w:hAnsi="Times New Roman" w:cs="Times New Roman"/>
          <w:sz w:val="28"/>
          <w:szCs w:val="28"/>
        </w:rPr>
        <w:t>:</w:t>
      </w:r>
    </w:p>
    <w:p w:rsidR="00BF24E6" w:rsidRPr="00F50422" w:rsidRDefault="00C13EAA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Limitazione d’uso</w:t>
      </w:r>
    </w:p>
    <w:p w:rsidR="00BF24E6" w:rsidRPr="00F50422" w:rsidRDefault="00C13EAA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Modalità </w:t>
      </w:r>
      <w:r w:rsidR="00E34175" w:rsidRPr="00F50422">
        <w:rPr>
          <w:rFonts w:ascii="Times New Roman" w:hAnsi="Times New Roman" w:cs="Times New Roman"/>
          <w:sz w:val="28"/>
          <w:szCs w:val="28"/>
        </w:rPr>
        <w:t>c</w:t>
      </w:r>
      <w:r w:rsidRPr="00F50422">
        <w:rPr>
          <w:rFonts w:ascii="Times New Roman" w:hAnsi="Times New Roman" w:cs="Times New Roman"/>
          <w:sz w:val="28"/>
          <w:szCs w:val="28"/>
        </w:rPr>
        <w:t>onservazione</w:t>
      </w:r>
    </w:p>
    <w:p w:rsidR="00BF24E6" w:rsidRPr="00F50422" w:rsidRDefault="00BF24E6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Lotto di appartenenza</w:t>
      </w:r>
    </w:p>
    <w:p w:rsidR="00BF24E6" w:rsidRPr="00F50422" w:rsidRDefault="00C13EAA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Categoria</w:t>
      </w:r>
    </w:p>
    <w:p w:rsidR="00BF24E6" w:rsidRPr="00F50422" w:rsidRDefault="00C13EAA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Materiali presenti</w:t>
      </w:r>
    </w:p>
    <w:p w:rsidR="00BF24E6" w:rsidRPr="00F50422" w:rsidRDefault="00BF24E6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Indirizzo produttore</w:t>
      </w:r>
    </w:p>
    <w:p w:rsidR="00BF24E6" w:rsidRPr="00F50422" w:rsidRDefault="00BF24E6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Data di scadenza</w:t>
      </w:r>
    </w:p>
    <w:p w:rsidR="00BF24E6" w:rsidRPr="00F50422" w:rsidRDefault="00BF24E6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Allergeni</w:t>
      </w:r>
    </w:p>
    <w:p w:rsidR="00BF24E6" w:rsidRPr="00F50422" w:rsidRDefault="00BF24E6" w:rsidP="00BF24E6">
      <w:pPr>
        <w:pStyle w:val="Paragrafoelenco"/>
        <w:numPr>
          <w:ilvl w:val="0"/>
          <w:numId w:val="10"/>
        </w:num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Quantità netta</w:t>
      </w:r>
    </w:p>
    <w:p w:rsidR="00BF24E6" w:rsidRPr="00F50422" w:rsidRDefault="00954EF3" w:rsidP="00BF24E6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="00BF24E6" w:rsidRPr="00F50422">
        <w:rPr>
          <w:rFonts w:ascii="Times New Roman" w:hAnsi="Times New Roman" w:cs="Times New Roman"/>
          <w:sz w:val="28"/>
          <w:szCs w:val="28"/>
        </w:rPr>
        <w:t>uest</w:t>
      </w:r>
      <w:r w:rsidR="00C13EAA" w:rsidRPr="00F50422">
        <w:rPr>
          <w:rFonts w:ascii="Times New Roman" w:hAnsi="Times New Roman" w:cs="Times New Roman"/>
          <w:sz w:val="28"/>
          <w:szCs w:val="28"/>
        </w:rPr>
        <w:t>e</w:t>
      </w:r>
      <w:r w:rsidR="00BF24E6" w:rsidRPr="00F50422">
        <w:rPr>
          <w:rFonts w:ascii="Times New Roman" w:hAnsi="Times New Roman" w:cs="Times New Roman"/>
          <w:sz w:val="28"/>
          <w:szCs w:val="28"/>
        </w:rPr>
        <w:t xml:space="preserve"> </w:t>
      </w:r>
      <w:r w:rsidR="00C13EAA" w:rsidRPr="00F50422">
        <w:rPr>
          <w:rFonts w:ascii="Times New Roman" w:hAnsi="Times New Roman" w:cs="Times New Roman"/>
          <w:sz w:val="28"/>
          <w:szCs w:val="28"/>
        </w:rPr>
        <w:t>indicazioni</w:t>
      </w:r>
      <w:r w:rsidR="00BF24E6" w:rsidRPr="00F50422">
        <w:rPr>
          <w:rFonts w:ascii="Times New Roman" w:hAnsi="Times New Roman" w:cs="Times New Roman"/>
          <w:sz w:val="28"/>
          <w:szCs w:val="28"/>
        </w:rPr>
        <w:t xml:space="preserve"> potrebbero essere inserit</w:t>
      </w:r>
      <w:r w:rsidR="00C13EAA" w:rsidRPr="00F50422">
        <w:rPr>
          <w:rFonts w:ascii="Times New Roman" w:hAnsi="Times New Roman" w:cs="Times New Roman"/>
          <w:sz w:val="28"/>
          <w:szCs w:val="28"/>
        </w:rPr>
        <w:t>e</w:t>
      </w:r>
      <w:r w:rsidR="00BF24E6" w:rsidRPr="00F50422">
        <w:rPr>
          <w:rFonts w:ascii="Times New Roman" w:hAnsi="Times New Roman" w:cs="Times New Roman"/>
          <w:sz w:val="28"/>
          <w:szCs w:val="28"/>
        </w:rPr>
        <w:t xml:space="preserve"> nella scheda tecnica</w:t>
      </w:r>
      <w:r w:rsidR="00C13EAA" w:rsidRPr="00F50422">
        <w:rPr>
          <w:rFonts w:ascii="Times New Roman" w:hAnsi="Times New Roman" w:cs="Times New Roman"/>
          <w:sz w:val="28"/>
          <w:szCs w:val="28"/>
        </w:rPr>
        <w:t xml:space="preserve">, qualora </w:t>
      </w:r>
      <w:r w:rsidRPr="00F50422">
        <w:rPr>
          <w:rFonts w:ascii="Times New Roman" w:hAnsi="Times New Roman" w:cs="Times New Roman"/>
          <w:sz w:val="28"/>
          <w:szCs w:val="28"/>
        </w:rPr>
        <w:t>il produttore non volesse</w:t>
      </w:r>
      <w:r w:rsidR="00BF24E6" w:rsidRPr="00F50422">
        <w:rPr>
          <w:rFonts w:ascii="Times New Roman" w:hAnsi="Times New Roman" w:cs="Times New Roman"/>
          <w:sz w:val="28"/>
          <w:szCs w:val="28"/>
        </w:rPr>
        <w:t xml:space="preserve"> </w:t>
      </w:r>
      <w:r w:rsidR="00C13EAA" w:rsidRPr="00F50422">
        <w:rPr>
          <w:rFonts w:ascii="Times New Roman" w:hAnsi="Times New Roman" w:cs="Times New Roman"/>
          <w:sz w:val="28"/>
          <w:szCs w:val="28"/>
        </w:rPr>
        <w:t>segnalarle</w:t>
      </w:r>
      <w:r w:rsidR="00BF24E6" w:rsidRPr="00F50422">
        <w:rPr>
          <w:rFonts w:ascii="Times New Roman" w:hAnsi="Times New Roman" w:cs="Times New Roman"/>
          <w:sz w:val="28"/>
          <w:szCs w:val="28"/>
        </w:rPr>
        <w:t xml:space="preserve"> nel</w:t>
      </w:r>
      <w:r w:rsidRPr="00F50422">
        <w:rPr>
          <w:rFonts w:ascii="Times New Roman" w:hAnsi="Times New Roman" w:cs="Times New Roman"/>
          <w:sz w:val="28"/>
          <w:szCs w:val="28"/>
        </w:rPr>
        <w:t xml:space="preserve">l’etichetta. Scegliendo così tuttavia, sarebbe costretto ad </w:t>
      </w:r>
      <w:r w:rsidR="00BF24E6" w:rsidRPr="00F50422">
        <w:rPr>
          <w:rFonts w:ascii="Times New Roman" w:hAnsi="Times New Roman" w:cs="Times New Roman"/>
          <w:sz w:val="28"/>
          <w:szCs w:val="28"/>
        </w:rPr>
        <w:t>allegare la scheda tecnica a</w:t>
      </w:r>
      <w:r w:rsidR="00C13EAA" w:rsidRPr="00F50422">
        <w:rPr>
          <w:rFonts w:ascii="Times New Roman" w:hAnsi="Times New Roman" w:cs="Times New Roman"/>
          <w:sz w:val="28"/>
          <w:szCs w:val="28"/>
        </w:rPr>
        <w:t>d</w:t>
      </w:r>
      <w:r w:rsidR="00BF24E6" w:rsidRPr="00F50422">
        <w:rPr>
          <w:rFonts w:ascii="Times New Roman" w:hAnsi="Times New Roman" w:cs="Times New Roman"/>
          <w:sz w:val="28"/>
          <w:szCs w:val="28"/>
        </w:rPr>
        <w:t xml:space="preserve"> ogni prodotto.</w:t>
      </w:r>
    </w:p>
    <w:p w:rsidR="00C13EAA" w:rsidRPr="00F50422" w:rsidRDefault="00C13EAA" w:rsidP="00C13EAA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L’articolo 14 tratta genericamente le norme di etichettatura, mentre il 15 si riferisce specificatamente agli aromi non destinati direttamente al consumatore. Il 16 definisce il termine “naturale”, il 17 è relativo al consumatore finale ed il 18 alla sicurezza.</w:t>
      </w:r>
    </w:p>
    <w:p w:rsidR="00C13EAA" w:rsidRPr="00F50422" w:rsidRDefault="00C13EAA" w:rsidP="00C13EAA">
      <w:pPr>
        <w:jc w:val="both"/>
        <w:rPr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Alla fine di quest’anno entrerà in vigore il 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>Regolamento 1169/2011</w:t>
      </w:r>
      <w:r w:rsidRPr="00F50422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F50422">
          <w:rPr>
            <w:rStyle w:val="Collegamentoipertestuale"/>
            <w:sz w:val="28"/>
            <w:szCs w:val="28"/>
          </w:rPr>
          <w:t>http://eur-lex.europa.eu/LexUriServ/LexUriServ.do?uri=OJ:L:2011:304:0018:0063:IT:PDF</w:t>
        </w:r>
      </w:hyperlink>
    </w:p>
    <w:p w:rsidR="00C13EAA" w:rsidRPr="00F50422" w:rsidRDefault="00C13EAA" w:rsidP="00C13EAA">
      <w:pPr>
        <w:jc w:val="both"/>
        <w:rPr>
          <w:sz w:val="28"/>
          <w:szCs w:val="28"/>
        </w:rPr>
      </w:pPr>
    </w:p>
    <w:p w:rsidR="00C13EAA" w:rsidRPr="00F50422" w:rsidRDefault="00C13EAA" w:rsidP="00C13EAA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Oltre all’etichetta, che riporta le informazioni obbligatorie per legge, il prodotto è accompagnato da una scheda tecnica che contiene una serie di altre informazioni per il cliente. Così l’etichetta riporta semplicemente l’indicazione “aroma” ma la sua composizione è dettagliata nella scheda tecnica.</w:t>
      </w:r>
    </w:p>
    <w:p w:rsidR="00C13EAA" w:rsidRPr="00F50422" w:rsidRDefault="00C13EAA" w:rsidP="00C13EAA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II Regolamento 1334/2008/CE distingue tra:</w:t>
      </w:r>
    </w:p>
    <w:p w:rsidR="00C13EAA" w:rsidRPr="00F50422" w:rsidRDefault="00C13EAA" w:rsidP="00C13EAA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Aroma</w:t>
      </w:r>
    </w:p>
    <w:p w:rsidR="00C13EAA" w:rsidRPr="00F50422" w:rsidRDefault="00C13EAA" w:rsidP="00C13EAA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Aromatizzanti di affumicatura</w:t>
      </w:r>
    </w:p>
    <w:p w:rsidR="00C13EAA" w:rsidRPr="00F50422" w:rsidRDefault="00C13EAA" w:rsidP="00C13EAA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Aroma naturale di ….</w:t>
      </w:r>
    </w:p>
    <w:p w:rsidR="00397A10" w:rsidRPr="00F50422" w:rsidRDefault="00397A10" w:rsidP="00397A10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Vediamone un esempio con relativa spiegazione:</w:t>
      </w:r>
    </w:p>
    <w:p w:rsidR="00397A10" w:rsidRPr="00F50422" w:rsidRDefault="00397A10" w:rsidP="00397A10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color w:val="FF0000"/>
          <w:sz w:val="28"/>
          <w:szCs w:val="28"/>
        </w:rPr>
        <w:t>aroma naturale di banana</w:t>
      </w:r>
    </w:p>
    <w:p w:rsidR="00397A10" w:rsidRPr="00F50422" w:rsidRDefault="00397A10" w:rsidP="00397A10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requisiti:</w:t>
      </w:r>
    </w:p>
    <w:p w:rsidR="00397A10" w:rsidRPr="00F50422" w:rsidRDefault="00397A10" w:rsidP="00397A10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100% aroma ma non di banana                         </w:t>
      </w:r>
    </w:p>
    <w:p w:rsidR="00397A10" w:rsidRPr="00F50422" w:rsidRDefault="00397A10" w:rsidP="00397A10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0% derivato da banana             </w:t>
      </w:r>
    </w:p>
    <w:p w:rsidR="00397A10" w:rsidRPr="00F50422" w:rsidRDefault="00397A10" w:rsidP="00397A10">
      <w:pPr>
        <w:tabs>
          <w:tab w:val="left" w:pos="7050"/>
        </w:tabs>
        <w:jc w:val="both"/>
        <w:rPr>
          <w:rFonts w:ascii="Times New Roman" w:hAnsi="Times New Roman" w:cs="Times New Roman"/>
          <w:noProof/>
          <w:sz w:val="28"/>
          <w:szCs w:val="28"/>
          <w:lang w:eastAsia="it-IT"/>
        </w:rPr>
      </w:pPr>
      <w:r w:rsidRPr="00F50422">
        <w:rPr>
          <w:rFonts w:ascii="Times New Roman" w:hAnsi="Times New Roman" w:cs="Times New Roman"/>
          <w:noProof/>
          <w:sz w:val="28"/>
          <w:szCs w:val="28"/>
          <w:lang w:eastAsia="it-IT"/>
        </w:rPr>
        <w:t>L’insieme del gusto deve essere banana.</w:t>
      </w:r>
    </w:p>
    <w:p w:rsidR="00397A10" w:rsidRPr="00F50422" w:rsidRDefault="00397A10" w:rsidP="00397A10">
      <w:pPr>
        <w:tabs>
          <w:tab w:val="left" w:pos="7050"/>
        </w:tabs>
        <w:jc w:val="both"/>
        <w:rPr>
          <w:rFonts w:ascii="Times New Roman" w:hAnsi="Times New Roman" w:cs="Times New Roman"/>
          <w:noProof/>
          <w:sz w:val="28"/>
          <w:szCs w:val="28"/>
          <w:lang w:eastAsia="it-IT"/>
        </w:rPr>
      </w:pPr>
    </w:p>
    <w:p w:rsidR="00397A10" w:rsidRPr="00F50422" w:rsidRDefault="00397A10" w:rsidP="00F50422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noProof/>
          <w:sz w:val="28"/>
          <w:szCs w:val="28"/>
          <w:lang w:eastAsia="it-IT"/>
        </w:rPr>
        <w:t>Il termine naturale viene assegnato solo se l</w:t>
      </w:r>
      <w:r w:rsidRPr="00F50422">
        <w:rPr>
          <w:rFonts w:ascii="Times New Roman" w:hAnsi="Times New Roman" w:cs="Times New Roman"/>
          <w:sz w:val="28"/>
          <w:szCs w:val="28"/>
        </w:rPr>
        <w:t>a parte aromatica è al 100% naturale.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0422">
        <w:rPr>
          <w:rFonts w:ascii="Times New Roman" w:hAnsi="Times New Roman" w:cs="Times New Roman"/>
          <w:color w:val="FF0000"/>
          <w:sz w:val="28"/>
          <w:szCs w:val="28"/>
        </w:rPr>
        <w:t>aroma naturale di x</w:t>
      </w:r>
    </w:p>
    <w:p w:rsidR="00397A10" w:rsidRPr="00F50422" w:rsidRDefault="00397A10" w:rsidP="00F50422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requisiti: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lastRenderedPageBreak/>
        <w:t>95% minimo del componente aromatizzante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5% restante conferisce un puntino di freschezza senza tuttavia intaccare il resto del liquido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0422">
        <w:rPr>
          <w:rFonts w:ascii="Times New Roman" w:hAnsi="Times New Roman" w:cs="Times New Roman"/>
          <w:color w:val="FF0000"/>
          <w:sz w:val="28"/>
          <w:szCs w:val="28"/>
        </w:rPr>
        <w:t>Si potrebbe anche per esempio avere un profumo del genere: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il 55% di arancia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il 40% di limone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il 5% di fragola</w:t>
      </w:r>
    </w:p>
    <w:p w:rsidR="00397A10" w:rsidRPr="00F50422" w:rsidRDefault="00397A10" w:rsidP="00F50422">
      <w:pPr>
        <w:tabs>
          <w:tab w:val="left" w:pos="70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si avrebbe comunque il 95 % di agrumi e il 5% di fragola</w:t>
      </w:r>
    </w:p>
    <w:p w:rsidR="00C13EAA" w:rsidRPr="00F50422" w:rsidRDefault="00C13EAA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C’è inoltre differenza tra la dicitura “preparazione aromatica” con cui si indica una miscela di sostanze, come può essere un olio essenziale e “sostanza aromatizzante naturale”, con cui si indica una sostanza chimicamente identificata con un numero CAS, come può essere la vanillina naturale.</w:t>
      </w:r>
    </w:p>
    <w:p w:rsidR="00C13EAA" w:rsidRPr="00F50422" w:rsidRDefault="00C13EAA" w:rsidP="00F50422">
      <w:pPr>
        <w:jc w:val="both"/>
        <w:rPr>
          <w:b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Per gli aromatizzanti di affumicatura si fa riferimento al </w:t>
      </w:r>
      <w:r w:rsidRPr="00F50422">
        <w:rPr>
          <w:rFonts w:ascii="Times New Roman" w:hAnsi="Times New Roman" w:cs="Times New Roman"/>
          <w:color w:val="FF0000"/>
          <w:sz w:val="28"/>
          <w:szCs w:val="28"/>
        </w:rPr>
        <w:t>Regolamento 2065/2003</w:t>
      </w:r>
      <w:r w:rsidRPr="00F50422">
        <w:rPr>
          <w:b/>
          <w:sz w:val="28"/>
          <w:szCs w:val="28"/>
        </w:rPr>
        <w:t xml:space="preserve"> </w:t>
      </w:r>
      <w:hyperlink r:id="rId25" w:history="1">
        <w:r w:rsidRPr="00F50422">
          <w:rPr>
            <w:rStyle w:val="Collegamentoipertestuale"/>
            <w:b/>
            <w:sz w:val="28"/>
            <w:szCs w:val="28"/>
          </w:rPr>
          <w:t>http://eur-lex.europa.eu/LexUriServ/LexUriServ.do?uri=CONSLEG:2003R2065:20090807:IT:PDF</w:t>
        </w:r>
      </w:hyperlink>
    </w:p>
    <w:p w:rsidR="00C13EAA" w:rsidRPr="00F50422" w:rsidRDefault="00C13EAA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Gli allegati III A e B del Regolamento 1334/2008 specificano le sostanze che non possono essere aggiunte nella loro forma naturale al prodotto, come il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mentofurano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 xml:space="preserve">, ma che possono essere presenti naturalmente, come ad esempio nella menta, che quindi può essere aggiunta, pur contenendo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mentofurano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>.</w:t>
      </w:r>
    </w:p>
    <w:p w:rsidR="00C13EAA" w:rsidRPr="00F50422" w:rsidRDefault="00C13EAA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Terminata la presentazione sul sistema qualità e sulla parte normativa, siamo stati accompagnati a visitare i laboratori, attualmente in fase di ristrutturazione.</w:t>
      </w:r>
    </w:p>
    <w:p w:rsidR="00C13EAA" w:rsidRPr="00F50422" w:rsidRDefault="00C13EAA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I laboratori si dividono in:</w:t>
      </w:r>
    </w:p>
    <w:p w:rsidR="00C13EAA" w:rsidRPr="00F50422" w:rsidRDefault="00C13EAA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Laboratori applicativi sui prodotti finiti (dolce-salato e bevande)</w:t>
      </w:r>
    </w:p>
    <w:p w:rsidR="00C13EAA" w:rsidRPr="00F50422" w:rsidRDefault="00C13EAA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Controllo qualità (misure di </w:t>
      </w:r>
      <w:proofErr w:type="spellStart"/>
      <w:r w:rsidRPr="00F50422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50422">
        <w:rPr>
          <w:rFonts w:ascii="Times New Roman" w:hAnsi="Times New Roman" w:cs="Times New Roman"/>
          <w:sz w:val="28"/>
          <w:szCs w:val="28"/>
        </w:rPr>
        <w:t>, densità, indice di rifrazione ecc. su ciascun lotto)</w:t>
      </w:r>
    </w:p>
    <w:p w:rsidR="00397A10" w:rsidRPr="00F50422" w:rsidRDefault="00C13EAA" w:rsidP="00F50422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 xml:space="preserve">Infine ci è stato proposto un test di assaggio sensoriale su alcune acque aromatizzate, per riconoscere al gusto gli aromi presenti. Ci è stato infatti spiegato che periodicamente i dipendenti dell’azienda sono tenuti a fare questi test, previo percorso di formazione, per testare i loro prodotti. Se ne ricavano informazioni molto utili. Le risposte da noi fornite sono state alla fine corrette e spiegate. Ci siamo stupiti </w:t>
      </w:r>
      <w:r w:rsidRPr="00F50422">
        <w:rPr>
          <w:rFonts w:ascii="Times New Roman" w:hAnsi="Times New Roman" w:cs="Times New Roman"/>
          <w:sz w:val="28"/>
          <w:szCs w:val="28"/>
        </w:rPr>
        <w:lastRenderedPageBreak/>
        <w:t>di non essere riusciti ad identificare aromi comuni, come quello del lampone e della pesca, perché tratti in inganno dalla colorazione della bevanda alterata attraverso l’impiego di un colorante che tuttavia non interferisce sul gusto. Questo fenomeno è scientificamente provato ed è noto come “sinestesia “ del gusto</w:t>
      </w:r>
      <w:r w:rsidR="00397A10" w:rsidRPr="00F50422">
        <w:rPr>
          <w:rFonts w:ascii="Times New Roman" w:hAnsi="Times New Roman" w:cs="Times New Roman"/>
          <w:sz w:val="28"/>
          <w:szCs w:val="28"/>
        </w:rPr>
        <w:t>, fenomeno psichico che consiste nel sincronismo di due sensi che si scontrano, cioè si contrastano per esempio la vista e il gusto.</w:t>
      </w:r>
    </w:p>
    <w:p w:rsidR="00C13EAA" w:rsidRPr="00F50422" w:rsidRDefault="00C13EAA" w:rsidP="00F5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50422">
        <w:rPr>
          <w:rFonts w:ascii="Times New Roman" w:hAnsi="Times New Roman" w:cs="Times New Roman"/>
          <w:sz w:val="28"/>
          <w:szCs w:val="28"/>
        </w:rPr>
        <w:t>La visita è stata molto istruttiva ed interessante. Abbiamo imparato l’importanza di un’attenta lettura dell’etichetta dei generi alimentari da parte del consumatore e ci siamo tranquillizzati sulla gestione della sicurezza in un’azienda alimentare. Pensiamo che i regolamenti e le certificazioni possano veramente cautelare il consumatore da eventuali rischi.</w:t>
      </w:r>
    </w:p>
    <w:p w:rsidR="00101810" w:rsidRDefault="00270BE5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6120130" cy="4075412"/>
            <wp:effectExtent l="0" t="0" r="0" b="1905"/>
            <wp:docPr id="15" name="Immagine 15" descr="C:\Users\Francesca\Dropbox\CHIMICA- 1A CMB a.s. 2012\gita alla kerry\foto K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a\Dropbox\CHIMICA- 1A CMB a.s. 2012\gita alla kerry\foto Kerr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BE5" w:rsidRPr="0010791A" w:rsidRDefault="00270BE5" w:rsidP="0010791A">
      <w:pPr>
        <w:tabs>
          <w:tab w:val="left" w:pos="7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CLASSE 2A CMB ISIS “G.NATTA”</w:t>
      </w:r>
    </w:p>
    <w:sectPr w:rsidR="00270BE5" w:rsidRPr="0010791A">
      <w:footerReference w:type="default" r:id="rId2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89" w:rsidRDefault="00A32389" w:rsidP="00DD4522">
      <w:pPr>
        <w:spacing w:after="0" w:line="240" w:lineRule="auto"/>
      </w:pPr>
      <w:r>
        <w:separator/>
      </w:r>
    </w:p>
  </w:endnote>
  <w:endnote w:type="continuationSeparator" w:id="0">
    <w:p w:rsidR="00A32389" w:rsidRDefault="00A32389" w:rsidP="00DD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932819"/>
      <w:docPartObj>
        <w:docPartGallery w:val="Page Numbers (Bottom of Page)"/>
        <w:docPartUnique/>
      </w:docPartObj>
    </w:sdtPr>
    <w:sdtEndPr/>
    <w:sdtContent>
      <w:p w:rsidR="00C13EAA" w:rsidRDefault="00C13E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BE5">
          <w:rPr>
            <w:noProof/>
          </w:rPr>
          <w:t>2</w:t>
        </w:r>
        <w:r>
          <w:fldChar w:fldCharType="end"/>
        </w:r>
      </w:p>
    </w:sdtContent>
  </w:sdt>
  <w:p w:rsidR="00C13EAA" w:rsidRDefault="00C13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89" w:rsidRDefault="00A32389" w:rsidP="00DD4522">
      <w:pPr>
        <w:spacing w:after="0" w:line="240" w:lineRule="auto"/>
      </w:pPr>
      <w:r>
        <w:separator/>
      </w:r>
    </w:p>
  </w:footnote>
  <w:footnote w:type="continuationSeparator" w:id="0">
    <w:p w:rsidR="00A32389" w:rsidRDefault="00A32389" w:rsidP="00DD4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5FE5"/>
    <w:multiLevelType w:val="hybridMultilevel"/>
    <w:tmpl w:val="58484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7D76"/>
    <w:multiLevelType w:val="hybridMultilevel"/>
    <w:tmpl w:val="EF38B7BC"/>
    <w:lvl w:ilvl="0" w:tplc="0058733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533557"/>
    <w:multiLevelType w:val="hybridMultilevel"/>
    <w:tmpl w:val="2346BA0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070524"/>
    <w:multiLevelType w:val="hybridMultilevel"/>
    <w:tmpl w:val="E598AB4A"/>
    <w:lvl w:ilvl="0" w:tplc="0410000F">
      <w:start w:val="1"/>
      <w:numFmt w:val="decimal"/>
      <w:lvlText w:val="%1.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27D29CF"/>
    <w:multiLevelType w:val="hybridMultilevel"/>
    <w:tmpl w:val="40149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2460E"/>
    <w:multiLevelType w:val="hybridMultilevel"/>
    <w:tmpl w:val="A3928872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4BFE0BB2"/>
    <w:multiLevelType w:val="hybridMultilevel"/>
    <w:tmpl w:val="341447A8"/>
    <w:lvl w:ilvl="0" w:tplc="0058733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CA5F17"/>
    <w:multiLevelType w:val="hybridMultilevel"/>
    <w:tmpl w:val="7C483E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A9606B"/>
    <w:multiLevelType w:val="hybridMultilevel"/>
    <w:tmpl w:val="BF00DEC4"/>
    <w:lvl w:ilvl="0" w:tplc="00587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21496"/>
    <w:multiLevelType w:val="hybridMultilevel"/>
    <w:tmpl w:val="0658B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36512"/>
    <w:multiLevelType w:val="hybridMultilevel"/>
    <w:tmpl w:val="4F9099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C075AC"/>
    <w:multiLevelType w:val="hybridMultilevel"/>
    <w:tmpl w:val="8A9A97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A6008"/>
    <w:multiLevelType w:val="hybridMultilevel"/>
    <w:tmpl w:val="C58C12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84207D"/>
    <w:multiLevelType w:val="hybridMultilevel"/>
    <w:tmpl w:val="2C8A0C4E"/>
    <w:lvl w:ilvl="0" w:tplc="A32EBF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22"/>
    <w:rsid w:val="00005E5B"/>
    <w:rsid w:val="00014A31"/>
    <w:rsid w:val="000E0D28"/>
    <w:rsid w:val="00101810"/>
    <w:rsid w:val="0010791A"/>
    <w:rsid w:val="00166DA6"/>
    <w:rsid w:val="00177DF3"/>
    <w:rsid w:val="001C549F"/>
    <w:rsid w:val="00265BC3"/>
    <w:rsid w:val="00270BE5"/>
    <w:rsid w:val="00283EF2"/>
    <w:rsid w:val="00290A6C"/>
    <w:rsid w:val="002C2D8E"/>
    <w:rsid w:val="002C74AD"/>
    <w:rsid w:val="002D428B"/>
    <w:rsid w:val="0031219F"/>
    <w:rsid w:val="00397A10"/>
    <w:rsid w:val="003D075B"/>
    <w:rsid w:val="00407F88"/>
    <w:rsid w:val="004B7C1F"/>
    <w:rsid w:val="0054327C"/>
    <w:rsid w:val="0055583A"/>
    <w:rsid w:val="005E72C3"/>
    <w:rsid w:val="00636C74"/>
    <w:rsid w:val="00657D5F"/>
    <w:rsid w:val="00663976"/>
    <w:rsid w:val="00682478"/>
    <w:rsid w:val="00684131"/>
    <w:rsid w:val="006B4FFC"/>
    <w:rsid w:val="006C60A3"/>
    <w:rsid w:val="0071723D"/>
    <w:rsid w:val="00753A8C"/>
    <w:rsid w:val="0081788E"/>
    <w:rsid w:val="00832723"/>
    <w:rsid w:val="008E183D"/>
    <w:rsid w:val="009248EC"/>
    <w:rsid w:val="00954EF3"/>
    <w:rsid w:val="00983EE4"/>
    <w:rsid w:val="00992165"/>
    <w:rsid w:val="009A3738"/>
    <w:rsid w:val="009B61B8"/>
    <w:rsid w:val="00A32389"/>
    <w:rsid w:val="00A65EDB"/>
    <w:rsid w:val="00AF42FD"/>
    <w:rsid w:val="00B04C29"/>
    <w:rsid w:val="00B75F04"/>
    <w:rsid w:val="00B81022"/>
    <w:rsid w:val="00BC14DC"/>
    <w:rsid w:val="00BF24E6"/>
    <w:rsid w:val="00C13EAA"/>
    <w:rsid w:val="00CA3AFD"/>
    <w:rsid w:val="00CB4D68"/>
    <w:rsid w:val="00CF2AD7"/>
    <w:rsid w:val="00D43929"/>
    <w:rsid w:val="00D7281C"/>
    <w:rsid w:val="00DD4522"/>
    <w:rsid w:val="00DE20BA"/>
    <w:rsid w:val="00DF4529"/>
    <w:rsid w:val="00E34175"/>
    <w:rsid w:val="00E64346"/>
    <w:rsid w:val="00EB5217"/>
    <w:rsid w:val="00EC6BB0"/>
    <w:rsid w:val="00F044B1"/>
    <w:rsid w:val="00F10D44"/>
    <w:rsid w:val="00F217FC"/>
    <w:rsid w:val="00F26611"/>
    <w:rsid w:val="00F50422"/>
    <w:rsid w:val="00F64913"/>
    <w:rsid w:val="00FA01DE"/>
    <w:rsid w:val="00FC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4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522"/>
  </w:style>
  <w:style w:type="paragraph" w:styleId="Pidipagina">
    <w:name w:val="footer"/>
    <w:basedOn w:val="Normale"/>
    <w:link w:val="PidipaginaCarattere"/>
    <w:uiPriority w:val="99"/>
    <w:unhideWhenUsed/>
    <w:rsid w:val="00DD4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5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5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397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82478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2478"/>
    <w:rPr>
      <w:rFonts w:eastAsiaTheme="minorEastAsia"/>
      <w:i/>
      <w:iCs/>
      <w:color w:val="000000" w:themeColor="text1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F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5F04"/>
    <w:rPr>
      <w:color w:val="800080" w:themeColor="followedHyperlink"/>
      <w:u w:val="single"/>
    </w:rPr>
  </w:style>
  <w:style w:type="paragraph" w:customStyle="1" w:styleId="ParaAttribute3">
    <w:name w:val="ParaAttribute3"/>
    <w:rsid w:val="002C74AD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CharAttribute0">
    <w:name w:val="CharAttribute0"/>
    <w:rsid w:val="002C74AD"/>
    <w:rPr>
      <w:rFonts w:ascii="Calibri" w:eastAsia="Calibri" w:hAnsi="Calibri"/>
    </w:rPr>
  </w:style>
  <w:style w:type="paragraph" w:customStyle="1" w:styleId="ParaAttribute2">
    <w:name w:val="ParaAttribute2"/>
    <w:rsid w:val="002C74AD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9">
    <w:name w:val="ParaAttribute9"/>
    <w:rsid w:val="00B04C2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11">
    <w:name w:val="ParaAttribute11"/>
    <w:rsid w:val="00B04C2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CharAttribute18">
    <w:name w:val="CharAttribute18"/>
    <w:rsid w:val="00B04C29"/>
    <w:rPr>
      <w:rFonts w:ascii="Calibri" w:eastAsia="Calibri" w:hAnsi="Calibri"/>
      <w:i/>
    </w:rPr>
  </w:style>
  <w:style w:type="character" w:customStyle="1" w:styleId="CharAttribute26">
    <w:name w:val="CharAttribute26"/>
    <w:rsid w:val="00B04C29"/>
    <w:rPr>
      <w:rFonts w:ascii="Calibri" w:eastAsia="Times New Roman" w:hAnsi="Times New Roman"/>
      <w:b/>
      <w:color w:val="2E74B5"/>
    </w:rPr>
  </w:style>
  <w:style w:type="character" w:customStyle="1" w:styleId="CharAttribute28">
    <w:name w:val="CharAttribute28"/>
    <w:rsid w:val="00B04C29"/>
    <w:rPr>
      <w:rFonts w:ascii="Calibri" w:eastAsia="Times New Roman" w:hAnsi="Times New Roman"/>
      <w:color w:val="2E74B5"/>
    </w:rPr>
  </w:style>
  <w:style w:type="character" w:customStyle="1" w:styleId="CharAttribute47">
    <w:name w:val="CharAttribute47"/>
    <w:rsid w:val="00B04C29"/>
    <w:rPr>
      <w:rFonts w:ascii="Calibri" w:eastAsia="Calibri" w:hAnsi="Calibri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4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522"/>
  </w:style>
  <w:style w:type="paragraph" w:styleId="Pidipagina">
    <w:name w:val="footer"/>
    <w:basedOn w:val="Normale"/>
    <w:link w:val="PidipaginaCarattere"/>
    <w:uiPriority w:val="99"/>
    <w:unhideWhenUsed/>
    <w:rsid w:val="00DD4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5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5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397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82478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2478"/>
    <w:rPr>
      <w:rFonts w:eastAsiaTheme="minorEastAsia"/>
      <w:i/>
      <w:iCs/>
      <w:color w:val="000000" w:themeColor="text1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F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5F04"/>
    <w:rPr>
      <w:color w:val="800080" w:themeColor="followedHyperlink"/>
      <w:u w:val="single"/>
    </w:rPr>
  </w:style>
  <w:style w:type="paragraph" w:customStyle="1" w:styleId="ParaAttribute3">
    <w:name w:val="ParaAttribute3"/>
    <w:rsid w:val="002C74AD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CharAttribute0">
    <w:name w:val="CharAttribute0"/>
    <w:rsid w:val="002C74AD"/>
    <w:rPr>
      <w:rFonts w:ascii="Calibri" w:eastAsia="Calibri" w:hAnsi="Calibri"/>
    </w:rPr>
  </w:style>
  <w:style w:type="paragraph" w:customStyle="1" w:styleId="ParaAttribute2">
    <w:name w:val="ParaAttribute2"/>
    <w:rsid w:val="002C74AD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9">
    <w:name w:val="ParaAttribute9"/>
    <w:rsid w:val="00B04C2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11">
    <w:name w:val="ParaAttribute11"/>
    <w:rsid w:val="00B04C2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CharAttribute18">
    <w:name w:val="CharAttribute18"/>
    <w:rsid w:val="00B04C29"/>
    <w:rPr>
      <w:rFonts w:ascii="Calibri" w:eastAsia="Calibri" w:hAnsi="Calibri"/>
      <w:i/>
    </w:rPr>
  </w:style>
  <w:style w:type="character" w:customStyle="1" w:styleId="CharAttribute26">
    <w:name w:val="CharAttribute26"/>
    <w:rsid w:val="00B04C29"/>
    <w:rPr>
      <w:rFonts w:ascii="Calibri" w:eastAsia="Times New Roman" w:hAnsi="Times New Roman"/>
      <w:b/>
      <w:color w:val="2E74B5"/>
    </w:rPr>
  </w:style>
  <w:style w:type="character" w:customStyle="1" w:styleId="CharAttribute28">
    <w:name w:val="CharAttribute28"/>
    <w:rsid w:val="00B04C29"/>
    <w:rPr>
      <w:rFonts w:ascii="Calibri" w:eastAsia="Times New Roman" w:hAnsi="Times New Roman"/>
      <w:color w:val="2E74B5"/>
    </w:rPr>
  </w:style>
  <w:style w:type="character" w:customStyle="1" w:styleId="CharAttribute47">
    <w:name w:val="CharAttribute47"/>
    <w:rsid w:val="00B04C29"/>
    <w:rPr>
      <w:rFonts w:ascii="Calibri" w:eastAsia="Calibri" w:hAnsi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it/imgres?imgurl=http://thumbs.dreamstime.com/z/haccp-15672148.jpg&amp;imgrefurl=http://it.dreamstime.com/fotografie-stock-libere-da-diritti-haccp-image15672148&amp;docid=biNxw2xmO9lJXM&amp;tbnid=boQ2DFnzeDZ4TM:&amp;w=1300&amp;h=1320&amp;ei=FyowU5T9J" TargetMode="External"/><Relationship Id="rId18" Type="http://schemas.openxmlformats.org/officeDocument/2006/relationships/hyperlink" Target="https://www.google.it/imgres?imgurl=http://www.foodauditor.net/gfsi-training/Logo_IFS.jpg&amp;imgrefurl=http://www.foodauditor.net/gfsi-training/&amp;docid=4hD66bdfBFyq-M&amp;tbnid=IRVcC6jaR7iTfM&amp;w=120&amp;h=169&amp;ei=LjAwU8z8F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://it.wikipedia.org/wiki/Sicurezz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sqa.it/CSQA/Norme/Sicurezza-Alimentare/HACCP-UNI-10854" TargetMode="External"/><Relationship Id="rId17" Type="http://schemas.openxmlformats.org/officeDocument/2006/relationships/hyperlink" Target="http://www.csqa.it/CSQA/Norme/Export/IFS-Food" TargetMode="External"/><Relationship Id="rId25" Type="http://schemas.openxmlformats.org/officeDocument/2006/relationships/hyperlink" Target="http://eur-lex.europa.eu/LexUriServ/LexUriServ.do?uri=CONSLEG:2003R2065:20090807:IT: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sqa.it/CSQA/Norme/Export/BRC-(GSFS)-Food" TargetMode="External"/><Relationship Id="rId20" Type="http://schemas.openxmlformats.org/officeDocument/2006/relationships/hyperlink" Target="http://it.wikipedia.org/wiki/Qualit%C3%A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curezzalimentare.net/?LevelID=23" TargetMode="External"/><Relationship Id="rId24" Type="http://schemas.openxmlformats.org/officeDocument/2006/relationships/hyperlink" Target="http://eur-lex.europa.eu/LexUriServ/LexUriServ.do?uri=OJ:L:2011:304:0018:0063:IT: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xUriServ/LexUriServ.do?uri=OJ:L:2003:308:0015:0018:IT:PDF" TargetMode="External"/><Relationship Id="rId23" Type="http://schemas.openxmlformats.org/officeDocument/2006/relationships/hyperlink" Target="http://eur-lex.europa.eu/LexUriServ/LexUriServ.do?uri=OJ:L:2008:354:0034:0034:IT:PDF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hyperlink" Target="http://www.comune.trento.it/Aree-tematiche/Qualita-totale/Certificazioni/ISO-9001-2000-200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8DF4-115C-4662-B1DE-BC8BD8F2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Francesca</cp:lastModifiedBy>
  <cp:revision>11</cp:revision>
  <dcterms:created xsi:type="dcterms:W3CDTF">2014-03-30T20:15:00Z</dcterms:created>
  <dcterms:modified xsi:type="dcterms:W3CDTF">2014-03-30T22:24:00Z</dcterms:modified>
</cp:coreProperties>
</file>