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97" w:rsidRPr="00277697" w:rsidRDefault="00277697" w:rsidP="002776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</w:rPr>
      </w:pPr>
      <w:bookmarkStart w:id="0" w:name="3.5.1_principle"/>
      <w:r w:rsidRPr="00277697">
        <w:rPr>
          <w:rFonts w:ascii="Times New Roman" w:eastAsia="Times New Roman" w:hAnsi="Times New Roman" w:cs="Times New Roman"/>
          <w:b/>
          <w:bCs/>
          <w:u w:val="single"/>
        </w:rPr>
        <w:t>Principle</w:t>
      </w:r>
      <w:bookmarkEnd w:id="0"/>
    </w:p>
    <w:p w:rsidR="00277697" w:rsidRPr="00277697" w:rsidRDefault="00277697" w:rsidP="0027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77697">
        <w:rPr>
          <w:rFonts w:ascii="Times New Roman" w:eastAsia="Times New Roman" w:hAnsi="Times New Roman" w:cs="Times New Roman"/>
        </w:rPr>
        <w:t>Many nematode eggs are alike and species such as </w:t>
      </w:r>
      <w:proofErr w:type="spellStart"/>
      <w:r w:rsidRPr="00277697">
        <w:rPr>
          <w:rFonts w:ascii="Times New Roman" w:eastAsia="Times New Roman" w:hAnsi="Times New Roman" w:cs="Times New Roman"/>
          <w:i/>
          <w:iCs/>
        </w:rPr>
        <w:t>Haemonchus</w:t>
      </w:r>
      <w:proofErr w:type="spellEnd"/>
      <w:r w:rsidRPr="00277697"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Pr="00277697">
        <w:rPr>
          <w:rFonts w:ascii="Times New Roman" w:eastAsia="Times New Roman" w:hAnsi="Times New Roman" w:cs="Times New Roman"/>
          <w:i/>
          <w:iCs/>
        </w:rPr>
        <w:t>Mecistocirrus</w:t>
      </w:r>
      <w:proofErr w:type="spellEnd"/>
      <w:r w:rsidRPr="00277697"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Pr="00277697">
        <w:rPr>
          <w:rFonts w:ascii="Times New Roman" w:eastAsia="Times New Roman" w:hAnsi="Times New Roman" w:cs="Times New Roman"/>
          <w:i/>
          <w:iCs/>
        </w:rPr>
        <w:t>Ostertagia</w:t>
      </w:r>
      <w:proofErr w:type="spellEnd"/>
      <w:r w:rsidRPr="00277697"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Pr="00277697">
        <w:rPr>
          <w:rFonts w:ascii="Times New Roman" w:eastAsia="Times New Roman" w:hAnsi="Times New Roman" w:cs="Times New Roman"/>
          <w:i/>
          <w:iCs/>
        </w:rPr>
        <w:t>Trichstrongylus</w:t>
      </w:r>
      <w:proofErr w:type="spellEnd"/>
      <w:r w:rsidRPr="00277697"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Pr="00277697">
        <w:rPr>
          <w:rFonts w:ascii="Times New Roman" w:eastAsia="Times New Roman" w:hAnsi="Times New Roman" w:cs="Times New Roman"/>
          <w:i/>
          <w:iCs/>
        </w:rPr>
        <w:t>Cooperia</w:t>
      </w:r>
      <w:proofErr w:type="spellEnd"/>
      <w:r w:rsidRPr="00277697"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Pr="00277697">
        <w:rPr>
          <w:rFonts w:ascii="Times New Roman" w:eastAsia="Times New Roman" w:hAnsi="Times New Roman" w:cs="Times New Roman"/>
          <w:i/>
          <w:iCs/>
        </w:rPr>
        <w:t>Bunostomum</w:t>
      </w:r>
      <w:proofErr w:type="spellEnd"/>
      <w:r w:rsidRPr="00277697">
        <w:rPr>
          <w:rFonts w:ascii="Times New Roman" w:eastAsia="Times New Roman" w:hAnsi="Times New Roman" w:cs="Times New Roman"/>
          <w:i/>
          <w:iCs/>
        </w:rPr>
        <w:t>, </w:t>
      </w:r>
      <w:r w:rsidRPr="00277697">
        <w:rPr>
          <w:rFonts w:ascii="Times New Roman" w:eastAsia="Times New Roman" w:hAnsi="Times New Roman" w:cs="Times New Roman"/>
        </w:rPr>
        <w:t>and </w:t>
      </w:r>
      <w:proofErr w:type="spellStart"/>
      <w:r w:rsidRPr="00277697">
        <w:rPr>
          <w:rFonts w:ascii="Times New Roman" w:eastAsia="Times New Roman" w:hAnsi="Times New Roman" w:cs="Times New Roman"/>
          <w:i/>
          <w:iCs/>
        </w:rPr>
        <w:t>Oesophagostomum</w:t>
      </w:r>
      <w:proofErr w:type="spellEnd"/>
      <w:r w:rsidRPr="00277697">
        <w:rPr>
          <w:rFonts w:ascii="Times New Roman" w:eastAsia="Times New Roman" w:hAnsi="Times New Roman" w:cs="Times New Roman"/>
          <w:i/>
          <w:iCs/>
        </w:rPr>
        <w:t> </w:t>
      </w:r>
      <w:r w:rsidRPr="00277697">
        <w:rPr>
          <w:rFonts w:ascii="Times New Roman" w:eastAsia="Times New Roman" w:hAnsi="Times New Roman" w:cs="Times New Roman"/>
        </w:rPr>
        <w:t xml:space="preserve">cannot be clearly differentiated from the eggs in </w:t>
      </w:r>
      <w:proofErr w:type="spellStart"/>
      <w:r w:rsidRPr="00277697">
        <w:rPr>
          <w:rFonts w:ascii="Times New Roman" w:eastAsia="Times New Roman" w:hAnsi="Times New Roman" w:cs="Times New Roman"/>
        </w:rPr>
        <w:t>faecal</w:t>
      </w:r>
      <w:proofErr w:type="spellEnd"/>
      <w:r w:rsidRPr="00277697">
        <w:rPr>
          <w:rFonts w:ascii="Times New Roman" w:eastAsia="Times New Roman" w:hAnsi="Times New Roman" w:cs="Times New Roman"/>
        </w:rPr>
        <w:t xml:space="preserve"> samples. For these parasites, differentiation can be achieved by the use of </w:t>
      </w:r>
      <w:proofErr w:type="spellStart"/>
      <w:r w:rsidRPr="00277697">
        <w:rPr>
          <w:rFonts w:ascii="Times New Roman" w:eastAsia="Times New Roman" w:hAnsi="Times New Roman" w:cs="Times New Roman"/>
        </w:rPr>
        <w:t>faecal</w:t>
      </w:r>
      <w:proofErr w:type="spellEnd"/>
      <w:r w:rsidRPr="00277697">
        <w:rPr>
          <w:rFonts w:ascii="Times New Roman" w:eastAsia="Times New Roman" w:hAnsi="Times New Roman" w:cs="Times New Roman"/>
        </w:rPr>
        <w:t xml:space="preserve"> cultures. They provide a suitable environment for the hatching and development of </w:t>
      </w:r>
      <w:proofErr w:type="spellStart"/>
      <w:r w:rsidRPr="00277697">
        <w:rPr>
          <w:rFonts w:ascii="Times New Roman" w:eastAsia="Times New Roman" w:hAnsi="Times New Roman" w:cs="Times New Roman"/>
        </w:rPr>
        <w:t>helminth</w:t>
      </w:r>
      <w:proofErr w:type="spellEnd"/>
      <w:r w:rsidRPr="00277697">
        <w:rPr>
          <w:rFonts w:ascii="Times New Roman" w:eastAsia="Times New Roman" w:hAnsi="Times New Roman" w:cs="Times New Roman"/>
        </w:rPr>
        <w:t xml:space="preserve"> eggs into the infective stage (L</w:t>
      </w:r>
      <w:r w:rsidRPr="00277697">
        <w:rPr>
          <w:rFonts w:ascii="Times New Roman" w:eastAsia="Times New Roman" w:hAnsi="Times New Roman" w:cs="Times New Roman"/>
          <w:vertAlign w:val="subscript"/>
        </w:rPr>
        <w:t>3</w:t>
      </w:r>
      <w:r w:rsidRPr="00277697">
        <w:rPr>
          <w:rFonts w:ascii="Times New Roman" w:eastAsia="Times New Roman" w:hAnsi="Times New Roman" w:cs="Times New Roman"/>
        </w:rPr>
        <w:t>).</w:t>
      </w:r>
    </w:p>
    <w:p w:rsidR="00277697" w:rsidRPr="00277697" w:rsidRDefault="00277697" w:rsidP="002776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</w:rPr>
      </w:pPr>
      <w:bookmarkStart w:id="1" w:name="3.5.2_application"/>
      <w:r w:rsidRPr="00277697">
        <w:rPr>
          <w:rFonts w:ascii="Times New Roman" w:eastAsia="Times New Roman" w:hAnsi="Times New Roman" w:cs="Times New Roman"/>
          <w:b/>
          <w:bCs/>
          <w:u w:val="single"/>
        </w:rPr>
        <w:t xml:space="preserve"> Application</w:t>
      </w:r>
      <w:bookmarkEnd w:id="1"/>
    </w:p>
    <w:p w:rsidR="00277697" w:rsidRDefault="00277697" w:rsidP="0027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77697">
        <w:rPr>
          <w:rFonts w:ascii="Times New Roman" w:eastAsia="Times New Roman" w:hAnsi="Times New Roman" w:cs="Times New Roman"/>
        </w:rPr>
        <w:t>The identification of parasite species present is an important component of initial surveys and of the investigation of clinical disease caused by gastrointestinal nematodes.</w:t>
      </w:r>
      <w:bookmarkStart w:id="2" w:name="3.5.3_equipment"/>
    </w:p>
    <w:p w:rsidR="00277697" w:rsidRPr="00277697" w:rsidRDefault="00277697" w:rsidP="0027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277697">
        <w:rPr>
          <w:rFonts w:ascii="Times New Roman" w:eastAsia="Times New Roman" w:hAnsi="Times New Roman" w:cs="Times New Roman"/>
          <w:b/>
          <w:bCs/>
          <w:u w:val="single"/>
        </w:rPr>
        <w:t>Equipment</w:t>
      </w:r>
      <w:bookmarkEnd w:id="2"/>
    </w:p>
    <w:p w:rsidR="00277697" w:rsidRPr="00277697" w:rsidRDefault="00277697" w:rsidP="002776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7697">
        <w:rPr>
          <w:rFonts w:ascii="Times New Roman" w:eastAsia="Times New Roman" w:hAnsi="Times New Roman" w:cs="Times New Roman"/>
        </w:rPr>
        <w:t>· Fork, spoon, tongue depressor, spatula</w:t>
      </w:r>
    </w:p>
    <w:p w:rsidR="00277697" w:rsidRPr="00277697" w:rsidRDefault="00277697" w:rsidP="0027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77697">
        <w:rPr>
          <w:rFonts w:ascii="Times New Roman" w:eastAsia="Times New Roman" w:hAnsi="Times New Roman" w:cs="Times New Roman"/>
        </w:rPr>
        <w:t>· Water</w:t>
      </w:r>
    </w:p>
    <w:p w:rsidR="00277697" w:rsidRPr="00277697" w:rsidRDefault="00277697" w:rsidP="0027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77697">
        <w:rPr>
          <w:rFonts w:ascii="Times New Roman" w:eastAsia="Times New Roman" w:hAnsi="Times New Roman" w:cs="Times New Roman"/>
        </w:rPr>
        <w:t>· Jars, containers</w:t>
      </w:r>
    </w:p>
    <w:p w:rsidR="00277697" w:rsidRPr="00277697" w:rsidRDefault="00277697" w:rsidP="0027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77697">
        <w:rPr>
          <w:rFonts w:ascii="Times New Roman" w:eastAsia="Times New Roman" w:hAnsi="Times New Roman" w:cs="Times New Roman"/>
        </w:rPr>
        <w:t xml:space="preserve">· Charcoal (dried, sterile bovine </w:t>
      </w:r>
      <w:proofErr w:type="spellStart"/>
      <w:r w:rsidRPr="00277697">
        <w:rPr>
          <w:rFonts w:ascii="Times New Roman" w:eastAsia="Times New Roman" w:hAnsi="Times New Roman" w:cs="Times New Roman"/>
        </w:rPr>
        <w:t>faeces</w:t>
      </w:r>
      <w:proofErr w:type="spellEnd"/>
      <w:r w:rsidRPr="00277697">
        <w:rPr>
          <w:rFonts w:ascii="Times New Roman" w:eastAsia="Times New Roman" w:hAnsi="Times New Roman" w:cs="Times New Roman"/>
        </w:rPr>
        <w:t xml:space="preserve"> may be used if charcoal is not available. This is prepared as follows. </w:t>
      </w:r>
      <w:proofErr w:type="spellStart"/>
      <w:r w:rsidRPr="00277697">
        <w:rPr>
          <w:rFonts w:ascii="Times New Roman" w:eastAsia="Times New Roman" w:hAnsi="Times New Roman" w:cs="Times New Roman"/>
        </w:rPr>
        <w:t>Faeces</w:t>
      </w:r>
      <w:proofErr w:type="spellEnd"/>
      <w:r w:rsidRPr="00277697">
        <w:rPr>
          <w:rFonts w:ascii="Times New Roman" w:eastAsia="Times New Roman" w:hAnsi="Times New Roman" w:cs="Times New Roman"/>
        </w:rPr>
        <w:t xml:space="preserve"> should be sterilized to remove any </w:t>
      </w:r>
      <w:proofErr w:type="spellStart"/>
      <w:r w:rsidRPr="00277697">
        <w:rPr>
          <w:rFonts w:ascii="Times New Roman" w:eastAsia="Times New Roman" w:hAnsi="Times New Roman" w:cs="Times New Roman"/>
        </w:rPr>
        <w:t>helminth</w:t>
      </w:r>
      <w:proofErr w:type="spellEnd"/>
      <w:r w:rsidRPr="00277697">
        <w:rPr>
          <w:rFonts w:ascii="Times New Roman" w:eastAsia="Times New Roman" w:hAnsi="Times New Roman" w:cs="Times New Roman"/>
        </w:rPr>
        <w:t xml:space="preserve"> eggs present, completely dried by heating to 70 °C and ground to a fine powder.)</w:t>
      </w:r>
    </w:p>
    <w:p w:rsidR="00277697" w:rsidRPr="00277697" w:rsidRDefault="00277697" w:rsidP="002776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bookmarkStart w:id="3" w:name="3.5.4_procedure"/>
      <w:r w:rsidRPr="00277697">
        <w:rPr>
          <w:rFonts w:ascii="Times New Roman" w:eastAsia="Times New Roman" w:hAnsi="Times New Roman" w:cs="Times New Roman"/>
          <w:b/>
          <w:bCs/>
        </w:rPr>
        <w:t>Procedure</w:t>
      </w:r>
      <w:bookmarkEnd w:id="3"/>
    </w:p>
    <w:p w:rsidR="00277697" w:rsidRPr="00277697" w:rsidRDefault="00277697" w:rsidP="0027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4" w:history="1">
        <w:r w:rsidRPr="00277697">
          <w:rPr>
            <w:rFonts w:ascii="Times New Roman" w:eastAsia="Times New Roman" w:hAnsi="Times New Roman" w:cs="Times New Roman"/>
            <w:bCs/>
          </w:rPr>
          <w:t xml:space="preserve">(a) Break up collected </w:t>
        </w:r>
        <w:proofErr w:type="spellStart"/>
        <w:r w:rsidRPr="00277697">
          <w:rPr>
            <w:rFonts w:ascii="Times New Roman" w:eastAsia="Times New Roman" w:hAnsi="Times New Roman" w:cs="Times New Roman"/>
            <w:bCs/>
          </w:rPr>
          <w:t>faeces</w:t>
        </w:r>
        <w:proofErr w:type="spellEnd"/>
        <w:r w:rsidRPr="00277697">
          <w:rPr>
            <w:rFonts w:ascii="Times New Roman" w:eastAsia="Times New Roman" w:hAnsi="Times New Roman" w:cs="Times New Roman"/>
            <w:bCs/>
          </w:rPr>
          <w:t xml:space="preserve"> finely using a stirring device.</w:t>
        </w:r>
      </w:hyperlink>
    </w:p>
    <w:p w:rsidR="00277697" w:rsidRPr="00277697" w:rsidRDefault="00277697" w:rsidP="0027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5" w:history="1">
        <w:r w:rsidRPr="00277697">
          <w:rPr>
            <w:rFonts w:ascii="Times New Roman" w:eastAsia="Times New Roman" w:hAnsi="Times New Roman" w:cs="Times New Roman"/>
            <w:bCs/>
          </w:rPr>
          <w:t xml:space="preserve">(b) </w:t>
        </w:r>
        <w:proofErr w:type="spellStart"/>
        <w:r w:rsidRPr="00277697">
          <w:rPr>
            <w:rFonts w:ascii="Times New Roman" w:eastAsia="Times New Roman" w:hAnsi="Times New Roman" w:cs="Times New Roman"/>
            <w:bCs/>
          </w:rPr>
          <w:t>Faeces</w:t>
        </w:r>
        <w:proofErr w:type="spellEnd"/>
        <w:r w:rsidRPr="00277697">
          <w:rPr>
            <w:rFonts w:ascii="Times New Roman" w:eastAsia="Times New Roman" w:hAnsi="Times New Roman" w:cs="Times New Roman"/>
            <w:bCs/>
          </w:rPr>
          <w:t xml:space="preserve"> should be moist and crumbly.</w:t>
        </w:r>
      </w:hyperlink>
    </w:p>
    <w:p w:rsidR="00277697" w:rsidRPr="00277697" w:rsidRDefault="00277697" w:rsidP="0027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6" w:history="1">
        <w:r w:rsidRPr="00277697">
          <w:rPr>
            <w:rFonts w:ascii="Times New Roman" w:eastAsia="Times New Roman" w:hAnsi="Times New Roman" w:cs="Times New Roman"/>
            <w:bCs/>
          </w:rPr>
          <w:t xml:space="preserve">If </w:t>
        </w:r>
        <w:proofErr w:type="spellStart"/>
        <w:r w:rsidRPr="00277697">
          <w:rPr>
            <w:rFonts w:ascii="Times New Roman" w:eastAsia="Times New Roman" w:hAnsi="Times New Roman" w:cs="Times New Roman"/>
            <w:bCs/>
          </w:rPr>
          <w:t>faeces</w:t>
        </w:r>
        <w:proofErr w:type="spellEnd"/>
        <w:r w:rsidRPr="00277697">
          <w:rPr>
            <w:rFonts w:ascii="Times New Roman" w:eastAsia="Times New Roman" w:hAnsi="Times New Roman" w:cs="Times New Roman"/>
            <w:bCs/>
          </w:rPr>
          <w:t xml:space="preserve"> are too dry, add water.</w:t>
        </w:r>
      </w:hyperlink>
    </w:p>
    <w:p w:rsidR="00277697" w:rsidRPr="00277697" w:rsidRDefault="00277697" w:rsidP="0027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7" w:history="1">
        <w:r w:rsidRPr="00277697">
          <w:rPr>
            <w:rFonts w:ascii="Times New Roman" w:eastAsia="Times New Roman" w:hAnsi="Times New Roman" w:cs="Times New Roman"/>
            <w:bCs/>
          </w:rPr>
          <w:t xml:space="preserve">If </w:t>
        </w:r>
        <w:proofErr w:type="spellStart"/>
        <w:r w:rsidRPr="00277697">
          <w:rPr>
            <w:rFonts w:ascii="Times New Roman" w:eastAsia="Times New Roman" w:hAnsi="Times New Roman" w:cs="Times New Roman"/>
            <w:bCs/>
          </w:rPr>
          <w:t>faeces</w:t>
        </w:r>
        <w:proofErr w:type="spellEnd"/>
        <w:r w:rsidRPr="00277697">
          <w:rPr>
            <w:rFonts w:ascii="Times New Roman" w:eastAsia="Times New Roman" w:hAnsi="Times New Roman" w:cs="Times New Roman"/>
            <w:bCs/>
          </w:rPr>
          <w:t xml:space="preserve"> are too wet, add charcoal (or sterile bovine </w:t>
        </w:r>
        <w:proofErr w:type="spellStart"/>
        <w:r w:rsidRPr="00277697">
          <w:rPr>
            <w:rFonts w:ascii="Times New Roman" w:eastAsia="Times New Roman" w:hAnsi="Times New Roman" w:cs="Times New Roman"/>
            <w:bCs/>
          </w:rPr>
          <w:t>faeces</w:t>
        </w:r>
        <w:proofErr w:type="spellEnd"/>
        <w:r w:rsidRPr="00277697">
          <w:rPr>
            <w:rFonts w:ascii="Times New Roman" w:eastAsia="Times New Roman" w:hAnsi="Times New Roman" w:cs="Times New Roman"/>
            <w:bCs/>
          </w:rPr>
          <w:t>) until the correct consistency is obtained.</w:t>
        </w:r>
      </w:hyperlink>
    </w:p>
    <w:p w:rsidR="00277697" w:rsidRPr="00277697" w:rsidRDefault="00277697" w:rsidP="0027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77697">
        <w:rPr>
          <w:rFonts w:ascii="Times New Roman" w:eastAsia="Times New Roman" w:hAnsi="Times New Roman" w:cs="Times New Roman"/>
        </w:rPr>
        <w:t>(c) Transfer the mixture to jars or other containers.</w:t>
      </w:r>
    </w:p>
    <w:p w:rsidR="00277697" w:rsidRPr="00277697" w:rsidRDefault="00277697" w:rsidP="0027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8" w:history="1">
        <w:r w:rsidRPr="00277697">
          <w:rPr>
            <w:rFonts w:ascii="Times New Roman" w:eastAsia="Times New Roman" w:hAnsi="Times New Roman" w:cs="Times New Roman"/>
            <w:bCs/>
          </w:rPr>
          <w:t>(d) Leave the culture at room temperature for 14-21 days, by which time all larvae should have reached the infective stage.</w:t>
        </w:r>
      </w:hyperlink>
    </w:p>
    <w:p w:rsidR="00277697" w:rsidRPr="00277697" w:rsidRDefault="00277697" w:rsidP="0027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hyperlink r:id="rId9" w:history="1">
        <w:r w:rsidRPr="00277697">
          <w:rPr>
            <w:rFonts w:ascii="Times New Roman" w:eastAsia="Times New Roman" w:hAnsi="Times New Roman" w:cs="Times New Roman"/>
            <w:bCs/>
          </w:rPr>
          <w:t>(e) If an incubator is available, the culture can be placed at 27 °C and left for 7 to 10 days.</w:t>
        </w:r>
      </w:hyperlink>
    </w:p>
    <w:p w:rsidR="00277697" w:rsidRPr="00277697" w:rsidRDefault="00277697" w:rsidP="0027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77697">
        <w:rPr>
          <w:rFonts w:ascii="Times New Roman" w:eastAsia="Times New Roman" w:hAnsi="Times New Roman" w:cs="Times New Roman"/>
        </w:rPr>
        <w:t>(f) Add water to cultures regularly (every 1-2 days).</w:t>
      </w:r>
    </w:p>
    <w:p w:rsidR="00277697" w:rsidRPr="00277697" w:rsidRDefault="00277697" w:rsidP="00277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77697">
        <w:rPr>
          <w:rFonts w:ascii="Times New Roman" w:eastAsia="Times New Roman" w:hAnsi="Times New Roman" w:cs="Times New Roman"/>
        </w:rPr>
        <w:t xml:space="preserve">(g) Larvae are recovered using the </w:t>
      </w:r>
      <w:proofErr w:type="spellStart"/>
      <w:r w:rsidRPr="00277697">
        <w:rPr>
          <w:rFonts w:ascii="Times New Roman" w:eastAsia="Times New Roman" w:hAnsi="Times New Roman" w:cs="Times New Roman"/>
        </w:rPr>
        <w:t>Baermann</w:t>
      </w:r>
      <w:proofErr w:type="spellEnd"/>
      <w:r w:rsidRPr="00277697">
        <w:rPr>
          <w:rFonts w:ascii="Times New Roman" w:eastAsia="Times New Roman" w:hAnsi="Times New Roman" w:cs="Times New Roman"/>
        </w:rPr>
        <w:t xml:space="preserve"> technique</w:t>
      </w:r>
      <w:r>
        <w:rPr>
          <w:rFonts w:ascii="Times New Roman" w:eastAsia="Times New Roman" w:hAnsi="Times New Roman" w:cs="Times New Roman"/>
        </w:rPr>
        <w:t>.</w:t>
      </w:r>
    </w:p>
    <w:p w:rsidR="00BF3B5C" w:rsidRPr="00277697" w:rsidRDefault="00BF3B5C">
      <w:pPr>
        <w:rPr>
          <w:rFonts w:ascii="Times New Roman" w:hAnsi="Times New Roman" w:cs="Times New Roman"/>
        </w:rPr>
      </w:pPr>
    </w:p>
    <w:sectPr w:rsidR="00BF3B5C" w:rsidRPr="00277697" w:rsidSect="00BF3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77697"/>
    <w:rsid w:val="00277697"/>
    <w:rsid w:val="00BF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5C"/>
  </w:style>
  <w:style w:type="paragraph" w:styleId="Heading3">
    <w:name w:val="heading 3"/>
    <w:basedOn w:val="Normal"/>
    <w:link w:val="Heading3Char"/>
    <w:uiPriority w:val="9"/>
    <w:qFormat/>
    <w:rsid w:val="002776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69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7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77697"/>
  </w:style>
  <w:style w:type="character" w:styleId="Hyperlink">
    <w:name w:val="Hyperlink"/>
    <w:basedOn w:val="DefaultParagraphFont"/>
    <w:uiPriority w:val="99"/>
    <w:semiHidden/>
    <w:unhideWhenUsed/>
    <w:rsid w:val="002776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4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wairdocs/ilri/x5492e/x5492e1d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o.org/wairdocs/ilri/x5492e/x5492e1c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o.org/wairdocs/ilri/x5492e/x5492e1b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ao.org/wairdocs/ilri/x5492e/x5492e1a.jp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fao.org/wairdocs/ilri/x5492e/x5492e19.jpg" TargetMode="External"/><Relationship Id="rId9" Type="http://schemas.openxmlformats.org/officeDocument/2006/relationships/hyperlink" Target="http://www.fao.org/wairdocs/ilri/x5492e/x5492e1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Hannah</cp:lastModifiedBy>
  <cp:revision>1</cp:revision>
  <dcterms:created xsi:type="dcterms:W3CDTF">2013-09-28T14:19:00Z</dcterms:created>
  <dcterms:modified xsi:type="dcterms:W3CDTF">2013-09-28T14:22:00Z</dcterms:modified>
</cp:coreProperties>
</file>