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9A" w:rsidRDefault="0051129A" w:rsidP="0051129A">
      <w:pPr>
        <w:jc w:val="both"/>
        <w:rPr>
          <w:lang w:val="es-ES_tradnl"/>
        </w:rPr>
      </w:pPr>
      <w:r>
        <w:rPr>
          <w:lang w:val="es-ES_tradnl"/>
        </w:rPr>
        <w:t>OBJETIVOS</w:t>
      </w:r>
    </w:p>
    <w:p w:rsidR="0051129A" w:rsidRPr="007612DC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1. Responder a la gran demanda educativa que se presenta en cada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uno de los paÌses del mundo y a la imposibilidad de una atención presencial por carencia de recursos fÌsicos, académicos y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económicos en general.</w:t>
      </w:r>
    </w:p>
    <w:p w:rsidR="0051129A" w:rsidRPr="007612DC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2. Abrir posibilidades educativas a miles de personas impedidas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Para ello por sus ocupaciones laborales, sus recursos económicos y la distancia geográfica a que se encuentran de los centros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urbanos principales o de los lugares donde se ofrecen los programas educativos en que pudieran estar interesadas.</w:t>
      </w:r>
    </w:p>
    <w:p w:rsidR="0051129A" w:rsidRPr="007612DC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3. Facilitar estrategias de educación permanente para la población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adulta que quiere iniciar o continuar estudios superiores, o de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graduados que busquen su renovación o mejoramiento de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acuerdo con las exigencias del mundo cambiante de hoy y de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siempre.</w:t>
      </w:r>
    </w:p>
    <w:p w:rsidR="0051129A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4. Acercar los procesos educativos a los procesos reales de la vida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y de la producción para una mayor eficiencia del hombre en el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proceso del conocimiento y de la transformación de la realidad.</w:t>
      </w:r>
    </w:p>
    <w:p w:rsidR="0051129A" w:rsidRPr="007612DC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5. Dar oportunidad a muchisimas personas para que puedan proyectar su desarrollo sin desarraigarse de su medio geográfico,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social, laboral y familiar, para que su incidencia transformadora en los mismos sea mayor y más eficiente.</w:t>
      </w:r>
    </w:p>
    <w:p w:rsidR="0051129A" w:rsidRPr="007612DC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6. Propender por una igualdad de oportunidades para el ingreso a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la educación.</w:t>
      </w:r>
    </w:p>
    <w:p w:rsidR="0051129A" w:rsidRPr="007612DC" w:rsidRDefault="0051129A" w:rsidP="0051129A">
      <w:pPr>
        <w:jc w:val="both"/>
        <w:rPr>
          <w:lang w:val="es-ES_tradnl"/>
        </w:rPr>
      </w:pPr>
      <w:r w:rsidRPr="007612DC">
        <w:rPr>
          <w:lang w:val="es-ES_tradnl"/>
        </w:rPr>
        <w:t>7. Facilitar la innovación de métodos de enseÒanza mediante la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utilización de estrategias múltiples, buscando que el estudiante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sea el autor de su propio aprendizaje y desarrolle su capacidad</w:t>
      </w:r>
      <w:r>
        <w:rPr>
          <w:lang w:val="es-ES_tradnl"/>
        </w:rPr>
        <w:t xml:space="preserve"> </w:t>
      </w:r>
      <w:r w:rsidRPr="007612DC">
        <w:rPr>
          <w:lang w:val="es-ES_tradnl"/>
        </w:rPr>
        <w:t>de autoaprendizaje y autoevaluación. En otros términos "aprender a aprender".</w:t>
      </w:r>
    </w:p>
    <w:p w:rsidR="00165206" w:rsidRDefault="0051129A"/>
    <w:sectPr w:rsidR="00165206" w:rsidSect="00141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1129A"/>
    <w:rsid w:val="000230DA"/>
    <w:rsid w:val="00141C16"/>
    <w:rsid w:val="0051129A"/>
    <w:rsid w:val="009A60C8"/>
    <w:rsid w:val="00AB6E43"/>
    <w:rsid w:val="00E9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29A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1314</Characters>
  <Application>Microsoft Office Word</Application>
  <DocSecurity>0</DocSecurity>
  <Lines>10</Lines>
  <Paragraphs>3</Paragraphs>
  <ScaleCrop>false</ScaleCrop>
  <Company>Microsoft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1</cp:revision>
  <dcterms:created xsi:type="dcterms:W3CDTF">2013-08-30T09:05:00Z</dcterms:created>
  <dcterms:modified xsi:type="dcterms:W3CDTF">2013-08-30T09:06:00Z</dcterms:modified>
</cp:coreProperties>
</file>