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E67" w:rsidRPr="0045780A" w:rsidRDefault="0045780A" w:rsidP="003A1706">
      <w:pPr>
        <w:jc w:val="center"/>
        <w:rPr>
          <w:rFonts w:ascii="Century Gothic" w:hAnsi="Century Gothic"/>
          <w:b/>
          <w:color w:val="FFC000"/>
          <w:sz w:val="28"/>
          <w:szCs w:val="20"/>
        </w:rPr>
      </w:pPr>
      <w:r>
        <w:rPr>
          <w:rFonts w:ascii="Century Gothic" w:hAnsi="Century Gothic"/>
          <w:b/>
          <w:color w:val="FFC000"/>
          <w:sz w:val="28"/>
          <w:szCs w:val="20"/>
        </w:rPr>
        <w:t>**</w:t>
      </w:r>
      <w:r w:rsidR="00DD17C8" w:rsidRPr="0045780A">
        <w:rPr>
          <w:rFonts w:ascii="Century Gothic" w:hAnsi="Century Gothic"/>
          <w:b/>
          <w:color w:val="FFC000"/>
          <w:sz w:val="28"/>
          <w:szCs w:val="20"/>
        </w:rPr>
        <w:t>PRIMER MODULO</w:t>
      </w:r>
      <w:r>
        <w:rPr>
          <w:rFonts w:ascii="Century Gothic" w:hAnsi="Century Gothic"/>
          <w:b/>
          <w:color w:val="FFC000"/>
          <w:sz w:val="28"/>
          <w:szCs w:val="20"/>
        </w:rPr>
        <w:t>**</w:t>
      </w:r>
    </w:p>
    <w:p w:rsidR="00DD17C8" w:rsidRDefault="00DD17C8" w:rsidP="003A1706">
      <w:pPr>
        <w:jc w:val="center"/>
        <w:rPr>
          <w:rFonts w:ascii="Century Gothic" w:hAnsi="Century Gothic"/>
          <w:color w:val="00B050"/>
          <w:sz w:val="20"/>
          <w:szCs w:val="20"/>
        </w:rPr>
      </w:pPr>
    </w:p>
    <w:p w:rsidR="00DD17C8" w:rsidRPr="0045780A" w:rsidRDefault="00DD17C8" w:rsidP="0045780A">
      <w:pPr>
        <w:jc w:val="both"/>
        <w:rPr>
          <w:rFonts w:ascii="Comic Sans MS" w:hAnsi="Comic Sans MS"/>
          <w:color w:val="0070C0"/>
          <w:sz w:val="18"/>
          <w:szCs w:val="20"/>
        </w:rPr>
      </w:pPr>
      <w:r w:rsidRPr="0045780A">
        <w:rPr>
          <w:rFonts w:ascii="Comic Sans MS" w:hAnsi="Comic Sans MS"/>
          <w:color w:val="0070C0"/>
          <w:sz w:val="18"/>
          <w:szCs w:val="20"/>
        </w:rPr>
        <w:t>Lo que abarcamos en ese modulo fue muy interesante ya que aprendí a hacer una diapositiva con muñecos que se pudieran mover de diferente forma pudieran rayar y hacer otra figura que tuviera sonido y que solo fuera una presentación de algún tema que se fuera a dar, y esto con el programa de Scratch, que nos facilito mucho el que ya tuviera los botones para realizar las acciones que nosotros queríamos para ese tema.</w:t>
      </w:r>
    </w:p>
    <w:p w:rsidR="00F84CF4" w:rsidRPr="0045780A" w:rsidRDefault="00F84CF4" w:rsidP="0045780A">
      <w:pPr>
        <w:jc w:val="both"/>
        <w:rPr>
          <w:rFonts w:ascii="Comic Sans MS" w:hAnsi="Comic Sans MS"/>
          <w:color w:val="0070C0"/>
          <w:sz w:val="18"/>
          <w:szCs w:val="20"/>
        </w:rPr>
      </w:pPr>
      <w:r w:rsidRPr="0045780A">
        <w:rPr>
          <w:rFonts w:ascii="Comic Sans MS" w:hAnsi="Comic Sans MS"/>
          <w:color w:val="0070C0"/>
          <w:sz w:val="18"/>
          <w:szCs w:val="20"/>
        </w:rPr>
        <w:t xml:space="preserve">En el momento de entrar no encontramos con un gatito que </w:t>
      </w:r>
      <w:r w:rsidR="0045780A" w:rsidRPr="0045780A">
        <w:rPr>
          <w:rFonts w:ascii="Comic Sans MS" w:hAnsi="Comic Sans MS"/>
          <w:color w:val="0070C0"/>
          <w:sz w:val="18"/>
          <w:szCs w:val="20"/>
        </w:rPr>
        <w:t>pudiéramos</w:t>
      </w:r>
      <w:r w:rsidRPr="0045780A">
        <w:rPr>
          <w:rFonts w:ascii="Comic Sans MS" w:hAnsi="Comic Sans MS"/>
          <w:color w:val="0070C0"/>
          <w:sz w:val="18"/>
          <w:szCs w:val="20"/>
        </w:rPr>
        <w:t xml:space="preserve"> o no ocupar de todas formas debajo de recuadro podremos encontrar unos botones donde nos da la opción de dibujar, o simplemente de añadir alguna imagen que ya tenga o el programa o que se pueda bajar. Con el botón de sonido aparte del efecto que se causa con el movimiento se puede causar otro </w:t>
      </w:r>
      <w:r w:rsidR="0045780A" w:rsidRPr="0045780A">
        <w:rPr>
          <w:rFonts w:ascii="Comic Sans MS" w:hAnsi="Comic Sans MS"/>
          <w:color w:val="0070C0"/>
          <w:sz w:val="18"/>
          <w:szCs w:val="20"/>
        </w:rPr>
        <w:t>más</w:t>
      </w:r>
      <w:r w:rsidRPr="0045780A">
        <w:rPr>
          <w:rFonts w:ascii="Comic Sans MS" w:hAnsi="Comic Sans MS"/>
          <w:color w:val="0070C0"/>
          <w:sz w:val="18"/>
          <w:szCs w:val="20"/>
        </w:rPr>
        <w:t xml:space="preserve"> especifico para que i se utiliza con los niños puedan tener </w:t>
      </w:r>
      <w:r w:rsidR="0045780A" w:rsidRPr="0045780A">
        <w:rPr>
          <w:rFonts w:ascii="Comic Sans MS" w:hAnsi="Comic Sans MS"/>
          <w:color w:val="0070C0"/>
          <w:sz w:val="18"/>
          <w:szCs w:val="20"/>
        </w:rPr>
        <w:t>más</w:t>
      </w:r>
      <w:r w:rsidRPr="0045780A">
        <w:rPr>
          <w:rFonts w:ascii="Comic Sans MS" w:hAnsi="Comic Sans MS"/>
          <w:color w:val="0070C0"/>
          <w:sz w:val="18"/>
          <w:szCs w:val="20"/>
        </w:rPr>
        <w:t xml:space="preserve"> he</w:t>
      </w:r>
      <w:r w:rsidR="0045780A" w:rsidRPr="0045780A">
        <w:rPr>
          <w:rFonts w:ascii="Comic Sans MS" w:hAnsi="Comic Sans MS"/>
          <w:color w:val="0070C0"/>
          <w:sz w:val="18"/>
          <w:szCs w:val="20"/>
        </w:rPr>
        <w:t>rramientas para utilizarlos y que ellos pueda diferenciar las cosas.</w:t>
      </w:r>
    </w:p>
    <w:p w:rsidR="00DD17C8" w:rsidRPr="0045780A" w:rsidRDefault="00DD17C8" w:rsidP="0045780A">
      <w:pPr>
        <w:jc w:val="both"/>
        <w:rPr>
          <w:rFonts w:ascii="Comic Sans MS" w:hAnsi="Comic Sans MS"/>
          <w:color w:val="0070C0"/>
          <w:sz w:val="18"/>
          <w:szCs w:val="20"/>
        </w:rPr>
      </w:pPr>
      <w:r w:rsidRPr="0045780A">
        <w:rPr>
          <w:rFonts w:ascii="Comic Sans MS" w:hAnsi="Comic Sans MS"/>
          <w:color w:val="0070C0"/>
          <w:sz w:val="18"/>
          <w:szCs w:val="20"/>
        </w:rPr>
        <w:t>Bueno al comienzo veríamos el resumen del libro “El asesinato del profesor de matemáticas” e cual fe una excelente demostración de lo que hemos de abarcar con los problemas que se nos dificultan con las materias y llevándolo a cabo en la vida diaria así como para tener un pase de materia. Con el libro puede ver como las cosas se podían amoldar con lo que se va viviendo y como tres niños de bajas calificaciones fueron el gran interés de su profesor que a pesar de tener algunas dificultades con su director por su apariencia no dejo vencer a los demás y así poder demostrar de lo que es capaz de lograr con un solo ejemplo.</w:t>
      </w:r>
    </w:p>
    <w:p w:rsidR="00F84CF4" w:rsidRPr="0045780A" w:rsidRDefault="00DD17C8" w:rsidP="0045780A">
      <w:pPr>
        <w:jc w:val="both"/>
        <w:rPr>
          <w:rFonts w:ascii="Comic Sans MS" w:hAnsi="Comic Sans MS"/>
          <w:color w:val="0070C0"/>
          <w:sz w:val="18"/>
          <w:szCs w:val="20"/>
        </w:rPr>
      </w:pPr>
      <w:r w:rsidRPr="0045780A">
        <w:rPr>
          <w:rFonts w:ascii="Comic Sans MS" w:hAnsi="Comic Sans MS"/>
          <w:color w:val="0070C0"/>
          <w:sz w:val="18"/>
          <w:szCs w:val="20"/>
        </w:rPr>
        <w:t xml:space="preserve">Al momento de pedirnos que buscáramos un software que nos ayudara a hacer algunos mapas para que esto se pudiera facilitar salieron 7 ejemplos entre los </w:t>
      </w:r>
      <w:r w:rsidR="00F84CF4" w:rsidRPr="0045780A">
        <w:rPr>
          <w:rFonts w:ascii="Comic Sans MS" w:hAnsi="Comic Sans MS"/>
          <w:color w:val="0070C0"/>
          <w:sz w:val="18"/>
          <w:szCs w:val="20"/>
        </w:rPr>
        <w:t>cuales</w:t>
      </w:r>
      <w:r w:rsidRPr="0045780A">
        <w:rPr>
          <w:rFonts w:ascii="Comic Sans MS" w:hAnsi="Comic Sans MS"/>
          <w:color w:val="0070C0"/>
          <w:sz w:val="18"/>
          <w:szCs w:val="20"/>
        </w:rPr>
        <w:t xml:space="preserve"> salió el de Cmaptools un programa para solo tener un esquema y sobre ese trabajar.</w:t>
      </w:r>
      <w:r w:rsidR="00F84CF4" w:rsidRPr="0045780A">
        <w:rPr>
          <w:rFonts w:ascii="Comic Sans MS" w:hAnsi="Comic Sans MS"/>
          <w:color w:val="0070C0"/>
          <w:sz w:val="18"/>
          <w:szCs w:val="20"/>
        </w:rPr>
        <w:t xml:space="preserve"> Con algunas cosas entre que si se podían hacer o no salieron algunos que eran para mapas mentales conceptuales o solo es que mas de ideas que nos ayudarían a obtener un mejor resultado del trabajo que deseábamos realizar y de los mejores que queríamos obtener.</w:t>
      </w:r>
    </w:p>
    <w:p w:rsidR="00F84CF4" w:rsidRPr="0045780A" w:rsidRDefault="00F84CF4" w:rsidP="0045780A">
      <w:pPr>
        <w:jc w:val="both"/>
        <w:rPr>
          <w:rFonts w:ascii="Comic Sans MS" w:hAnsi="Comic Sans MS"/>
          <w:color w:val="0070C0"/>
          <w:sz w:val="18"/>
          <w:szCs w:val="20"/>
        </w:rPr>
      </w:pPr>
      <w:r w:rsidRPr="0045780A">
        <w:rPr>
          <w:rFonts w:ascii="Comic Sans MS" w:hAnsi="Comic Sans MS"/>
          <w:color w:val="0070C0"/>
          <w:sz w:val="18"/>
          <w:szCs w:val="20"/>
        </w:rPr>
        <w:t>Con el Cmaptools aprendimos a ver la gran diferencia de lo que se debe y no hacer vienen los apartados para las uniones que son las palabras que se pondrán para que encajen las cosas y los conceptos van en unos recuadros, o círculos que podrán diferenciarse al estar con mayúsculas, no pueden haber ángulos rectos, ni líneas rectas, para que este pueda tener un sentido; aprendí que un mapa conceptual no lleva flechas simplemente son líneas que unen todo.</w:t>
      </w:r>
    </w:p>
    <w:p w:rsidR="00DD17C8" w:rsidRPr="0045780A" w:rsidRDefault="00F84CF4" w:rsidP="0045780A">
      <w:pPr>
        <w:jc w:val="both"/>
        <w:rPr>
          <w:rFonts w:ascii="Comic Sans MS" w:hAnsi="Comic Sans MS"/>
          <w:color w:val="0070C0"/>
          <w:sz w:val="18"/>
          <w:szCs w:val="20"/>
        </w:rPr>
      </w:pPr>
      <w:r w:rsidRPr="0045780A">
        <w:rPr>
          <w:rFonts w:ascii="Comic Sans MS" w:hAnsi="Comic Sans MS"/>
          <w:color w:val="0070C0"/>
          <w:sz w:val="18"/>
          <w:szCs w:val="20"/>
        </w:rPr>
        <w:t>Se puede poner de colores, también se pueden cambiar los fondos, añadir imágenes</w:t>
      </w:r>
      <w:r w:rsidR="0045780A" w:rsidRPr="0045780A">
        <w:rPr>
          <w:rFonts w:ascii="Comic Sans MS" w:hAnsi="Comic Sans MS"/>
          <w:color w:val="0070C0"/>
          <w:sz w:val="18"/>
          <w:szCs w:val="20"/>
        </w:rPr>
        <w:t>,</w:t>
      </w:r>
      <w:r w:rsidRPr="0045780A">
        <w:rPr>
          <w:rFonts w:ascii="Comic Sans MS" w:hAnsi="Comic Sans MS"/>
          <w:color w:val="0070C0"/>
          <w:sz w:val="18"/>
          <w:szCs w:val="20"/>
        </w:rPr>
        <w:t xml:space="preserve"> documentos</w:t>
      </w:r>
      <w:r w:rsidR="0045780A" w:rsidRPr="0045780A">
        <w:rPr>
          <w:rFonts w:ascii="Comic Sans MS" w:hAnsi="Comic Sans MS"/>
          <w:color w:val="0070C0"/>
          <w:sz w:val="18"/>
          <w:szCs w:val="20"/>
        </w:rPr>
        <w:t>,</w:t>
      </w:r>
      <w:r w:rsidRPr="0045780A">
        <w:rPr>
          <w:rFonts w:ascii="Comic Sans MS" w:hAnsi="Comic Sans MS"/>
          <w:color w:val="0070C0"/>
          <w:sz w:val="18"/>
          <w:szCs w:val="20"/>
        </w:rPr>
        <w:t xml:space="preserve"> videos y demás</w:t>
      </w:r>
      <w:r w:rsidR="0045780A" w:rsidRPr="0045780A">
        <w:rPr>
          <w:rFonts w:ascii="Comic Sans MS" w:hAnsi="Comic Sans MS"/>
          <w:color w:val="0070C0"/>
          <w:sz w:val="18"/>
          <w:szCs w:val="20"/>
        </w:rPr>
        <w:t xml:space="preserve"> para una mejor apariencia con quien lo valla a observar.</w:t>
      </w:r>
    </w:p>
    <w:p w:rsidR="0045780A" w:rsidRPr="0045780A" w:rsidRDefault="0045780A" w:rsidP="0045780A">
      <w:pPr>
        <w:jc w:val="both"/>
        <w:rPr>
          <w:rFonts w:ascii="Comic Sans MS" w:hAnsi="Comic Sans MS"/>
          <w:color w:val="0070C0"/>
          <w:sz w:val="18"/>
          <w:szCs w:val="20"/>
        </w:rPr>
      </w:pPr>
      <w:r w:rsidRPr="0045780A">
        <w:rPr>
          <w:rFonts w:ascii="Comic Sans MS" w:hAnsi="Comic Sans MS"/>
          <w:color w:val="0070C0"/>
          <w:sz w:val="18"/>
          <w:szCs w:val="20"/>
        </w:rPr>
        <w:t>Lo más valioso que pude aprender es que si exploramos las cosas nos encontramos con mas accesorios que nos pueden facilitar el trato con el programa y a su vez que sea menos el trabajo y sin ningún pero o algo que pudiéramos poner para no realizar las cosas.</w:t>
      </w:r>
    </w:p>
    <w:sectPr w:rsidR="0045780A" w:rsidRPr="0045780A" w:rsidSect="00246683">
      <w:footerReference w:type="default" r:id="rId7"/>
      <w:pgSz w:w="12240" w:h="15840"/>
      <w:pgMar w:top="1417" w:right="1701" w:bottom="1417" w:left="1701" w:header="708" w:footer="708" w:gutter="0"/>
      <w:pgBorders w:offsetFrom="page">
        <w:top w:val="apples" w:sz="15" w:space="24" w:color="auto"/>
        <w:left w:val="apples" w:sz="15" w:space="24" w:color="auto"/>
        <w:bottom w:val="apples" w:sz="15" w:space="24" w:color="auto"/>
        <w:right w:val="apples" w:sz="15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9C1" w:rsidRDefault="000849C1" w:rsidP="003A1706">
      <w:pPr>
        <w:spacing w:after="0" w:line="240" w:lineRule="auto"/>
      </w:pPr>
      <w:r>
        <w:separator/>
      </w:r>
    </w:p>
  </w:endnote>
  <w:endnote w:type="continuationSeparator" w:id="1">
    <w:p w:rsidR="000849C1" w:rsidRDefault="000849C1" w:rsidP="003A1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706" w:rsidRPr="0045780A" w:rsidRDefault="003A1706">
    <w:pPr>
      <w:pStyle w:val="Piedepgina"/>
      <w:rPr>
        <w:rFonts w:ascii="Comic Sans MS" w:hAnsi="Comic Sans MS"/>
        <w:b/>
        <w:color w:val="7030A0"/>
      </w:rPr>
    </w:pPr>
    <w:r>
      <w:tab/>
    </w:r>
    <w:r w:rsidRPr="0045780A">
      <w:rPr>
        <w:b/>
        <w:color w:val="7030A0"/>
      </w:rPr>
      <w:t>=</w:t>
    </w:r>
    <w:r w:rsidR="0045780A" w:rsidRPr="0045780A">
      <w:rPr>
        <w:rFonts w:ascii="Comic Sans MS" w:hAnsi="Comic Sans MS"/>
        <w:b/>
        <w:color w:val="7030A0"/>
        <w:sz w:val="20"/>
      </w:rPr>
      <w:t xml:space="preserve">Jessica Meced Escobar González 2° “1” </w:t>
    </w:r>
    <w:r w:rsidRPr="0045780A">
      <w:rPr>
        <w:rFonts w:ascii="Comic Sans MS" w:hAnsi="Comic Sans MS"/>
        <w:b/>
        <w:color w:val="7030A0"/>
        <w:sz w:val="20"/>
      </w:rPr>
      <w:t>=</w:t>
    </w:r>
  </w:p>
  <w:p w:rsidR="003A1706" w:rsidRDefault="003A170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9C1" w:rsidRDefault="000849C1" w:rsidP="003A1706">
      <w:pPr>
        <w:spacing w:after="0" w:line="240" w:lineRule="auto"/>
      </w:pPr>
      <w:r>
        <w:separator/>
      </w:r>
    </w:p>
  </w:footnote>
  <w:footnote w:type="continuationSeparator" w:id="1">
    <w:p w:rsidR="000849C1" w:rsidRDefault="000849C1" w:rsidP="003A17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9pt;height:9pt" o:bullet="t">
        <v:imagedata r:id="rId1" o:title="BD15171_"/>
      </v:shape>
    </w:pict>
  </w:numPicBullet>
  <w:abstractNum w:abstractNumId="0">
    <w:nsid w:val="1729309E"/>
    <w:multiLevelType w:val="hybridMultilevel"/>
    <w:tmpl w:val="D28258EC"/>
    <w:lvl w:ilvl="0" w:tplc="FD5088FA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eastAsia="Wingdings" w:hAnsi="Symbol" w:hint="default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96A3A60"/>
    <w:multiLevelType w:val="hybridMultilevel"/>
    <w:tmpl w:val="5A944D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8A1835"/>
    <w:multiLevelType w:val="hybridMultilevel"/>
    <w:tmpl w:val="D6120CAA"/>
    <w:lvl w:ilvl="0" w:tplc="FD5088F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eastAsia="Wingdings" w:hAnsi="Symbol" w:hint="default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1706"/>
    <w:rsid w:val="000849C1"/>
    <w:rsid w:val="001903BB"/>
    <w:rsid w:val="00246683"/>
    <w:rsid w:val="003A1706"/>
    <w:rsid w:val="0045780A"/>
    <w:rsid w:val="00DB7588"/>
    <w:rsid w:val="00DD17C8"/>
    <w:rsid w:val="00F71E67"/>
    <w:rsid w:val="00F84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E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3A17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A1706"/>
  </w:style>
  <w:style w:type="paragraph" w:styleId="Piedepgina">
    <w:name w:val="footer"/>
    <w:basedOn w:val="Normal"/>
    <w:link w:val="PiedepginaCar"/>
    <w:uiPriority w:val="99"/>
    <w:unhideWhenUsed/>
    <w:rsid w:val="003A17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706"/>
  </w:style>
  <w:style w:type="paragraph" w:styleId="Textodeglobo">
    <w:name w:val="Balloon Text"/>
    <w:basedOn w:val="Normal"/>
    <w:link w:val="TextodegloboCar"/>
    <w:uiPriority w:val="99"/>
    <w:semiHidden/>
    <w:unhideWhenUsed/>
    <w:rsid w:val="003A1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70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A17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454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claudia</cp:lastModifiedBy>
  <cp:revision>2</cp:revision>
  <dcterms:created xsi:type="dcterms:W3CDTF">2013-04-15T01:31:00Z</dcterms:created>
  <dcterms:modified xsi:type="dcterms:W3CDTF">2013-04-15T01:31:00Z</dcterms:modified>
</cp:coreProperties>
</file>