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08" w:rsidRPr="005D2108" w:rsidRDefault="005D2108" w:rsidP="005D2108">
      <w:pPr>
        <w:pStyle w:val="Ttulo"/>
        <w:jc w:val="center"/>
        <w:rPr>
          <w:rFonts w:ascii="Times New Roman" w:hAnsi="Times New Roman"/>
          <w:b/>
          <w:smallCaps/>
          <w:color w:val="auto"/>
          <w:sz w:val="28"/>
          <w:szCs w:val="28"/>
          <w:lang w:val="es-ES"/>
        </w:rPr>
      </w:pPr>
      <w:r w:rsidRPr="005D2108">
        <w:rPr>
          <w:rFonts w:ascii="Times New Roman" w:hAnsi="Times New Roman"/>
          <w:b/>
          <w:smallCaps/>
          <w:color w:val="auto"/>
          <w:sz w:val="28"/>
          <w:szCs w:val="28"/>
          <w:lang w:val="es-ES"/>
        </w:rPr>
        <w:t>Calendario de Evaluaciones primer semestre</w:t>
      </w:r>
    </w:p>
    <w:p w:rsidR="005D2108" w:rsidRPr="005D2108" w:rsidRDefault="005D2108" w:rsidP="005D2108">
      <w:pPr>
        <w:pStyle w:val="Ttulo"/>
        <w:jc w:val="center"/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</w:pPr>
      <w:r w:rsidRPr="005D2108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>Curso:</w:t>
      </w:r>
      <w:r w:rsidR="00F93F5E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 xml:space="preserve"> </w:t>
      </w:r>
      <w:r w:rsidR="00A90674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>8</w:t>
      </w:r>
      <w:r w:rsidR="00F93F5E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>°</w:t>
      </w:r>
      <w:r w:rsidR="0005376B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>B</w:t>
      </w:r>
      <w:r w:rsidRPr="005D2108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 xml:space="preserve">  2013</w:t>
      </w:r>
    </w:p>
    <w:p w:rsidR="005D2108" w:rsidRPr="005D2108" w:rsidRDefault="005D2108" w:rsidP="005D2108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5D2108">
        <w:rPr>
          <w:rFonts w:ascii="Times New Roman" w:hAnsi="Times New Roman"/>
          <w:b/>
          <w:sz w:val="24"/>
          <w:szCs w:val="24"/>
          <w:lang w:val="es-ES"/>
        </w:rPr>
        <w:t>MAYO</w:t>
      </w:r>
    </w:p>
    <w:tbl>
      <w:tblPr>
        <w:tblW w:w="0" w:type="auto"/>
        <w:jc w:val="center"/>
        <w:tblInd w:w="-4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5"/>
        <w:gridCol w:w="3187"/>
        <w:gridCol w:w="3703"/>
        <w:gridCol w:w="3670"/>
        <w:gridCol w:w="3042"/>
      </w:tblGrid>
      <w:tr w:rsidR="005D2108" w:rsidRPr="005D2108" w:rsidTr="00F212B8">
        <w:trPr>
          <w:trHeight w:val="307"/>
          <w:jc w:val="center"/>
        </w:trPr>
        <w:tc>
          <w:tcPr>
            <w:tcW w:w="3345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Lunes</w:t>
            </w:r>
          </w:p>
        </w:tc>
        <w:tc>
          <w:tcPr>
            <w:tcW w:w="3187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Martes</w:t>
            </w:r>
          </w:p>
        </w:tc>
        <w:tc>
          <w:tcPr>
            <w:tcW w:w="3703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Miércoles</w:t>
            </w:r>
          </w:p>
        </w:tc>
        <w:tc>
          <w:tcPr>
            <w:tcW w:w="3670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Jueves</w:t>
            </w:r>
          </w:p>
        </w:tc>
        <w:tc>
          <w:tcPr>
            <w:tcW w:w="3042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Viernes</w:t>
            </w:r>
          </w:p>
        </w:tc>
      </w:tr>
      <w:tr w:rsidR="005D2108" w:rsidRPr="005D2108" w:rsidTr="000B2ABB">
        <w:trPr>
          <w:trHeight w:val="1218"/>
          <w:jc w:val="center"/>
        </w:trPr>
        <w:tc>
          <w:tcPr>
            <w:tcW w:w="3345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187" w:type="dxa"/>
          </w:tcPr>
          <w:p w:rsidR="005D2108" w:rsidRPr="005D2108" w:rsidRDefault="005D2108" w:rsidP="00F212B8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3" w:type="dxa"/>
            <w:shd w:val="clear" w:color="auto" w:fill="FFC000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01</w:t>
            </w:r>
          </w:p>
          <w:p w:rsidR="00574D12" w:rsidRDefault="00574D12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574D12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FERIADO</w:t>
            </w:r>
          </w:p>
        </w:tc>
        <w:tc>
          <w:tcPr>
            <w:tcW w:w="3670" w:type="dxa"/>
          </w:tcPr>
          <w:p w:rsidR="005D2108" w:rsidRPr="00E17A41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17A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</w:p>
          <w:p w:rsidR="00A01668" w:rsidRPr="00E17A41" w:rsidRDefault="00A01668" w:rsidP="00A01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03</w:t>
            </w:r>
          </w:p>
          <w:p w:rsidR="00131827" w:rsidRDefault="00944F5E" w:rsidP="001318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Artes Visuales: </w:t>
            </w:r>
            <w:r w:rsidRPr="002E6980">
              <w:rPr>
                <w:rFonts w:ascii="Times New Roman" w:hAnsi="Times New Roman"/>
              </w:rPr>
              <w:t>Movimientos artísticos siglo XX</w:t>
            </w:r>
          </w:p>
          <w:p w:rsidR="00944F5E" w:rsidRDefault="00944F5E" w:rsidP="001318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44F5E" w:rsidRPr="00944F5E" w:rsidRDefault="00944F5E" w:rsidP="001318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</w:tr>
      <w:tr w:rsidR="005D2108" w:rsidRPr="005D2108" w:rsidTr="00574D12">
        <w:trPr>
          <w:trHeight w:val="1530"/>
          <w:jc w:val="center"/>
        </w:trPr>
        <w:tc>
          <w:tcPr>
            <w:tcW w:w="3345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06</w:t>
            </w:r>
          </w:p>
        </w:tc>
        <w:tc>
          <w:tcPr>
            <w:tcW w:w="3187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07</w:t>
            </w:r>
          </w:p>
          <w:p w:rsidR="005D2108" w:rsidRPr="005E759C" w:rsidRDefault="005D2108" w:rsidP="00500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703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08</w:t>
            </w:r>
          </w:p>
          <w:p w:rsidR="00944F5E" w:rsidRPr="005D2108" w:rsidRDefault="00944F5E" w:rsidP="00944F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Tecnología: </w:t>
            </w:r>
            <w:r w:rsidRPr="002E6980">
              <w:rPr>
                <w:rFonts w:ascii="Times New Roman" w:hAnsi="Times New Roman"/>
              </w:rPr>
              <w:t>Pantalla para lámpara</w:t>
            </w:r>
            <w:bookmarkStart w:id="0" w:name="_GoBack"/>
            <w:bookmarkEnd w:id="0"/>
          </w:p>
        </w:tc>
        <w:tc>
          <w:tcPr>
            <w:tcW w:w="3670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09</w:t>
            </w: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042" w:type="dxa"/>
            <w:shd w:val="clear" w:color="auto" w:fill="FFC000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74D12">
              <w:rPr>
                <w:rFonts w:ascii="Times New Roman" w:hAnsi="Times New Roman"/>
                <w:b/>
                <w:sz w:val="24"/>
                <w:szCs w:val="24"/>
                <w:shd w:val="clear" w:color="auto" w:fill="FFC000"/>
                <w:lang w:val="es-ES"/>
              </w:rPr>
              <w:t>1</w:t>
            </w: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</w:t>
            </w:r>
          </w:p>
          <w:p w:rsidR="00574D12" w:rsidRDefault="00574D12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574D12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DÍA DE LA FAMILIA CERVANTINA</w:t>
            </w:r>
          </w:p>
        </w:tc>
      </w:tr>
      <w:tr w:rsidR="005D2108" w:rsidRPr="005D2108" w:rsidTr="00F212B8">
        <w:trPr>
          <w:trHeight w:val="1410"/>
          <w:jc w:val="center"/>
        </w:trPr>
        <w:tc>
          <w:tcPr>
            <w:tcW w:w="3345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13</w:t>
            </w:r>
          </w:p>
          <w:p w:rsidR="00E17A41" w:rsidRPr="005D2108" w:rsidRDefault="00E17A41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D2108" w:rsidRPr="005D2108" w:rsidRDefault="005D2108" w:rsidP="00F21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187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14</w:t>
            </w:r>
          </w:p>
          <w:p w:rsidR="005D2108" w:rsidRPr="005D2108" w:rsidRDefault="005D2108" w:rsidP="005D1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703" w:type="dxa"/>
          </w:tcPr>
          <w:p w:rsidR="000B2ABB" w:rsidRDefault="005D2108" w:rsidP="000B2ABB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15</w:t>
            </w:r>
            <w:r w:rsidR="000B2ABB" w:rsidRPr="002C2B01">
              <w:rPr>
                <w:rFonts w:ascii="Times New Roman" w:hAnsi="Times New Roman"/>
                <w:b/>
                <w:szCs w:val="24"/>
                <w:lang w:val="es-ES"/>
              </w:rPr>
              <w:t xml:space="preserve"> </w:t>
            </w:r>
          </w:p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0B2ABB" w:rsidRPr="005D2108" w:rsidRDefault="000B2ABB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670" w:type="dxa"/>
          </w:tcPr>
          <w:p w:rsidR="005D2108" w:rsidRPr="00157066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5706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  <w:p w:rsidR="005D1446" w:rsidRPr="00157066" w:rsidRDefault="005D1446" w:rsidP="005D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D14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Inglés</w:t>
            </w:r>
            <w:proofErr w:type="spellEnd"/>
            <w:r w:rsidRPr="005D14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D1446">
              <w:rPr>
                <w:rFonts w:ascii="Times New Roman" w:hAnsi="Times New Roman"/>
                <w:sz w:val="24"/>
                <w:szCs w:val="24"/>
                <w:lang w:val="en-US"/>
              </w:rPr>
              <w:t>Verbos</w:t>
            </w:r>
            <w:proofErr w:type="spellEnd"/>
            <w:r w:rsidRPr="005D14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1446">
              <w:rPr>
                <w:rFonts w:ascii="Times New Roman" w:hAnsi="Times New Roman"/>
                <w:sz w:val="24"/>
                <w:szCs w:val="24"/>
                <w:lang w:val="en-US"/>
              </w:rPr>
              <w:t>modales</w:t>
            </w:r>
            <w:proofErr w:type="spellEnd"/>
            <w:r w:rsidRPr="005D1446">
              <w:rPr>
                <w:rFonts w:ascii="Times New Roman" w:hAnsi="Times New Roman"/>
                <w:sz w:val="24"/>
                <w:szCs w:val="24"/>
                <w:lang w:val="en-US"/>
              </w:rPr>
              <w:t>: can, must, should, have to.</w:t>
            </w:r>
          </w:p>
        </w:tc>
        <w:tc>
          <w:tcPr>
            <w:tcW w:w="3042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17</w:t>
            </w:r>
          </w:p>
          <w:p w:rsidR="005D2108" w:rsidRPr="005D2108" w:rsidRDefault="005D2108" w:rsidP="00F21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</w:tr>
      <w:tr w:rsidR="005D2108" w:rsidRPr="005D2108" w:rsidTr="00F212B8">
        <w:trPr>
          <w:trHeight w:val="1546"/>
          <w:jc w:val="center"/>
        </w:trPr>
        <w:tc>
          <w:tcPr>
            <w:tcW w:w="3345" w:type="dxa"/>
            <w:shd w:val="clear" w:color="auto" w:fill="FFC000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20</w:t>
            </w:r>
          </w:p>
          <w:p w:rsidR="005D2108" w:rsidRPr="005D2108" w:rsidRDefault="00574D12" w:rsidP="00F212B8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NO HAY CLASES</w:t>
            </w:r>
          </w:p>
        </w:tc>
        <w:tc>
          <w:tcPr>
            <w:tcW w:w="3187" w:type="dxa"/>
            <w:shd w:val="clear" w:color="auto" w:fill="FFC000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21</w:t>
            </w:r>
          </w:p>
          <w:p w:rsidR="005D2108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FERIADO</w:t>
            </w:r>
          </w:p>
        </w:tc>
        <w:tc>
          <w:tcPr>
            <w:tcW w:w="3703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22</w:t>
            </w:r>
          </w:p>
          <w:p w:rsidR="005D2108" w:rsidRPr="00F30A80" w:rsidRDefault="005D2108" w:rsidP="00F30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670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23</w:t>
            </w:r>
          </w:p>
          <w:p w:rsidR="00ED4AD9" w:rsidRDefault="00641013" w:rsidP="00ED4AD9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  <w:r w:rsidRPr="00B302BB">
              <w:rPr>
                <w:rFonts w:ascii="Times New Roman" w:hAnsi="Times New Roman"/>
                <w:b/>
                <w:szCs w:val="24"/>
                <w:lang w:val="es-ES"/>
              </w:rPr>
              <w:t xml:space="preserve">Lenguaje: </w:t>
            </w:r>
            <w:r w:rsidRPr="00B302BB">
              <w:rPr>
                <w:rFonts w:ascii="Times New Roman" w:hAnsi="Times New Roman"/>
                <w:szCs w:val="24"/>
                <w:lang w:val="es-ES"/>
              </w:rPr>
              <w:t xml:space="preserve">Control de Lectura. Juan Salvador Gaviota. </w:t>
            </w:r>
            <w:proofErr w:type="spellStart"/>
            <w:r w:rsidRPr="00B302BB">
              <w:rPr>
                <w:rFonts w:ascii="Times New Roman" w:hAnsi="Times New Roman"/>
                <w:szCs w:val="24"/>
                <w:lang w:val="es-ES"/>
              </w:rPr>
              <w:t>Richrad</w:t>
            </w:r>
            <w:proofErr w:type="spellEnd"/>
            <w:r w:rsidRPr="00B302BB">
              <w:rPr>
                <w:rFonts w:ascii="Times New Roman" w:hAnsi="Times New Roman"/>
                <w:szCs w:val="24"/>
                <w:lang w:val="es-ES"/>
              </w:rPr>
              <w:t xml:space="preserve"> Bach</w:t>
            </w:r>
            <w:r w:rsidR="00ED4AD9">
              <w:rPr>
                <w:rFonts w:ascii="Times New Roman" w:hAnsi="Times New Roman"/>
                <w:b/>
                <w:szCs w:val="24"/>
                <w:lang w:val="es-ES"/>
              </w:rPr>
              <w:t xml:space="preserve"> Inglés: </w:t>
            </w:r>
            <w:r w:rsidR="00ED4AD9">
              <w:rPr>
                <w:rFonts w:ascii="Times New Roman" w:hAnsi="Times New Roman"/>
                <w:szCs w:val="24"/>
                <w:lang w:val="es-ES"/>
              </w:rPr>
              <w:t>Dictado, vocabulario de la Unidad.</w:t>
            </w:r>
          </w:p>
          <w:p w:rsidR="005D2108" w:rsidRPr="005D2108" w:rsidRDefault="005D2108" w:rsidP="006410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042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24</w:t>
            </w:r>
          </w:p>
          <w:p w:rsidR="005D2108" w:rsidRPr="005D2108" w:rsidRDefault="000B2ABB" w:rsidP="006410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2B5D35">
              <w:rPr>
                <w:rFonts w:ascii="Times New Roman" w:hAnsi="Times New Roman"/>
                <w:b/>
                <w:szCs w:val="24"/>
                <w:lang w:val="es-ES"/>
              </w:rPr>
              <w:t xml:space="preserve">Matemática: </w:t>
            </w:r>
            <w:r w:rsidRPr="002B5D35">
              <w:rPr>
                <w:rFonts w:ascii="Times New Roman" w:hAnsi="Times New Roman"/>
                <w:szCs w:val="24"/>
                <w:lang w:val="es-ES"/>
              </w:rPr>
              <w:t xml:space="preserve">Geometría, </w:t>
            </w:r>
            <w:r w:rsidR="00641013">
              <w:rPr>
                <w:rFonts w:ascii="Times New Roman" w:hAnsi="Times New Roman"/>
                <w:szCs w:val="24"/>
                <w:lang w:val="es-ES"/>
              </w:rPr>
              <w:t xml:space="preserve">y medición </w:t>
            </w:r>
          </w:p>
        </w:tc>
      </w:tr>
      <w:tr w:rsidR="005D2108" w:rsidRPr="005D2108" w:rsidTr="00F212B8">
        <w:trPr>
          <w:trHeight w:val="1655"/>
          <w:jc w:val="center"/>
        </w:trPr>
        <w:tc>
          <w:tcPr>
            <w:tcW w:w="3345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27</w:t>
            </w: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lightGray"/>
                <w:lang w:val="es-ES"/>
              </w:rPr>
            </w:pP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187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28</w:t>
            </w:r>
          </w:p>
          <w:p w:rsidR="00B302BB" w:rsidRPr="00B302BB" w:rsidRDefault="00B302BB" w:rsidP="00B302BB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  <w:r w:rsidRPr="00B302BB">
              <w:rPr>
                <w:rFonts w:ascii="Times New Roman" w:hAnsi="Times New Roman"/>
                <w:b/>
                <w:szCs w:val="24"/>
                <w:lang w:val="es-ES"/>
              </w:rPr>
              <w:t xml:space="preserve">Historia: </w:t>
            </w:r>
            <w:r w:rsidR="00157066">
              <w:rPr>
                <w:rFonts w:ascii="Times New Roman" w:hAnsi="Times New Roman"/>
                <w:szCs w:val="24"/>
                <w:lang w:val="es-ES"/>
              </w:rPr>
              <w:t>Imperio de los Austria</w:t>
            </w:r>
            <w:r w:rsidRPr="00B302BB">
              <w:rPr>
                <w:rFonts w:ascii="Times New Roman" w:hAnsi="Times New Roman"/>
                <w:szCs w:val="24"/>
                <w:lang w:val="es-ES"/>
              </w:rPr>
              <w:t>s y Monarquías Absolutas</w:t>
            </w:r>
          </w:p>
          <w:p w:rsidR="005D2108" w:rsidRPr="002B5D35" w:rsidRDefault="005D2108" w:rsidP="00B25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703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29</w:t>
            </w:r>
          </w:p>
          <w:p w:rsidR="005D2108" w:rsidRPr="005D2108" w:rsidRDefault="005D2108" w:rsidP="00053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670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30</w:t>
            </w:r>
          </w:p>
          <w:p w:rsidR="000E113C" w:rsidRPr="003F6EBF" w:rsidRDefault="00B302BB" w:rsidP="000E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Cs w:val="24"/>
                <w:lang w:val="es-ES"/>
              </w:rPr>
              <w:t xml:space="preserve">Cs. Naturales: </w:t>
            </w:r>
            <w:r w:rsidR="003F6EBF">
              <w:rPr>
                <w:rFonts w:ascii="Times New Roman" w:hAnsi="Times New Roman"/>
                <w:szCs w:val="24"/>
                <w:lang w:val="es-ES"/>
              </w:rPr>
              <w:t>Nutrición, sistema digestivo, respiratorio, circulatorio y renal.</w:t>
            </w:r>
            <w:r w:rsidR="0005376B">
              <w:rPr>
                <w:rFonts w:ascii="Times New Roman" w:hAnsi="Times New Roman"/>
                <w:szCs w:val="24"/>
                <w:lang w:val="es-ES"/>
              </w:rPr>
              <w:t xml:space="preserve"> </w:t>
            </w:r>
          </w:p>
        </w:tc>
        <w:tc>
          <w:tcPr>
            <w:tcW w:w="3042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31</w:t>
            </w:r>
          </w:p>
        </w:tc>
      </w:tr>
    </w:tbl>
    <w:p w:rsidR="005D2108" w:rsidRDefault="005D2108" w:rsidP="005D2108">
      <w:pPr>
        <w:rPr>
          <w:rFonts w:ascii="Times New Roman" w:hAnsi="Times New Roman"/>
          <w:sz w:val="24"/>
          <w:szCs w:val="24"/>
        </w:rPr>
      </w:pPr>
    </w:p>
    <w:sectPr w:rsidR="005D2108" w:rsidSect="005D2108">
      <w:headerReference w:type="default" r:id="rId7"/>
      <w:pgSz w:w="18720" w:h="12240" w:orient="landscape" w:code="14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1BE" w:rsidRDefault="006C71BE">
      <w:pPr>
        <w:spacing w:after="0" w:line="240" w:lineRule="auto"/>
      </w:pPr>
      <w:r>
        <w:separator/>
      </w:r>
    </w:p>
  </w:endnote>
  <w:endnote w:type="continuationSeparator" w:id="0">
    <w:p w:rsidR="006C71BE" w:rsidRDefault="006C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1BE" w:rsidRDefault="006C71BE">
      <w:pPr>
        <w:spacing w:after="0" w:line="240" w:lineRule="auto"/>
      </w:pPr>
      <w:r>
        <w:separator/>
      </w:r>
    </w:p>
  </w:footnote>
  <w:footnote w:type="continuationSeparator" w:id="0">
    <w:p w:rsidR="006C71BE" w:rsidRDefault="006C7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21" w:rsidRDefault="005D21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-38100</wp:posOffset>
          </wp:positionH>
          <wp:positionV relativeFrom="paragraph">
            <wp:posOffset>-316865</wp:posOffset>
          </wp:positionV>
          <wp:extent cx="447675" cy="504190"/>
          <wp:effectExtent l="0" t="0" r="9525" b="0"/>
          <wp:wrapTight wrapText="bothSides">
            <wp:wrapPolygon edited="0">
              <wp:start x="0" y="0"/>
              <wp:lineTo x="0" y="20403"/>
              <wp:lineTo x="21140" y="20403"/>
              <wp:lineTo x="21140" y="0"/>
              <wp:lineTo x="0" y="0"/>
            </wp:wrapPolygon>
          </wp:wrapTight>
          <wp:docPr id="1" name="Imagen 1" descr="logo sin fondo png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sin fondo png 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2108"/>
    <w:rsid w:val="0005376B"/>
    <w:rsid w:val="00095FE1"/>
    <w:rsid w:val="000B2ABB"/>
    <w:rsid w:val="000E113C"/>
    <w:rsid w:val="00123BF7"/>
    <w:rsid w:val="00131827"/>
    <w:rsid w:val="00157066"/>
    <w:rsid w:val="001C02C3"/>
    <w:rsid w:val="0027151D"/>
    <w:rsid w:val="002B5D35"/>
    <w:rsid w:val="002C2B01"/>
    <w:rsid w:val="00352DAD"/>
    <w:rsid w:val="00371712"/>
    <w:rsid w:val="003F5758"/>
    <w:rsid w:val="003F6EBF"/>
    <w:rsid w:val="00415D3F"/>
    <w:rsid w:val="00430950"/>
    <w:rsid w:val="0047069C"/>
    <w:rsid w:val="00500916"/>
    <w:rsid w:val="00506C39"/>
    <w:rsid w:val="005128D9"/>
    <w:rsid w:val="00557BED"/>
    <w:rsid w:val="005644D0"/>
    <w:rsid w:val="00574D12"/>
    <w:rsid w:val="005C68CB"/>
    <w:rsid w:val="005D1446"/>
    <w:rsid w:val="005D2108"/>
    <w:rsid w:val="005E759C"/>
    <w:rsid w:val="00641013"/>
    <w:rsid w:val="00656902"/>
    <w:rsid w:val="006B638C"/>
    <w:rsid w:val="006C093D"/>
    <w:rsid w:val="006C71BE"/>
    <w:rsid w:val="006D3B98"/>
    <w:rsid w:val="00722A80"/>
    <w:rsid w:val="00770079"/>
    <w:rsid w:val="00794B6E"/>
    <w:rsid w:val="007A6CC0"/>
    <w:rsid w:val="008526A0"/>
    <w:rsid w:val="00853437"/>
    <w:rsid w:val="00865605"/>
    <w:rsid w:val="008A1F78"/>
    <w:rsid w:val="008D40F1"/>
    <w:rsid w:val="008D4DFE"/>
    <w:rsid w:val="008D6C54"/>
    <w:rsid w:val="00926341"/>
    <w:rsid w:val="009357E4"/>
    <w:rsid w:val="00944F5E"/>
    <w:rsid w:val="00A01668"/>
    <w:rsid w:val="00A0379F"/>
    <w:rsid w:val="00A6004B"/>
    <w:rsid w:val="00A90674"/>
    <w:rsid w:val="00B25086"/>
    <w:rsid w:val="00B27733"/>
    <w:rsid w:val="00B302BB"/>
    <w:rsid w:val="00B80F3D"/>
    <w:rsid w:val="00C21925"/>
    <w:rsid w:val="00CB157A"/>
    <w:rsid w:val="00D060B7"/>
    <w:rsid w:val="00D77BBA"/>
    <w:rsid w:val="00E17A41"/>
    <w:rsid w:val="00E71D8C"/>
    <w:rsid w:val="00ED4AD9"/>
    <w:rsid w:val="00F30A80"/>
    <w:rsid w:val="00F31095"/>
    <w:rsid w:val="00F709D2"/>
    <w:rsid w:val="00F93F5E"/>
    <w:rsid w:val="00FE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0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2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210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99"/>
    <w:qFormat/>
    <w:rsid w:val="005D210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D21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2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0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2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210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99"/>
    <w:qFormat/>
    <w:rsid w:val="005D210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D21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2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64964-C363-4838-94ED-91898E89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Jefa de UTP</cp:lastModifiedBy>
  <cp:revision>2</cp:revision>
  <dcterms:created xsi:type="dcterms:W3CDTF">2013-04-26T16:07:00Z</dcterms:created>
  <dcterms:modified xsi:type="dcterms:W3CDTF">2013-04-26T16:07:00Z</dcterms:modified>
</cp:coreProperties>
</file>