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709" w:rsidRPr="001E6463" w:rsidRDefault="00DB7709" w:rsidP="00DB7709">
      <w:pPr>
        <w:tabs>
          <w:tab w:val="left" w:pos="6780"/>
        </w:tabs>
        <w:autoSpaceDE w:val="0"/>
        <w:autoSpaceDN w:val="0"/>
        <w:adjustRightInd w:val="0"/>
        <w:spacing w:after="0" w:line="240" w:lineRule="auto"/>
        <w:rPr>
          <w:rFonts w:ascii="Times New Roman" w:hAnsi="Times New Roman" w:cs="Times New Roman"/>
          <w:color w:val="000000"/>
          <w:sz w:val="24"/>
          <w:szCs w:val="24"/>
          <w:lang w:val="en-US"/>
        </w:rPr>
      </w:pPr>
      <w:proofErr w:type="spellStart"/>
      <w:r w:rsidRPr="001E6463">
        <w:rPr>
          <w:rFonts w:ascii="Times New Roman" w:hAnsi="Times New Roman" w:cs="Times New Roman"/>
          <w:color w:val="000000"/>
          <w:sz w:val="24"/>
          <w:szCs w:val="24"/>
          <w:lang w:val="en-US"/>
        </w:rPr>
        <w:t>Engeström</w:t>
      </w:r>
      <w:proofErr w:type="spellEnd"/>
      <w:r w:rsidRPr="001E6463">
        <w:rPr>
          <w:rFonts w:ascii="Times New Roman" w:hAnsi="Times New Roman" w:cs="Times New Roman"/>
          <w:color w:val="000000"/>
          <w:sz w:val="24"/>
          <w:szCs w:val="24"/>
          <w:lang w:val="en-US"/>
        </w:rPr>
        <w:t xml:space="preserve">, Y., &amp; </w:t>
      </w:r>
      <w:proofErr w:type="spellStart"/>
      <w:r w:rsidRPr="001E6463">
        <w:rPr>
          <w:rFonts w:ascii="Times New Roman" w:hAnsi="Times New Roman" w:cs="Times New Roman"/>
          <w:color w:val="000000"/>
          <w:sz w:val="24"/>
          <w:szCs w:val="24"/>
          <w:lang w:val="en-US"/>
        </w:rPr>
        <w:t>Sannino</w:t>
      </w:r>
      <w:proofErr w:type="spellEnd"/>
      <w:r w:rsidRPr="001E6463">
        <w:rPr>
          <w:rFonts w:ascii="Times New Roman" w:hAnsi="Times New Roman" w:cs="Times New Roman"/>
          <w:color w:val="000000"/>
          <w:sz w:val="24"/>
          <w:szCs w:val="24"/>
          <w:lang w:val="en-US"/>
        </w:rPr>
        <w:t>, A. Studies of expansive learning: Foundations, findings and</w:t>
      </w:r>
      <w:r w:rsidRPr="001E6463">
        <w:rPr>
          <w:rFonts w:ascii="Times New Roman" w:hAnsi="Times New Roman" w:cs="Times New Roman"/>
          <w:color w:val="000000"/>
          <w:sz w:val="24"/>
          <w:szCs w:val="24"/>
          <w:lang w:val="en-US"/>
        </w:rPr>
        <w:tab/>
      </w:r>
    </w:p>
    <w:p w:rsidR="00DB7709" w:rsidRPr="001E6463" w:rsidRDefault="00DB7709" w:rsidP="00DB7709">
      <w:pPr>
        <w:rPr>
          <w:rFonts w:ascii="Times New Roman" w:hAnsi="Times New Roman" w:cs="Times New Roman"/>
          <w:color w:val="000066"/>
          <w:sz w:val="24"/>
          <w:szCs w:val="24"/>
          <w:lang w:val="en-US"/>
        </w:rPr>
      </w:pPr>
      <w:proofErr w:type="gramStart"/>
      <w:r w:rsidRPr="001E6463">
        <w:rPr>
          <w:rFonts w:ascii="Times New Roman" w:hAnsi="Times New Roman" w:cs="Times New Roman"/>
          <w:color w:val="000000"/>
          <w:sz w:val="24"/>
          <w:szCs w:val="24"/>
          <w:lang w:val="en-US"/>
        </w:rPr>
        <w:t>future</w:t>
      </w:r>
      <w:proofErr w:type="gramEnd"/>
      <w:r w:rsidRPr="001E6463">
        <w:rPr>
          <w:rFonts w:ascii="Times New Roman" w:hAnsi="Times New Roman" w:cs="Times New Roman"/>
          <w:color w:val="000000"/>
          <w:sz w:val="24"/>
          <w:szCs w:val="24"/>
          <w:lang w:val="en-US"/>
        </w:rPr>
        <w:t xml:space="preserve"> challenges. Educational Research Review (2010), doi:</w:t>
      </w:r>
      <w:r w:rsidRPr="001E6463">
        <w:rPr>
          <w:rFonts w:ascii="Times New Roman" w:hAnsi="Times New Roman" w:cs="Times New Roman"/>
          <w:color w:val="000066"/>
          <w:sz w:val="24"/>
          <w:szCs w:val="24"/>
          <w:lang w:val="en-US"/>
        </w:rPr>
        <w:t>10.1016/j.edurev.2009.12.002</w:t>
      </w:r>
    </w:p>
    <w:p w:rsidR="00833D74" w:rsidRPr="001E6463" w:rsidRDefault="0085721D" w:rsidP="00DB7709">
      <w:pPr>
        <w:rPr>
          <w:rFonts w:ascii="Times New Roman" w:hAnsi="Times New Roman" w:cs="Times New Roman"/>
          <w:lang w:val="en-US"/>
        </w:rPr>
      </w:pPr>
      <w:hyperlink r:id="rId5" w:history="1">
        <w:r w:rsidR="00833D74" w:rsidRPr="001E6463">
          <w:rPr>
            <w:rStyle w:val="Hyperlink"/>
            <w:rFonts w:ascii="Times New Roman" w:hAnsi="Times New Roman" w:cs="Times New Roman"/>
            <w:lang w:val="en-US"/>
          </w:rPr>
          <w:t>http://www.helsinki.fi/cradle/documents/Engestrom%20Publ/Studies%20on%20expansive%20learning.pdf</w:t>
        </w:r>
      </w:hyperlink>
    </w:p>
    <w:p w:rsidR="00833D74" w:rsidRPr="001E6463" w:rsidRDefault="009C1EB4" w:rsidP="001E6463">
      <w:pPr>
        <w:jc w:val="both"/>
        <w:rPr>
          <w:rFonts w:ascii="Times New Roman" w:hAnsi="Times New Roman" w:cs="Times New Roman"/>
          <w:i/>
        </w:rPr>
      </w:pPr>
      <w:r w:rsidRPr="001E6463">
        <w:rPr>
          <w:rFonts w:ascii="Times New Roman" w:hAnsi="Times New Roman" w:cs="Times New Roman"/>
          <w:i/>
        </w:rPr>
        <w:t xml:space="preserve">Cet article se penche sur des études basées sur la théorie de l’activité, qui sont divisées en six sections : </w:t>
      </w:r>
      <w:r w:rsidR="00DB7709" w:rsidRPr="001E6463">
        <w:rPr>
          <w:rFonts w:ascii="Times New Roman" w:hAnsi="Times New Roman" w:cs="Times New Roman"/>
          <w:i/>
        </w:rPr>
        <w:t>l’</w:t>
      </w:r>
      <w:r w:rsidR="00DB7709" w:rsidRPr="001E6463">
        <w:rPr>
          <w:rFonts w:ascii="Times New Roman" w:hAnsi="Times New Roman" w:cs="Times New Roman"/>
        </w:rPr>
        <w:t xml:space="preserve">expansive </w:t>
      </w:r>
      <w:proofErr w:type="spellStart"/>
      <w:r w:rsidR="00DB7709" w:rsidRPr="001E6463">
        <w:rPr>
          <w:rFonts w:ascii="Times New Roman" w:hAnsi="Times New Roman" w:cs="Times New Roman"/>
        </w:rPr>
        <w:t>learning</w:t>
      </w:r>
      <w:proofErr w:type="spellEnd"/>
      <w:r w:rsidR="00DB7709" w:rsidRPr="001E6463">
        <w:rPr>
          <w:rFonts w:ascii="Times New Roman" w:hAnsi="Times New Roman" w:cs="Times New Roman"/>
        </w:rPr>
        <w:t xml:space="preserve"> </w:t>
      </w:r>
      <w:r w:rsidR="00DB7709" w:rsidRPr="001E6463">
        <w:rPr>
          <w:rFonts w:ascii="Times New Roman" w:hAnsi="Times New Roman" w:cs="Times New Roman"/>
          <w:i/>
        </w:rPr>
        <w:t>comme transformation de l’objet, comme mouvement dans la zone proximale de développement, comme cycles des actions d’apprentissa</w:t>
      </w:r>
      <w:r w:rsidR="00F35120">
        <w:rPr>
          <w:rFonts w:ascii="Times New Roman" w:hAnsi="Times New Roman" w:cs="Times New Roman"/>
          <w:i/>
        </w:rPr>
        <w:t>ge, comme dépassement des frontière</w:t>
      </w:r>
      <w:r w:rsidR="00DB7709" w:rsidRPr="001E6463">
        <w:rPr>
          <w:rFonts w:ascii="Times New Roman" w:hAnsi="Times New Roman" w:cs="Times New Roman"/>
          <w:i/>
        </w:rPr>
        <w:t>s et construction d’un réseau, comme un mouvement discontinu et les interventions formatives. Une autre section est dédiée à la critique de l’</w:t>
      </w:r>
      <w:r w:rsidR="00DB7709" w:rsidRPr="001E6463">
        <w:rPr>
          <w:rFonts w:ascii="Times New Roman" w:hAnsi="Times New Roman" w:cs="Times New Roman"/>
        </w:rPr>
        <w:t xml:space="preserve">expansive </w:t>
      </w:r>
      <w:proofErr w:type="spellStart"/>
      <w:r w:rsidR="00DB7709" w:rsidRPr="001E6463">
        <w:rPr>
          <w:rFonts w:ascii="Times New Roman" w:hAnsi="Times New Roman" w:cs="Times New Roman"/>
        </w:rPr>
        <w:t>learning</w:t>
      </w:r>
      <w:proofErr w:type="spellEnd"/>
      <w:r w:rsidR="00DB7709" w:rsidRPr="001E6463">
        <w:rPr>
          <w:rFonts w:ascii="Times New Roman" w:hAnsi="Times New Roman" w:cs="Times New Roman"/>
          <w:i/>
        </w:rPr>
        <w:t xml:space="preserve">. </w:t>
      </w:r>
    </w:p>
    <w:p w:rsidR="001E6463" w:rsidRPr="001E6463" w:rsidRDefault="001E6463">
      <w:pPr>
        <w:rPr>
          <w:rFonts w:ascii="Times New Roman" w:hAnsi="Times New Roman" w:cs="Times New Roman"/>
          <w:sz w:val="28"/>
          <w:szCs w:val="28"/>
        </w:rPr>
      </w:pPr>
      <w:r w:rsidRPr="001E6463">
        <w:rPr>
          <w:rFonts w:ascii="Times New Roman" w:hAnsi="Times New Roman" w:cs="Times New Roman"/>
          <w:sz w:val="28"/>
          <w:szCs w:val="28"/>
        </w:rPr>
        <w:t>L’</w:t>
      </w:r>
      <w:r w:rsidRPr="001E6463">
        <w:rPr>
          <w:rFonts w:ascii="Times New Roman" w:hAnsi="Times New Roman" w:cs="Times New Roman"/>
          <w:i/>
          <w:sz w:val="28"/>
          <w:szCs w:val="28"/>
        </w:rPr>
        <w:t xml:space="preserve">expansive </w:t>
      </w:r>
      <w:proofErr w:type="spellStart"/>
      <w:r w:rsidRPr="001E6463">
        <w:rPr>
          <w:rFonts w:ascii="Times New Roman" w:hAnsi="Times New Roman" w:cs="Times New Roman"/>
          <w:i/>
          <w:sz w:val="28"/>
          <w:szCs w:val="28"/>
        </w:rPr>
        <w:t>learning</w:t>
      </w:r>
      <w:proofErr w:type="spellEnd"/>
      <w:r w:rsidRPr="001E6463">
        <w:rPr>
          <w:rFonts w:ascii="Times New Roman" w:hAnsi="Times New Roman" w:cs="Times New Roman"/>
          <w:sz w:val="28"/>
          <w:szCs w:val="28"/>
        </w:rPr>
        <w:t xml:space="preserve"> comme transformation de l’objet</w:t>
      </w:r>
    </w:p>
    <w:p w:rsidR="001E6463" w:rsidRDefault="001E6463" w:rsidP="00267EF7">
      <w:pPr>
        <w:jc w:val="both"/>
        <w:rPr>
          <w:rFonts w:ascii="Times New Roman" w:hAnsi="Times New Roman" w:cs="Times New Roman"/>
          <w:sz w:val="24"/>
          <w:szCs w:val="24"/>
        </w:rPr>
      </w:pPr>
      <w:r>
        <w:rPr>
          <w:rFonts w:ascii="Times New Roman" w:hAnsi="Times New Roman" w:cs="Times New Roman"/>
          <w:sz w:val="24"/>
          <w:szCs w:val="24"/>
        </w:rPr>
        <w:t>Traditionnellement, nous croy</w:t>
      </w:r>
      <w:r w:rsidR="00CA4D4E">
        <w:rPr>
          <w:rFonts w:ascii="Times New Roman" w:hAnsi="Times New Roman" w:cs="Times New Roman"/>
          <w:sz w:val="24"/>
          <w:szCs w:val="24"/>
        </w:rPr>
        <w:t>i</w:t>
      </w:r>
      <w:r>
        <w:rPr>
          <w:rFonts w:ascii="Times New Roman" w:hAnsi="Times New Roman" w:cs="Times New Roman"/>
          <w:sz w:val="24"/>
          <w:szCs w:val="24"/>
        </w:rPr>
        <w:t>ons que l’apprentissage se manifeste par une transformation du sujet, à savoir dans le comportement et la connaissance de l’apprenant. Pourtant, l’</w:t>
      </w:r>
      <w:r>
        <w:rPr>
          <w:rFonts w:ascii="Times New Roman" w:hAnsi="Times New Roman" w:cs="Times New Roman"/>
          <w:i/>
          <w:sz w:val="24"/>
          <w:szCs w:val="24"/>
        </w:rPr>
        <w:t xml:space="preserve">expansive </w:t>
      </w:r>
      <w:proofErr w:type="spellStart"/>
      <w:r>
        <w:rPr>
          <w:rFonts w:ascii="Times New Roman" w:hAnsi="Times New Roman" w:cs="Times New Roman"/>
          <w:i/>
          <w:sz w:val="24"/>
          <w:szCs w:val="24"/>
        </w:rPr>
        <w:t>learning</w:t>
      </w:r>
      <w:proofErr w:type="spellEnd"/>
      <w:r>
        <w:rPr>
          <w:rFonts w:ascii="Times New Roman" w:hAnsi="Times New Roman" w:cs="Times New Roman"/>
          <w:sz w:val="24"/>
          <w:szCs w:val="24"/>
        </w:rPr>
        <w:t xml:space="preserve"> se</w:t>
      </w:r>
      <w:r w:rsidR="00183CA4">
        <w:rPr>
          <w:rFonts w:ascii="Times New Roman" w:hAnsi="Times New Roman" w:cs="Times New Roman"/>
          <w:sz w:val="24"/>
          <w:szCs w:val="24"/>
        </w:rPr>
        <w:t xml:space="preserve"> manifeste essentiellement comme changement dans l’objet de l’activité collective. Dans une séquence réussie, cela peut même conduire à une transformation qualitative de tous les composants du système d’activité. </w:t>
      </w:r>
    </w:p>
    <w:p w:rsidR="00267EF7" w:rsidRDefault="00267EF7" w:rsidP="006C75AE">
      <w:pPr>
        <w:spacing w:before="240"/>
        <w:jc w:val="both"/>
        <w:rPr>
          <w:rFonts w:ascii="Times New Roman" w:hAnsi="Times New Roman" w:cs="Times New Roman"/>
          <w:sz w:val="24"/>
          <w:szCs w:val="24"/>
        </w:rPr>
      </w:pPr>
      <w:r>
        <w:rPr>
          <w:rFonts w:ascii="Times New Roman" w:hAnsi="Times New Roman" w:cs="Times New Roman"/>
          <w:sz w:val="24"/>
          <w:szCs w:val="24"/>
        </w:rPr>
        <w:t xml:space="preserve">L’expansion de l’objet </w:t>
      </w:r>
      <w:r w:rsidR="004850D5">
        <w:rPr>
          <w:rFonts w:ascii="Times New Roman" w:hAnsi="Times New Roman" w:cs="Times New Roman"/>
          <w:sz w:val="24"/>
          <w:szCs w:val="24"/>
        </w:rPr>
        <w:t xml:space="preserve">(comprise ici comme son développement positif) </w:t>
      </w:r>
      <w:r>
        <w:rPr>
          <w:rFonts w:ascii="Times New Roman" w:hAnsi="Times New Roman" w:cs="Times New Roman"/>
          <w:sz w:val="24"/>
          <w:szCs w:val="24"/>
        </w:rPr>
        <w:t xml:space="preserve">a lieu dans plusieurs dimensions : la socio-spatiale (qui d’autre devrait être inclus?), l’anticipative-temporelle (quels étapes précédentes et à venir devraient être considérées?), la morale-idéologique (qui est responsable et qui décide?) et la dimension du développement </w:t>
      </w:r>
      <w:proofErr w:type="gramStart"/>
      <w:r>
        <w:rPr>
          <w:rFonts w:ascii="Times New Roman" w:hAnsi="Times New Roman" w:cs="Times New Roman"/>
          <w:sz w:val="24"/>
          <w:szCs w:val="24"/>
        </w:rPr>
        <w:t>systémique</w:t>
      </w:r>
      <w:proofErr w:type="gramEnd"/>
      <w:r>
        <w:rPr>
          <w:rFonts w:ascii="Times New Roman" w:hAnsi="Times New Roman" w:cs="Times New Roman"/>
          <w:sz w:val="24"/>
          <w:szCs w:val="24"/>
        </w:rPr>
        <w:t xml:space="preserve"> (comment cela modèle-il le futur de l’</w:t>
      </w:r>
      <w:r w:rsidR="00DC28A7">
        <w:rPr>
          <w:rFonts w:ascii="Times New Roman" w:hAnsi="Times New Roman" w:cs="Times New Roman"/>
          <w:sz w:val="24"/>
          <w:szCs w:val="24"/>
        </w:rPr>
        <w:t>activité?) (</w:t>
      </w:r>
      <w:proofErr w:type="spellStart"/>
      <w:r w:rsidR="00DC28A7">
        <w:rPr>
          <w:rFonts w:ascii="Times New Roman" w:hAnsi="Times New Roman" w:cs="Times New Roman"/>
          <w:sz w:val="24"/>
          <w:szCs w:val="24"/>
        </w:rPr>
        <w:t>Engeström</w:t>
      </w:r>
      <w:proofErr w:type="spellEnd"/>
      <w:r w:rsidR="00DC28A7">
        <w:rPr>
          <w:rFonts w:ascii="Times New Roman" w:hAnsi="Times New Roman" w:cs="Times New Roman"/>
          <w:sz w:val="24"/>
          <w:szCs w:val="24"/>
        </w:rPr>
        <w:t xml:space="preserve">, 2000 et </w:t>
      </w:r>
      <w:proofErr w:type="spellStart"/>
      <w:r w:rsidR="00DC28A7">
        <w:rPr>
          <w:rFonts w:ascii="Times New Roman" w:hAnsi="Times New Roman" w:cs="Times New Roman"/>
          <w:sz w:val="24"/>
          <w:szCs w:val="24"/>
        </w:rPr>
        <w:t>Hasu</w:t>
      </w:r>
      <w:proofErr w:type="spellEnd"/>
      <w:r w:rsidR="00DC28A7">
        <w:rPr>
          <w:rFonts w:ascii="Times New Roman" w:hAnsi="Times New Roman" w:cs="Times New Roman"/>
          <w:sz w:val="24"/>
          <w:szCs w:val="24"/>
        </w:rPr>
        <w:t>, 2000</w:t>
      </w:r>
      <w:r w:rsidR="00DC28A7" w:rsidRPr="004850D5">
        <w:rPr>
          <w:rFonts w:ascii="Times New Roman" w:hAnsi="Times New Roman" w:cs="Times New Roman"/>
          <w:sz w:val="24"/>
          <w:szCs w:val="24"/>
        </w:rPr>
        <w:t xml:space="preserve">). </w:t>
      </w:r>
    </w:p>
    <w:p w:rsidR="004850D5" w:rsidRDefault="004850D5" w:rsidP="00DC28A7">
      <w:pPr>
        <w:spacing w:before="240"/>
        <w:rPr>
          <w:rFonts w:ascii="Times New Roman" w:hAnsi="Times New Roman" w:cs="Times New Roman"/>
          <w:sz w:val="28"/>
          <w:szCs w:val="28"/>
        </w:rPr>
      </w:pPr>
      <w:r>
        <w:rPr>
          <w:rFonts w:ascii="Times New Roman" w:hAnsi="Times New Roman" w:cs="Times New Roman"/>
          <w:sz w:val="28"/>
          <w:szCs w:val="28"/>
        </w:rPr>
        <w:t>L’</w:t>
      </w:r>
      <w:r>
        <w:rPr>
          <w:rFonts w:ascii="Times New Roman" w:hAnsi="Times New Roman" w:cs="Times New Roman"/>
          <w:i/>
          <w:sz w:val="28"/>
          <w:szCs w:val="28"/>
        </w:rPr>
        <w:t xml:space="preserve">expansive </w:t>
      </w:r>
      <w:proofErr w:type="spellStart"/>
      <w:r>
        <w:rPr>
          <w:rFonts w:ascii="Times New Roman" w:hAnsi="Times New Roman" w:cs="Times New Roman"/>
          <w:i/>
          <w:sz w:val="28"/>
          <w:szCs w:val="28"/>
        </w:rPr>
        <w:t>learning</w:t>
      </w:r>
      <w:proofErr w:type="spellEnd"/>
      <w:r>
        <w:rPr>
          <w:rFonts w:ascii="Times New Roman" w:hAnsi="Times New Roman" w:cs="Times New Roman"/>
          <w:i/>
          <w:sz w:val="28"/>
          <w:szCs w:val="28"/>
        </w:rPr>
        <w:t xml:space="preserve"> </w:t>
      </w:r>
      <w:r>
        <w:rPr>
          <w:rFonts w:ascii="Times New Roman" w:hAnsi="Times New Roman" w:cs="Times New Roman"/>
          <w:sz w:val="28"/>
          <w:szCs w:val="28"/>
        </w:rPr>
        <w:t>comme mouvement dans la zone proximale de développement</w:t>
      </w:r>
    </w:p>
    <w:p w:rsidR="004850D5" w:rsidRDefault="004850D5" w:rsidP="006C75AE">
      <w:pPr>
        <w:spacing w:before="240"/>
        <w:jc w:val="both"/>
        <w:rPr>
          <w:rFonts w:ascii="Times New Roman" w:hAnsi="Times New Roman" w:cs="Times New Roman"/>
          <w:sz w:val="24"/>
          <w:szCs w:val="24"/>
        </w:rPr>
      </w:pPr>
      <w:r>
        <w:rPr>
          <w:rFonts w:ascii="Times New Roman" w:hAnsi="Times New Roman" w:cs="Times New Roman"/>
          <w:sz w:val="24"/>
          <w:szCs w:val="24"/>
        </w:rPr>
        <w:t xml:space="preserve">Dans la théorie de l’expansive </w:t>
      </w:r>
      <w:proofErr w:type="spellStart"/>
      <w:r>
        <w:rPr>
          <w:rFonts w:ascii="Times New Roman" w:hAnsi="Times New Roman" w:cs="Times New Roman"/>
          <w:sz w:val="24"/>
          <w:szCs w:val="24"/>
        </w:rPr>
        <w:t>learning</w:t>
      </w:r>
      <w:proofErr w:type="spellEnd"/>
      <w:r>
        <w:rPr>
          <w:rFonts w:ascii="Times New Roman" w:hAnsi="Times New Roman" w:cs="Times New Roman"/>
          <w:sz w:val="24"/>
          <w:szCs w:val="24"/>
        </w:rPr>
        <w:t xml:space="preserve">, les critères et les indicateurs de l’apprentissage sont construits par des moyens d’analyse historique. Ce type d’analyse vise à identifier les contradictions qui doivent d’être résolues et à tracer la zone proximale de développement à traverser pour avancer au-delà des contradictions existantes. </w:t>
      </w:r>
      <w:proofErr w:type="spellStart"/>
      <w:r w:rsidR="006C75AE">
        <w:rPr>
          <w:rFonts w:ascii="Times New Roman" w:hAnsi="Times New Roman" w:cs="Times New Roman"/>
          <w:sz w:val="24"/>
          <w:szCs w:val="24"/>
        </w:rPr>
        <w:t>Kerosuo</w:t>
      </w:r>
      <w:proofErr w:type="spellEnd"/>
      <w:r w:rsidR="006C75AE">
        <w:rPr>
          <w:rFonts w:ascii="Times New Roman" w:hAnsi="Times New Roman" w:cs="Times New Roman"/>
          <w:sz w:val="24"/>
          <w:szCs w:val="24"/>
        </w:rPr>
        <w:t xml:space="preserve"> (2006) a utilisé cette théorie pour l’amélioration de soins de santé, </w:t>
      </w:r>
      <w:proofErr w:type="spellStart"/>
      <w:r w:rsidR="006C75AE">
        <w:rPr>
          <w:rFonts w:ascii="Times New Roman" w:hAnsi="Times New Roman" w:cs="Times New Roman"/>
          <w:sz w:val="24"/>
          <w:szCs w:val="24"/>
        </w:rPr>
        <w:t>Haavisto</w:t>
      </w:r>
      <w:proofErr w:type="spellEnd"/>
      <w:r w:rsidR="006C75AE">
        <w:rPr>
          <w:rFonts w:ascii="Times New Roman" w:hAnsi="Times New Roman" w:cs="Times New Roman"/>
          <w:sz w:val="24"/>
          <w:szCs w:val="24"/>
        </w:rPr>
        <w:t xml:space="preserve"> (2002) pour améliorer le système juridique finlandais et </w:t>
      </w:r>
      <w:proofErr w:type="spellStart"/>
      <w:r w:rsidR="006C75AE">
        <w:rPr>
          <w:rFonts w:ascii="Times New Roman" w:hAnsi="Times New Roman" w:cs="Times New Roman"/>
          <w:sz w:val="24"/>
          <w:szCs w:val="24"/>
        </w:rPr>
        <w:t>Seppänen</w:t>
      </w:r>
      <w:proofErr w:type="spellEnd"/>
      <w:r w:rsidR="006C75AE">
        <w:rPr>
          <w:rFonts w:ascii="Times New Roman" w:hAnsi="Times New Roman" w:cs="Times New Roman"/>
          <w:sz w:val="24"/>
          <w:szCs w:val="24"/>
        </w:rPr>
        <w:t xml:space="preserve"> (2004) dans son étude sur les fermes de légumes biologiques. </w:t>
      </w:r>
    </w:p>
    <w:p w:rsidR="006C75AE" w:rsidRDefault="008C7181" w:rsidP="006C75AE">
      <w:pPr>
        <w:spacing w:before="240"/>
        <w:jc w:val="both"/>
        <w:rPr>
          <w:rFonts w:ascii="Times New Roman" w:hAnsi="Times New Roman" w:cs="Times New Roman"/>
          <w:sz w:val="28"/>
          <w:szCs w:val="28"/>
        </w:rPr>
      </w:pPr>
      <w:r>
        <w:rPr>
          <w:rFonts w:ascii="Times New Roman" w:hAnsi="Times New Roman" w:cs="Times New Roman"/>
          <w:sz w:val="28"/>
          <w:szCs w:val="28"/>
        </w:rPr>
        <w:t>L’</w:t>
      </w:r>
      <w:r>
        <w:rPr>
          <w:rFonts w:ascii="Times New Roman" w:hAnsi="Times New Roman" w:cs="Times New Roman"/>
          <w:i/>
          <w:sz w:val="28"/>
          <w:szCs w:val="28"/>
        </w:rPr>
        <w:t xml:space="preserve">expansive </w:t>
      </w:r>
      <w:proofErr w:type="spellStart"/>
      <w:r>
        <w:rPr>
          <w:rFonts w:ascii="Times New Roman" w:hAnsi="Times New Roman" w:cs="Times New Roman"/>
          <w:i/>
          <w:sz w:val="28"/>
          <w:szCs w:val="28"/>
        </w:rPr>
        <w:t>learning</w:t>
      </w:r>
      <w:proofErr w:type="spellEnd"/>
      <w:r>
        <w:rPr>
          <w:rFonts w:ascii="Times New Roman" w:hAnsi="Times New Roman" w:cs="Times New Roman"/>
          <w:i/>
          <w:sz w:val="28"/>
          <w:szCs w:val="28"/>
        </w:rPr>
        <w:t xml:space="preserve"> </w:t>
      </w:r>
      <w:r>
        <w:rPr>
          <w:rFonts w:ascii="Times New Roman" w:hAnsi="Times New Roman" w:cs="Times New Roman"/>
          <w:sz w:val="28"/>
          <w:szCs w:val="28"/>
        </w:rPr>
        <w:t xml:space="preserve"> comme cycles des actions d’apprentissage</w:t>
      </w:r>
    </w:p>
    <w:p w:rsidR="008C7181" w:rsidRDefault="008C7181" w:rsidP="006C75AE">
      <w:pPr>
        <w:spacing w:before="240"/>
        <w:jc w:val="both"/>
        <w:rPr>
          <w:rFonts w:ascii="Times New Roman" w:hAnsi="Times New Roman" w:cs="Times New Roman"/>
          <w:sz w:val="24"/>
          <w:szCs w:val="24"/>
        </w:rPr>
      </w:pPr>
      <w:r w:rsidRPr="008C7181">
        <w:rPr>
          <w:rFonts w:ascii="Times New Roman" w:hAnsi="Times New Roman" w:cs="Times New Roman"/>
          <w:sz w:val="24"/>
          <w:szCs w:val="24"/>
        </w:rPr>
        <w:t>Le cycle d’expansion des actions d’apprentissage</w:t>
      </w:r>
      <w:r>
        <w:rPr>
          <w:rFonts w:ascii="Times New Roman" w:hAnsi="Times New Roman" w:cs="Times New Roman"/>
          <w:sz w:val="24"/>
          <w:szCs w:val="24"/>
        </w:rPr>
        <w:t xml:space="preserve"> (voir annexe) a été utilisé comme cadre d’interprétation dans les études à relativement grande échelle et avec un long processus </w:t>
      </w:r>
      <w:r>
        <w:rPr>
          <w:rFonts w:ascii="Times New Roman" w:hAnsi="Times New Roman" w:cs="Times New Roman"/>
          <w:sz w:val="24"/>
          <w:szCs w:val="24"/>
        </w:rPr>
        <w:lastRenderedPageBreak/>
        <w:t xml:space="preserve">de transformation. Ce modèle cyclique force l’analyste à comprendre le sens des événements en termes d’actions d’apprentissage épistémiques. Il peut être problématique d’employer le cycle sur des périodes de temps excessivement longues. </w:t>
      </w:r>
      <w:r w:rsidR="00086758">
        <w:rPr>
          <w:rFonts w:ascii="Times New Roman" w:hAnsi="Times New Roman" w:cs="Times New Roman"/>
          <w:sz w:val="24"/>
          <w:szCs w:val="24"/>
        </w:rPr>
        <w:t xml:space="preserve">Autrement dit, il faut déterminer avec précision les critères du point de départ d’un nouveau cycle et de la fin d’un cycle existant. </w:t>
      </w:r>
    </w:p>
    <w:p w:rsidR="00086758" w:rsidRDefault="00086758" w:rsidP="006C75AE">
      <w:pPr>
        <w:spacing w:before="240"/>
        <w:jc w:val="both"/>
        <w:rPr>
          <w:rFonts w:ascii="Times New Roman" w:hAnsi="Times New Roman" w:cs="Times New Roman"/>
          <w:sz w:val="28"/>
          <w:szCs w:val="28"/>
        </w:rPr>
      </w:pPr>
      <w:r>
        <w:rPr>
          <w:rFonts w:ascii="Times New Roman" w:hAnsi="Times New Roman" w:cs="Times New Roman"/>
          <w:sz w:val="28"/>
          <w:szCs w:val="28"/>
        </w:rPr>
        <w:t>L’</w:t>
      </w:r>
      <w:r>
        <w:rPr>
          <w:rFonts w:ascii="Times New Roman" w:hAnsi="Times New Roman" w:cs="Times New Roman"/>
          <w:i/>
          <w:sz w:val="28"/>
          <w:szCs w:val="28"/>
        </w:rPr>
        <w:t xml:space="preserve">expansive </w:t>
      </w:r>
      <w:proofErr w:type="spellStart"/>
      <w:r>
        <w:rPr>
          <w:rFonts w:ascii="Times New Roman" w:hAnsi="Times New Roman" w:cs="Times New Roman"/>
          <w:i/>
          <w:sz w:val="28"/>
          <w:szCs w:val="28"/>
        </w:rPr>
        <w:t>learning</w:t>
      </w:r>
      <w:proofErr w:type="spellEnd"/>
      <w:r>
        <w:rPr>
          <w:rFonts w:ascii="Times New Roman" w:hAnsi="Times New Roman" w:cs="Times New Roman"/>
          <w:i/>
          <w:sz w:val="28"/>
          <w:szCs w:val="28"/>
        </w:rPr>
        <w:t xml:space="preserve"> </w:t>
      </w:r>
      <w:r>
        <w:rPr>
          <w:rFonts w:ascii="Times New Roman" w:hAnsi="Times New Roman" w:cs="Times New Roman"/>
          <w:sz w:val="28"/>
          <w:szCs w:val="28"/>
        </w:rPr>
        <w:t xml:space="preserve"> comme </w:t>
      </w:r>
      <w:r w:rsidR="00F35120">
        <w:rPr>
          <w:rFonts w:ascii="Times New Roman" w:hAnsi="Times New Roman" w:cs="Times New Roman"/>
          <w:sz w:val="28"/>
          <w:szCs w:val="28"/>
        </w:rPr>
        <w:t>dépassement des frontière</w:t>
      </w:r>
      <w:r w:rsidRPr="00086758">
        <w:rPr>
          <w:rFonts w:ascii="Times New Roman" w:hAnsi="Times New Roman" w:cs="Times New Roman"/>
          <w:sz w:val="28"/>
          <w:szCs w:val="28"/>
        </w:rPr>
        <w:t>s et construction d’un réseau</w:t>
      </w:r>
    </w:p>
    <w:p w:rsidR="00086758" w:rsidRDefault="00F35120" w:rsidP="006C75AE">
      <w:pPr>
        <w:spacing w:before="240"/>
        <w:jc w:val="both"/>
        <w:rPr>
          <w:rFonts w:ascii="Times New Roman" w:hAnsi="Times New Roman" w:cs="Times New Roman"/>
          <w:sz w:val="24"/>
          <w:szCs w:val="24"/>
        </w:rPr>
      </w:pPr>
      <w:r>
        <w:rPr>
          <w:rFonts w:ascii="Times New Roman" w:hAnsi="Times New Roman" w:cs="Times New Roman"/>
          <w:sz w:val="24"/>
          <w:szCs w:val="24"/>
        </w:rPr>
        <w:t>Le dépassement des frontières implique d’intervenir dans des domaines qui ne sont pas familiers. C’est essentiellement un effort créatif qui requiert de nouvelles ressources conceptuelles. Dans ce sens, le dépassement des frontières exige la formation d’un concept collectif. Ce concept, dans son application, a engendré celui de nœud de travail (</w:t>
      </w:r>
      <w:proofErr w:type="spellStart"/>
      <w:r>
        <w:rPr>
          <w:rFonts w:ascii="Times New Roman" w:hAnsi="Times New Roman" w:cs="Times New Roman"/>
          <w:sz w:val="24"/>
          <w:szCs w:val="24"/>
        </w:rPr>
        <w:t>knotworking</w:t>
      </w:r>
      <w:proofErr w:type="spellEnd"/>
      <w:r>
        <w:rPr>
          <w:rFonts w:ascii="Times New Roman" w:hAnsi="Times New Roman" w:cs="Times New Roman"/>
          <w:sz w:val="24"/>
          <w:szCs w:val="24"/>
        </w:rPr>
        <w:t xml:space="preserve">), qui représente l’orchestration distribuée et partiellement improvisée d’une performance collaborative </w:t>
      </w:r>
      <w:r w:rsidR="00DE56FC">
        <w:rPr>
          <w:rFonts w:ascii="Times New Roman" w:hAnsi="Times New Roman" w:cs="Times New Roman"/>
          <w:sz w:val="24"/>
          <w:szCs w:val="24"/>
        </w:rPr>
        <w:t>entre des acteurs et des champ</w:t>
      </w:r>
      <w:r>
        <w:rPr>
          <w:rFonts w:ascii="Times New Roman" w:hAnsi="Times New Roman" w:cs="Times New Roman"/>
          <w:sz w:val="24"/>
          <w:szCs w:val="24"/>
        </w:rPr>
        <w:t xml:space="preserve">s d’activités qui autrement n’auraient peu ou pas été reliés. </w:t>
      </w:r>
      <w:r w:rsidR="00DE56FC">
        <w:rPr>
          <w:rFonts w:ascii="Times New Roman" w:hAnsi="Times New Roman" w:cs="Times New Roman"/>
          <w:sz w:val="24"/>
          <w:szCs w:val="24"/>
        </w:rPr>
        <w:t>Ce concept s’est révélé fort utile pour les recherches dans des contextes divers, comme les partenariats entre universités (</w:t>
      </w:r>
      <w:proofErr w:type="spellStart"/>
      <w:r w:rsidR="00DE56FC">
        <w:rPr>
          <w:rFonts w:ascii="Times New Roman" w:hAnsi="Times New Roman" w:cs="Times New Roman"/>
          <w:sz w:val="24"/>
          <w:szCs w:val="24"/>
        </w:rPr>
        <w:t>Fenwick</w:t>
      </w:r>
      <w:proofErr w:type="spellEnd"/>
      <w:r w:rsidR="00DE56FC">
        <w:rPr>
          <w:rFonts w:ascii="Times New Roman" w:hAnsi="Times New Roman" w:cs="Times New Roman"/>
          <w:sz w:val="24"/>
          <w:szCs w:val="24"/>
        </w:rPr>
        <w:t>, 2006), l’échange de connaissances entre des experts de l’</w:t>
      </w:r>
      <w:proofErr w:type="spellStart"/>
      <w:r w:rsidR="00DE56FC">
        <w:rPr>
          <w:rFonts w:ascii="Times New Roman" w:hAnsi="Times New Roman" w:cs="Times New Roman"/>
          <w:sz w:val="24"/>
          <w:szCs w:val="24"/>
        </w:rPr>
        <w:t>anti-doping</w:t>
      </w:r>
      <w:proofErr w:type="spellEnd"/>
      <w:r w:rsidR="00DE56FC">
        <w:rPr>
          <w:rFonts w:ascii="Times New Roman" w:hAnsi="Times New Roman" w:cs="Times New Roman"/>
          <w:sz w:val="24"/>
          <w:szCs w:val="24"/>
        </w:rPr>
        <w:t xml:space="preserve"> (</w:t>
      </w:r>
      <w:proofErr w:type="spellStart"/>
      <w:r w:rsidR="00DE56FC">
        <w:rPr>
          <w:rFonts w:ascii="Times New Roman" w:hAnsi="Times New Roman" w:cs="Times New Roman"/>
          <w:sz w:val="24"/>
          <w:szCs w:val="24"/>
        </w:rPr>
        <w:t>Kazlauskas</w:t>
      </w:r>
      <w:proofErr w:type="spellEnd"/>
      <w:r w:rsidR="00DE56FC">
        <w:rPr>
          <w:rFonts w:ascii="Times New Roman" w:hAnsi="Times New Roman" w:cs="Times New Roman"/>
          <w:sz w:val="24"/>
          <w:szCs w:val="24"/>
        </w:rPr>
        <w:t xml:space="preserve"> et Crawford, 2007) et la collaboration entre les orthophonistes et l’école (Martin, 2008). </w:t>
      </w:r>
    </w:p>
    <w:p w:rsidR="00DE56FC" w:rsidRDefault="00DE56FC" w:rsidP="006C75AE">
      <w:pPr>
        <w:spacing w:before="240"/>
        <w:jc w:val="both"/>
        <w:rPr>
          <w:rFonts w:ascii="Times New Roman" w:hAnsi="Times New Roman" w:cs="Times New Roman"/>
          <w:sz w:val="28"/>
          <w:szCs w:val="28"/>
        </w:rPr>
      </w:pPr>
      <w:r w:rsidRPr="00DE56FC">
        <w:rPr>
          <w:rFonts w:ascii="Times New Roman" w:hAnsi="Times New Roman" w:cs="Times New Roman"/>
          <w:sz w:val="28"/>
          <w:szCs w:val="28"/>
        </w:rPr>
        <w:t>L’</w:t>
      </w:r>
      <w:r w:rsidRPr="00DE56FC">
        <w:rPr>
          <w:rFonts w:ascii="Times New Roman" w:hAnsi="Times New Roman" w:cs="Times New Roman"/>
          <w:i/>
          <w:sz w:val="28"/>
          <w:szCs w:val="28"/>
        </w:rPr>
        <w:t xml:space="preserve">expansive </w:t>
      </w:r>
      <w:proofErr w:type="spellStart"/>
      <w:r w:rsidRPr="00DE56FC">
        <w:rPr>
          <w:rFonts w:ascii="Times New Roman" w:hAnsi="Times New Roman" w:cs="Times New Roman"/>
          <w:i/>
          <w:sz w:val="28"/>
          <w:szCs w:val="28"/>
        </w:rPr>
        <w:t>learning</w:t>
      </w:r>
      <w:proofErr w:type="spellEnd"/>
      <w:r w:rsidRPr="00DE56FC">
        <w:rPr>
          <w:rFonts w:ascii="Times New Roman" w:hAnsi="Times New Roman" w:cs="Times New Roman"/>
          <w:i/>
          <w:sz w:val="28"/>
          <w:szCs w:val="28"/>
        </w:rPr>
        <w:t xml:space="preserve"> </w:t>
      </w:r>
      <w:r w:rsidRPr="00DE56FC">
        <w:rPr>
          <w:rFonts w:ascii="Times New Roman" w:hAnsi="Times New Roman" w:cs="Times New Roman"/>
          <w:sz w:val="28"/>
          <w:szCs w:val="28"/>
        </w:rPr>
        <w:t>comme un mouvement discontinu</w:t>
      </w:r>
    </w:p>
    <w:p w:rsidR="00DE56FC" w:rsidRDefault="00DE56FC" w:rsidP="006C75AE">
      <w:pPr>
        <w:spacing w:before="240"/>
        <w:jc w:val="both"/>
        <w:rPr>
          <w:rFonts w:ascii="Times New Roman" w:hAnsi="Times New Roman" w:cs="Times New Roman"/>
          <w:sz w:val="24"/>
          <w:szCs w:val="24"/>
        </w:rPr>
      </w:pPr>
      <w:r>
        <w:rPr>
          <w:rFonts w:ascii="Times New Roman" w:hAnsi="Times New Roman" w:cs="Times New Roman"/>
          <w:sz w:val="24"/>
          <w:szCs w:val="24"/>
        </w:rPr>
        <w:t xml:space="preserve">L’analyse de l’apprentissage </w:t>
      </w:r>
      <w:r w:rsidR="000A17C4">
        <w:rPr>
          <w:rFonts w:ascii="Times New Roman" w:hAnsi="Times New Roman" w:cs="Times New Roman"/>
          <w:sz w:val="24"/>
          <w:szCs w:val="24"/>
        </w:rPr>
        <w:t>est une tâche exigeante, car des systèmes d’activités multiples participent à une activité commune, ce qui crée des nœuds de travail qui</w:t>
      </w:r>
      <w:r w:rsidR="00CA4D4E">
        <w:rPr>
          <w:rFonts w:ascii="Times New Roman" w:hAnsi="Times New Roman" w:cs="Times New Roman"/>
          <w:sz w:val="24"/>
          <w:szCs w:val="24"/>
        </w:rPr>
        <w:t>,</w:t>
      </w:r>
      <w:r w:rsidR="000A17C4">
        <w:rPr>
          <w:rFonts w:ascii="Times New Roman" w:hAnsi="Times New Roman" w:cs="Times New Roman"/>
          <w:sz w:val="24"/>
          <w:szCs w:val="24"/>
        </w:rPr>
        <w:t xml:space="preserve"> à leur tour</w:t>
      </w:r>
      <w:r w:rsidR="00CA4D4E">
        <w:rPr>
          <w:rFonts w:ascii="Times New Roman" w:hAnsi="Times New Roman" w:cs="Times New Roman"/>
          <w:sz w:val="24"/>
          <w:szCs w:val="24"/>
        </w:rPr>
        <w:t>,</w:t>
      </w:r>
      <w:r w:rsidR="000A17C4">
        <w:rPr>
          <w:rFonts w:ascii="Times New Roman" w:hAnsi="Times New Roman" w:cs="Times New Roman"/>
          <w:sz w:val="24"/>
          <w:szCs w:val="24"/>
        </w:rPr>
        <w:t xml:space="preserve"> engendrent une variété d’activités comme ils évoluent (</w:t>
      </w:r>
      <w:proofErr w:type="spellStart"/>
      <w:r w:rsidR="000A17C4">
        <w:rPr>
          <w:rFonts w:ascii="Times New Roman" w:hAnsi="Times New Roman" w:cs="Times New Roman"/>
          <w:sz w:val="24"/>
          <w:szCs w:val="24"/>
        </w:rPr>
        <w:t>Toivianen</w:t>
      </w:r>
      <w:proofErr w:type="spellEnd"/>
      <w:r w:rsidR="000A17C4">
        <w:rPr>
          <w:rFonts w:ascii="Times New Roman" w:hAnsi="Times New Roman" w:cs="Times New Roman"/>
          <w:sz w:val="24"/>
          <w:szCs w:val="24"/>
        </w:rPr>
        <w:t xml:space="preserve">, 2007). De plus, lorsqu’un changement est introduit dans le système, il se répercute à travers celui-ci d’une façon qui ne peut être anticipée, ce qui peut causer des interruptions, des conflits ou des incompréhensions dans le processus d’apprentissage. </w:t>
      </w:r>
    </w:p>
    <w:p w:rsidR="000A17C4" w:rsidRDefault="000A17C4" w:rsidP="006C75AE">
      <w:pPr>
        <w:spacing w:before="240"/>
        <w:jc w:val="both"/>
        <w:rPr>
          <w:rFonts w:ascii="Times New Roman" w:hAnsi="Times New Roman" w:cs="Times New Roman"/>
          <w:sz w:val="28"/>
          <w:szCs w:val="28"/>
        </w:rPr>
      </w:pPr>
      <w:r w:rsidRPr="000A17C4">
        <w:rPr>
          <w:rFonts w:ascii="Times New Roman" w:hAnsi="Times New Roman" w:cs="Times New Roman"/>
          <w:sz w:val="28"/>
          <w:szCs w:val="28"/>
        </w:rPr>
        <w:t>Interventions formatives</w:t>
      </w:r>
    </w:p>
    <w:p w:rsidR="000A17C4" w:rsidRDefault="00FD4672" w:rsidP="006C75AE">
      <w:pPr>
        <w:spacing w:before="240"/>
        <w:jc w:val="both"/>
        <w:rPr>
          <w:rFonts w:ascii="Times New Roman" w:hAnsi="Times New Roman" w:cs="Times New Roman"/>
          <w:sz w:val="24"/>
          <w:szCs w:val="24"/>
        </w:rPr>
      </w:pPr>
      <w:r>
        <w:rPr>
          <w:rFonts w:ascii="Times New Roman" w:hAnsi="Times New Roman" w:cs="Times New Roman"/>
          <w:sz w:val="24"/>
          <w:szCs w:val="24"/>
        </w:rPr>
        <w:t xml:space="preserve">Le terme d’intervention est compris ici comme toute action réfléchie dans le but de provoquer un changement. </w:t>
      </w:r>
      <w:r w:rsidR="00132AE9" w:rsidRPr="00132AE9">
        <w:rPr>
          <w:rFonts w:ascii="Times New Roman" w:hAnsi="Times New Roman" w:cs="Times New Roman"/>
          <w:sz w:val="24"/>
          <w:szCs w:val="24"/>
        </w:rPr>
        <w:t xml:space="preserve">Le principe méthodologique de </w:t>
      </w:r>
      <w:proofErr w:type="spellStart"/>
      <w:r w:rsidR="00132AE9" w:rsidRPr="00132AE9">
        <w:rPr>
          <w:rFonts w:ascii="Times New Roman" w:hAnsi="Times New Roman" w:cs="Times New Roman"/>
          <w:sz w:val="24"/>
          <w:szCs w:val="24"/>
        </w:rPr>
        <w:t>Vygotsky</w:t>
      </w:r>
      <w:proofErr w:type="spellEnd"/>
      <w:r w:rsidR="00132AE9" w:rsidRPr="00132AE9">
        <w:rPr>
          <w:rFonts w:ascii="Times New Roman" w:hAnsi="Times New Roman" w:cs="Times New Roman"/>
          <w:sz w:val="24"/>
          <w:szCs w:val="24"/>
        </w:rPr>
        <w:t xml:space="preserve"> de la double motivation </w:t>
      </w:r>
      <w:r w:rsidR="00132AE9">
        <w:rPr>
          <w:rFonts w:ascii="Times New Roman" w:hAnsi="Times New Roman" w:cs="Times New Roman"/>
          <w:sz w:val="24"/>
          <w:szCs w:val="24"/>
        </w:rPr>
        <w:t>conduit à un concept d’interventions formatives, qui sont radicalement différentes de la notion linéaire de l’intervention intégrée à l’idée traditionnelle de l’expérimentation contrôlée. Les différences principales qui les opposent peuvent être résumées en quatre points :</w:t>
      </w:r>
    </w:p>
    <w:p w:rsidR="00132AE9" w:rsidRDefault="00132AE9" w:rsidP="00132AE9">
      <w:pPr>
        <w:pStyle w:val="ListParagraph"/>
        <w:numPr>
          <w:ilvl w:val="0"/>
          <w:numId w:val="1"/>
        </w:numPr>
        <w:spacing w:before="240"/>
        <w:jc w:val="both"/>
        <w:rPr>
          <w:rFonts w:ascii="Times New Roman" w:hAnsi="Times New Roman" w:cs="Times New Roman"/>
          <w:sz w:val="24"/>
          <w:szCs w:val="24"/>
        </w:rPr>
      </w:pPr>
      <w:r>
        <w:rPr>
          <w:rFonts w:ascii="Times New Roman" w:hAnsi="Times New Roman" w:cs="Times New Roman"/>
          <w:i/>
          <w:sz w:val="24"/>
          <w:szCs w:val="24"/>
        </w:rPr>
        <w:t>Point de départ </w:t>
      </w:r>
      <w:r>
        <w:rPr>
          <w:rFonts w:ascii="Times New Roman" w:hAnsi="Times New Roman" w:cs="Times New Roman"/>
          <w:sz w:val="24"/>
          <w:szCs w:val="24"/>
        </w:rPr>
        <w:t>: Dans les interventions linéaires, la teneur et les objectifs de l’intervention sont connus à l’avance par les chercheurs. Dans les interventions formatives, les sujets (des enf</w:t>
      </w:r>
      <w:r w:rsidR="002D1F32">
        <w:rPr>
          <w:rFonts w:ascii="Times New Roman" w:hAnsi="Times New Roman" w:cs="Times New Roman"/>
          <w:sz w:val="24"/>
          <w:szCs w:val="24"/>
        </w:rPr>
        <w:t>ants comme des professionnels) f</w:t>
      </w:r>
      <w:r>
        <w:rPr>
          <w:rFonts w:ascii="Times New Roman" w:hAnsi="Times New Roman" w:cs="Times New Roman"/>
          <w:sz w:val="24"/>
          <w:szCs w:val="24"/>
        </w:rPr>
        <w:t xml:space="preserve">ont face à un objet problématique </w:t>
      </w:r>
      <w:r w:rsidR="002D1F32">
        <w:rPr>
          <w:rFonts w:ascii="Times New Roman" w:hAnsi="Times New Roman" w:cs="Times New Roman"/>
          <w:sz w:val="24"/>
          <w:szCs w:val="24"/>
        </w:rPr>
        <w:t xml:space="preserve">et contradictoire qu’ils analysent en construisant un nouveau concept, dont le contenu n’est pas connu à l’avance par les chercheurs. </w:t>
      </w:r>
    </w:p>
    <w:p w:rsidR="008C7181" w:rsidRDefault="002D1F32" w:rsidP="006C75AE">
      <w:pPr>
        <w:pStyle w:val="ListParagraph"/>
        <w:numPr>
          <w:ilvl w:val="0"/>
          <w:numId w:val="1"/>
        </w:numPr>
        <w:spacing w:before="240"/>
        <w:jc w:val="both"/>
        <w:rPr>
          <w:rFonts w:ascii="Times New Roman" w:hAnsi="Times New Roman" w:cs="Times New Roman"/>
          <w:sz w:val="24"/>
          <w:szCs w:val="24"/>
        </w:rPr>
      </w:pPr>
      <w:r w:rsidRPr="002D1F32">
        <w:rPr>
          <w:rFonts w:ascii="Times New Roman" w:hAnsi="Times New Roman" w:cs="Times New Roman"/>
          <w:i/>
          <w:sz w:val="24"/>
          <w:szCs w:val="24"/>
        </w:rPr>
        <w:t>Processus </w:t>
      </w:r>
      <w:r w:rsidRPr="002D1F32">
        <w:rPr>
          <w:rFonts w:ascii="Times New Roman" w:hAnsi="Times New Roman" w:cs="Times New Roman"/>
          <w:sz w:val="24"/>
          <w:szCs w:val="24"/>
        </w:rPr>
        <w:t xml:space="preserve">: Dans les interventions linéaires, il est attendu que les sujets participent à l’intervention  sans résistance, </w:t>
      </w:r>
      <w:r>
        <w:rPr>
          <w:rFonts w:ascii="Times New Roman" w:hAnsi="Times New Roman" w:cs="Times New Roman"/>
          <w:sz w:val="24"/>
          <w:szCs w:val="24"/>
        </w:rPr>
        <w:t xml:space="preserve">et les problèmes d’exécution sont imputés au design, qu’il faudra améliorer. Dans les interventions formatives, la teneur et les objectifs de l’intervention sont négociés avec les sujets, qui prennent en charge une partie du processus. </w:t>
      </w:r>
    </w:p>
    <w:p w:rsidR="002D1F32" w:rsidRDefault="002D1F32" w:rsidP="006C75AE">
      <w:pPr>
        <w:pStyle w:val="ListParagraph"/>
        <w:numPr>
          <w:ilvl w:val="0"/>
          <w:numId w:val="1"/>
        </w:numPr>
        <w:spacing w:before="240"/>
        <w:jc w:val="both"/>
        <w:rPr>
          <w:rFonts w:ascii="Times New Roman" w:hAnsi="Times New Roman" w:cs="Times New Roman"/>
          <w:sz w:val="24"/>
          <w:szCs w:val="24"/>
        </w:rPr>
      </w:pPr>
      <w:r>
        <w:rPr>
          <w:rFonts w:ascii="Times New Roman" w:hAnsi="Times New Roman" w:cs="Times New Roman"/>
          <w:i/>
          <w:sz w:val="24"/>
          <w:szCs w:val="24"/>
        </w:rPr>
        <w:t>Résultats </w:t>
      </w:r>
      <w:r>
        <w:rPr>
          <w:rFonts w:ascii="Times New Roman" w:hAnsi="Times New Roman" w:cs="Times New Roman"/>
          <w:sz w:val="24"/>
          <w:szCs w:val="24"/>
        </w:rPr>
        <w:t xml:space="preserve">: </w:t>
      </w:r>
      <w:r w:rsidR="00871B94">
        <w:rPr>
          <w:rFonts w:ascii="Times New Roman" w:hAnsi="Times New Roman" w:cs="Times New Roman"/>
          <w:sz w:val="24"/>
          <w:szCs w:val="24"/>
        </w:rPr>
        <w:t xml:space="preserve">L’objectif des interventions linéaires est d’arriver à contrôler toutes les variables pour créer un modèle standardisé reproductible. L’objectif des interventions formatives est de générer de nouveaux concepts qui pourront être utilisés comme base dans d’autres recherches, pour générer d’autres nouvelles solutions. </w:t>
      </w:r>
    </w:p>
    <w:p w:rsidR="00871B94" w:rsidRDefault="00871B94" w:rsidP="006C75AE">
      <w:pPr>
        <w:pStyle w:val="ListParagraph"/>
        <w:numPr>
          <w:ilvl w:val="0"/>
          <w:numId w:val="1"/>
        </w:numPr>
        <w:spacing w:before="240"/>
        <w:jc w:val="both"/>
        <w:rPr>
          <w:rFonts w:ascii="Times New Roman" w:hAnsi="Times New Roman" w:cs="Times New Roman"/>
          <w:sz w:val="24"/>
          <w:szCs w:val="24"/>
        </w:rPr>
      </w:pPr>
      <w:r>
        <w:rPr>
          <w:rFonts w:ascii="Times New Roman" w:hAnsi="Times New Roman" w:cs="Times New Roman"/>
          <w:i/>
          <w:sz w:val="24"/>
          <w:szCs w:val="24"/>
        </w:rPr>
        <w:t>Rôle du chercheur </w:t>
      </w:r>
      <w:r>
        <w:rPr>
          <w:rFonts w:ascii="Times New Roman" w:hAnsi="Times New Roman" w:cs="Times New Roman"/>
          <w:sz w:val="24"/>
          <w:szCs w:val="24"/>
        </w:rPr>
        <w:t xml:space="preserve">: </w:t>
      </w:r>
      <w:r w:rsidR="00697872">
        <w:rPr>
          <w:rFonts w:ascii="Times New Roman" w:hAnsi="Times New Roman" w:cs="Times New Roman"/>
          <w:sz w:val="24"/>
          <w:szCs w:val="24"/>
        </w:rPr>
        <w:t xml:space="preserve">Dans les interventions linéaires, le chercheur doit contrôler toutes les variables, tandis que dans les interventions formatives, le chercheur a pour objectif de provoquer et d’enrichir une transformation complète, dirigée par les professionnels. </w:t>
      </w:r>
    </w:p>
    <w:p w:rsidR="00FD4672" w:rsidRDefault="00FD4672" w:rsidP="00FD4672">
      <w:pPr>
        <w:spacing w:before="240"/>
        <w:jc w:val="both"/>
        <w:rPr>
          <w:rFonts w:ascii="Times New Roman" w:hAnsi="Times New Roman" w:cs="Times New Roman"/>
          <w:sz w:val="28"/>
          <w:szCs w:val="28"/>
        </w:rPr>
      </w:pPr>
      <w:r>
        <w:rPr>
          <w:rFonts w:ascii="Times New Roman" w:hAnsi="Times New Roman" w:cs="Times New Roman"/>
          <w:sz w:val="28"/>
          <w:szCs w:val="28"/>
        </w:rPr>
        <w:t>Critiques de l’</w:t>
      </w:r>
      <w:r w:rsidRPr="00FD4672">
        <w:rPr>
          <w:rFonts w:ascii="Times New Roman" w:hAnsi="Times New Roman" w:cs="Times New Roman"/>
          <w:i/>
          <w:sz w:val="28"/>
          <w:szCs w:val="28"/>
        </w:rPr>
        <w:t xml:space="preserve">expansive </w:t>
      </w:r>
      <w:proofErr w:type="spellStart"/>
      <w:r w:rsidRPr="00FD4672">
        <w:rPr>
          <w:rFonts w:ascii="Times New Roman" w:hAnsi="Times New Roman" w:cs="Times New Roman"/>
          <w:i/>
          <w:sz w:val="28"/>
          <w:szCs w:val="28"/>
        </w:rPr>
        <w:t>learning</w:t>
      </w:r>
      <w:proofErr w:type="spellEnd"/>
    </w:p>
    <w:p w:rsidR="00FD4672" w:rsidRDefault="00FD4672" w:rsidP="00FD4672">
      <w:pPr>
        <w:spacing w:before="240"/>
        <w:jc w:val="both"/>
        <w:rPr>
          <w:rFonts w:ascii="Times New Roman" w:hAnsi="Times New Roman" w:cs="Times New Roman"/>
          <w:sz w:val="24"/>
          <w:szCs w:val="24"/>
        </w:rPr>
      </w:pPr>
      <w:r>
        <w:rPr>
          <w:rFonts w:ascii="Times New Roman" w:hAnsi="Times New Roman" w:cs="Times New Roman"/>
          <w:sz w:val="24"/>
          <w:szCs w:val="24"/>
        </w:rPr>
        <w:t xml:space="preserve">Les discussions critiques sur l’expansive </w:t>
      </w:r>
      <w:proofErr w:type="spellStart"/>
      <w:r>
        <w:rPr>
          <w:rFonts w:ascii="Times New Roman" w:hAnsi="Times New Roman" w:cs="Times New Roman"/>
          <w:sz w:val="24"/>
          <w:szCs w:val="24"/>
        </w:rPr>
        <w:t>learning</w:t>
      </w:r>
      <w:proofErr w:type="spellEnd"/>
      <w:r>
        <w:rPr>
          <w:rFonts w:ascii="Times New Roman" w:hAnsi="Times New Roman" w:cs="Times New Roman"/>
          <w:sz w:val="24"/>
          <w:szCs w:val="24"/>
        </w:rPr>
        <w:t xml:space="preserve"> peuvent être sommairement divisées en trois groupes. </w:t>
      </w:r>
    </w:p>
    <w:p w:rsidR="00204152" w:rsidRDefault="00204152" w:rsidP="00204152">
      <w:pPr>
        <w:pStyle w:val="ListParagraph"/>
        <w:numPr>
          <w:ilvl w:val="0"/>
          <w:numId w:val="2"/>
        </w:numPr>
        <w:spacing w:before="240"/>
        <w:jc w:val="both"/>
        <w:rPr>
          <w:rFonts w:ascii="Times New Roman" w:hAnsi="Times New Roman" w:cs="Times New Roman"/>
          <w:sz w:val="24"/>
          <w:szCs w:val="24"/>
        </w:rPr>
      </w:pPr>
      <w:proofErr w:type="spellStart"/>
      <w:r>
        <w:rPr>
          <w:rFonts w:ascii="Times New Roman" w:hAnsi="Times New Roman" w:cs="Times New Roman"/>
          <w:sz w:val="24"/>
          <w:szCs w:val="24"/>
        </w:rPr>
        <w:t>Lompscher</w:t>
      </w:r>
      <w:proofErr w:type="spellEnd"/>
      <w:r>
        <w:rPr>
          <w:rFonts w:ascii="Times New Roman" w:hAnsi="Times New Roman" w:cs="Times New Roman"/>
          <w:sz w:val="24"/>
          <w:szCs w:val="24"/>
        </w:rPr>
        <w:t xml:space="preserve"> (2004) et </w:t>
      </w:r>
      <w:proofErr w:type="spellStart"/>
      <w:r>
        <w:rPr>
          <w:rFonts w:ascii="Times New Roman" w:hAnsi="Times New Roman" w:cs="Times New Roman"/>
          <w:sz w:val="24"/>
          <w:szCs w:val="24"/>
        </w:rPr>
        <w:t>Rückriem</w:t>
      </w:r>
      <w:proofErr w:type="spellEnd"/>
      <w:r>
        <w:rPr>
          <w:rFonts w:ascii="Times New Roman" w:hAnsi="Times New Roman" w:cs="Times New Roman"/>
          <w:sz w:val="24"/>
          <w:szCs w:val="24"/>
        </w:rPr>
        <w:t xml:space="preserve"> (2009)</w:t>
      </w:r>
      <w:r w:rsidR="00FF50E1">
        <w:rPr>
          <w:rFonts w:ascii="Times New Roman" w:hAnsi="Times New Roman" w:cs="Times New Roman"/>
          <w:sz w:val="24"/>
          <w:szCs w:val="24"/>
        </w:rPr>
        <w:t xml:space="preserve"> : </w:t>
      </w:r>
      <w:proofErr w:type="spellStart"/>
      <w:r w:rsidR="00FF50E1">
        <w:rPr>
          <w:rFonts w:ascii="Times New Roman" w:hAnsi="Times New Roman" w:cs="Times New Roman"/>
          <w:sz w:val="24"/>
          <w:szCs w:val="24"/>
        </w:rPr>
        <w:t>Lompscher</w:t>
      </w:r>
      <w:proofErr w:type="spellEnd"/>
      <w:r w:rsidR="00FF50E1">
        <w:rPr>
          <w:rFonts w:ascii="Times New Roman" w:hAnsi="Times New Roman" w:cs="Times New Roman"/>
          <w:sz w:val="24"/>
          <w:szCs w:val="24"/>
        </w:rPr>
        <w:t xml:space="preserve"> critique ce qu’il considère comme une négligence dans la théorie de l’expansive </w:t>
      </w:r>
      <w:proofErr w:type="spellStart"/>
      <w:r w:rsidR="00FF50E1">
        <w:rPr>
          <w:rFonts w:ascii="Times New Roman" w:hAnsi="Times New Roman" w:cs="Times New Roman"/>
          <w:sz w:val="24"/>
          <w:szCs w:val="24"/>
        </w:rPr>
        <w:t>learning</w:t>
      </w:r>
      <w:proofErr w:type="spellEnd"/>
      <w:r w:rsidR="00FF50E1">
        <w:rPr>
          <w:rFonts w:ascii="Times New Roman" w:hAnsi="Times New Roman" w:cs="Times New Roman"/>
          <w:sz w:val="24"/>
          <w:szCs w:val="24"/>
        </w:rPr>
        <w:t xml:space="preserve">, soit l’impact radical des ordinateurs et d’Internet. Selon lui, cette innovation doit être étudiée comme une activité à part entière et non comme un </w:t>
      </w:r>
      <w:r w:rsidR="00CA4D4E">
        <w:rPr>
          <w:rFonts w:ascii="Times New Roman" w:hAnsi="Times New Roman" w:cs="Times New Roman"/>
          <w:sz w:val="24"/>
          <w:szCs w:val="24"/>
        </w:rPr>
        <w:t xml:space="preserve">simple </w:t>
      </w:r>
      <w:r w:rsidR="00FF50E1">
        <w:rPr>
          <w:rFonts w:ascii="Times New Roman" w:hAnsi="Times New Roman" w:cs="Times New Roman"/>
          <w:sz w:val="24"/>
          <w:szCs w:val="24"/>
        </w:rPr>
        <w:t>outil dans d</w:t>
      </w:r>
      <w:r w:rsidR="00CA4D4E">
        <w:rPr>
          <w:rFonts w:ascii="Times New Roman" w:hAnsi="Times New Roman" w:cs="Times New Roman"/>
          <w:sz w:val="24"/>
          <w:szCs w:val="24"/>
        </w:rPr>
        <w:t>es activités déjà</w:t>
      </w:r>
      <w:r w:rsidR="00FF50E1">
        <w:rPr>
          <w:rFonts w:ascii="Times New Roman" w:hAnsi="Times New Roman" w:cs="Times New Roman"/>
          <w:sz w:val="24"/>
          <w:szCs w:val="24"/>
        </w:rPr>
        <w:t xml:space="preserve"> existantes. </w:t>
      </w:r>
      <w:proofErr w:type="spellStart"/>
      <w:r w:rsidR="00FF50E1">
        <w:rPr>
          <w:rFonts w:ascii="Times New Roman" w:hAnsi="Times New Roman" w:cs="Times New Roman"/>
          <w:sz w:val="24"/>
          <w:szCs w:val="24"/>
        </w:rPr>
        <w:t>Rückriem</w:t>
      </w:r>
      <w:proofErr w:type="spellEnd"/>
      <w:r w:rsidR="00FF50E1">
        <w:rPr>
          <w:rFonts w:ascii="Times New Roman" w:hAnsi="Times New Roman" w:cs="Times New Roman"/>
          <w:sz w:val="24"/>
          <w:szCs w:val="24"/>
        </w:rPr>
        <w:t xml:space="preserve"> poursuit cette idée en affirmant qu’il ne faut pas oublier d’inclure à l’analyse les transformations culturelles et sociales qui sont amenées par la venue d’Internet. </w:t>
      </w:r>
    </w:p>
    <w:p w:rsidR="00FF50E1" w:rsidRDefault="00FF50E1" w:rsidP="00204152">
      <w:pPr>
        <w:pStyle w:val="ListParagraph"/>
        <w:numPr>
          <w:ilvl w:val="0"/>
          <w:numId w:val="2"/>
        </w:numPr>
        <w:spacing w:before="240"/>
        <w:jc w:val="both"/>
        <w:rPr>
          <w:rFonts w:ascii="Times New Roman" w:hAnsi="Times New Roman" w:cs="Times New Roman"/>
          <w:sz w:val="24"/>
          <w:szCs w:val="24"/>
        </w:rPr>
      </w:pPr>
      <w:r>
        <w:rPr>
          <w:rFonts w:ascii="Times New Roman" w:hAnsi="Times New Roman" w:cs="Times New Roman"/>
          <w:sz w:val="24"/>
          <w:szCs w:val="24"/>
        </w:rPr>
        <w:t>Young (2001)</w:t>
      </w:r>
      <w:r w:rsidR="0010367D">
        <w:rPr>
          <w:rFonts w:ascii="Times New Roman" w:hAnsi="Times New Roman" w:cs="Times New Roman"/>
          <w:sz w:val="24"/>
          <w:szCs w:val="24"/>
        </w:rPr>
        <w:t xml:space="preserve"> : </w:t>
      </w:r>
      <w:r>
        <w:rPr>
          <w:rFonts w:ascii="Times New Roman" w:hAnsi="Times New Roman" w:cs="Times New Roman"/>
          <w:sz w:val="24"/>
          <w:szCs w:val="24"/>
        </w:rPr>
        <w:t xml:space="preserve">Pour Young, l’expansive </w:t>
      </w:r>
      <w:proofErr w:type="spellStart"/>
      <w:r>
        <w:rPr>
          <w:rFonts w:ascii="Times New Roman" w:hAnsi="Times New Roman" w:cs="Times New Roman"/>
          <w:sz w:val="24"/>
          <w:szCs w:val="24"/>
        </w:rPr>
        <w:t>learning</w:t>
      </w:r>
      <w:proofErr w:type="spellEnd"/>
      <w:r>
        <w:rPr>
          <w:rFonts w:ascii="Times New Roman" w:hAnsi="Times New Roman" w:cs="Times New Roman"/>
          <w:sz w:val="24"/>
          <w:szCs w:val="24"/>
        </w:rPr>
        <w:t xml:space="preserve"> semble encourager l’apprentissage fortuit. De plus, il </w:t>
      </w:r>
      <w:r w:rsidR="0010367D">
        <w:rPr>
          <w:rFonts w:ascii="Times New Roman" w:hAnsi="Times New Roman" w:cs="Times New Roman"/>
          <w:sz w:val="24"/>
          <w:szCs w:val="24"/>
        </w:rPr>
        <w:t xml:space="preserve">se demande comment cette méthode permet aux sujets de d’apprendre des savoirs qui n’émergent pas directement de la pratique, </w:t>
      </w:r>
      <w:r>
        <w:rPr>
          <w:rFonts w:ascii="Times New Roman" w:hAnsi="Times New Roman" w:cs="Times New Roman"/>
          <w:sz w:val="24"/>
          <w:szCs w:val="24"/>
        </w:rPr>
        <w:t xml:space="preserve"> </w:t>
      </w:r>
      <w:r w:rsidR="0010367D">
        <w:rPr>
          <w:rFonts w:ascii="Times New Roman" w:hAnsi="Times New Roman" w:cs="Times New Roman"/>
          <w:sz w:val="24"/>
          <w:szCs w:val="24"/>
        </w:rPr>
        <w:t xml:space="preserve">à savoir des connaissances spécifiques. </w:t>
      </w:r>
    </w:p>
    <w:p w:rsidR="0010367D" w:rsidRDefault="0010367D" w:rsidP="00204152">
      <w:pPr>
        <w:pStyle w:val="ListParagraph"/>
        <w:numPr>
          <w:ilvl w:val="0"/>
          <w:numId w:val="2"/>
        </w:numPr>
        <w:spacing w:before="240"/>
        <w:jc w:val="both"/>
        <w:rPr>
          <w:rFonts w:ascii="Times New Roman" w:hAnsi="Times New Roman" w:cs="Times New Roman"/>
          <w:sz w:val="24"/>
          <w:szCs w:val="24"/>
        </w:rPr>
      </w:pPr>
      <w:proofErr w:type="spellStart"/>
      <w:r>
        <w:rPr>
          <w:rFonts w:ascii="Times New Roman" w:hAnsi="Times New Roman" w:cs="Times New Roman"/>
          <w:sz w:val="24"/>
          <w:szCs w:val="24"/>
        </w:rPr>
        <w:t>Langemeyer</w:t>
      </w:r>
      <w:proofErr w:type="spellEnd"/>
      <w:r>
        <w:rPr>
          <w:rFonts w:ascii="Times New Roman" w:hAnsi="Times New Roman" w:cs="Times New Roman"/>
          <w:sz w:val="24"/>
          <w:szCs w:val="24"/>
        </w:rPr>
        <w:t xml:space="preserve"> (2006) : Pour </w:t>
      </w:r>
      <w:proofErr w:type="spellStart"/>
      <w:r>
        <w:rPr>
          <w:rFonts w:ascii="Times New Roman" w:hAnsi="Times New Roman" w:cs="Times New Roman"/>
          <w:sz w:val="24"/>
          <w:szCs w:val="24"/>
        </w:rPr>
        <w:t>Langemeyer</w:t>
      </w:r>
      <w:proofErr w:type="spellEnd"/>
      <w:r>
        <w:rPr>
          <w:rFonts w:ascii="Times New Roman" w:hAnsi="Times New Roman" w:cs="Times New Roman"/>
          <w:sz w:val="24"/>
          <w:szCs w:val="24"/>
        </w:rPr>
        <w:t xml:space="preserve">, les solutions amenées par l’expansive </w:t>
      </w:r>
      <w:proofErr w:type="spellStart"/>
      <w:r>
        <w:rPr>
          <w:rFonts w:ascii="Times New Roman" w:hAnsi="Times New Roman" w:cs="Times New Roman"/>
          <w:sz w:val="24"/>
          <w:szCs w:val="24"/>
        </w:rPr>
        <w:t>learning</w:t>
      </w:r>
      <w:proofErr w:type="spellEnd"/>
      <w:r>
        <w:rPr>
          <w:rFonts w:ascii="Times New Roman" w:hAnsi="Times New Roman" w:cs="Times New Roman"/>
          <w:sz w:val="24"/>
          <w:szCs w:val="24"/>
        </w:rPr>
        <w:t xml:space="preserve"> ne sont pas objectives. Selon lui, les chercheurs qui tentent de résoudre le problème peuvent ne pas nécessairement trouver la meilleure solution existante, mais simplemen</w:t>
      </w:r>
      <w:r w:rsidR="00ED27F2">
        <w:rPr>
          <w:rFonts w:ascii="Times New Roman" w:hAnsi="Times New Roman" w:cs="Times New Roman"/>
          <w:sz w:val="24"/>
          <w:szCs w:val="24"/>
        </w:rPr>
        <w:t>t tenter de s’accommoder du</w:t>
      </w:r>
      <w:r>
        <w:rPr>
          <w:rFonts w:ascii="Times New Roman" w:hAnsi="Times New Roman" w:cs="Times New Roman"/>
          <w:sz w:val="24"/>
          <w:szCs w:val="24"/>
        </w:rPr>
        <w:t xml:space="preserve"> problème. </w:t>
      </w:r>
    </w:p>
    <w:p w:rsidR="00CA4D4E" w:rsidRDefault="00CA4D4E" w:rsidP="00ED27F2">
      <w:pPr>
        <w:spacing w:before="240"/>
        <w:jc w:val="both"/>
        <w:rPr>
          <w:rFonts w:ascii="Times New Roman" w:hAnsi="Times New Roman" w:cs="Times New Roman"/>
          <w:sz w:val="28"/>
          <w:szCs w:val="28"/>
        </w:rPr>
      </w:pPr>
    </w:p>
    <w:p w:rsidR="00CA4D4E" w:rsidRDefault="00CA4D4E" w:rsidP="00ED27F2">
      <w:pPr>
        <w:spacing w:before="240"/>
        <w:jc w:val="both"/>
        <w:rPr>
          <w:rFonts w:ascii="Times New Roman" w:hAnsi="Times New Roman" w:cs="Times New Roman"/>
          <w:sz w:val="28"/>
          <w:szCs w:val="28"/>
        </w:rPr>
      </w:pPr>
    </w:p>
    <w:p w:rsidR="00ED27F2" w:rsidRDefault="00ED27F2" w:rsidP="00ED27F2">
      <w:pPr>
        <w:spacing w:before="240"/>
        <w:jc w:val="both"/>
        <w:rPr>
          <w:rFonts w:ascii="Times New Roman" w:hAnsi="Times New Roman" w:cs="Times New Roman"/>
          <w:sz w:val="28"/>
          <w:szCs w:val="28"/>
        </w:rPr>
      </w:pPr>
      <w:r>
        <w:rPr>
          <w:rFonts w:ascii="Times New Roman" w:hAnsi="Times New Roman" w:cs="Times New Roman"/>
          <w:sz w:val="28"/>
          <w:szCs w:val="28"/>
        </w:rPr>
        <w:t>Défis futurs</w:t>
      </w:r>
    </w:p>
    <w:p w:rsidR="00ED27F2" w:rsidRPr="000B21F6" w:rsidRDefault="00ED27F2" w:rsidP="00ED27F2">
      <w:pPr>
        <w:spacing w:before="240"/>
        <w:jc w:val="both"/>
        <w:rPr>
          <w:rFonts w:ascii="Times New Roman" w:hAnsi="Times New Roman" w:cs="Times New Roman"/>
          <w:sz w:val="24"/>
          <w:szCs w:val="24"/>
        </w:rPr>
      </w:pPr>
      <w:r>
        <w:rPr>
          <w:rFonts w:ascii="Times New Roman" w:hAnsi="Times New Roman" w:cs="Times New Roman"/>
          <w:sz w:val="24"/>
          <w:szCs w:val="24"/>
        </w:rPr>
        <w:t>Le résultat le plus important de l’</w:t>
      </w:r>
      <w:r>
        <w:rPr>
          <w:rFonts w:ascii="Times New Roman" w:hAnsi="Times New Roman" w:cs="Times New Roman"/>
          <w:i/>
          <w:sz w:val="24"/>
          <w:szCs w:val="24"/>
        </w:rPr>
        <w:t xml:space="preserve">expansive </w:t>
      </w:r>
      <w:proofErr w:type="spellStart"/>
      <w:r>
        <w:rPr>
          <w:rFonts w:ascii="Times New Roman" w:hAnsi="Times New Roman" w:cs="Times New Roman"/>
          <w:i/>
          <w:sz w:val="24"/>
          <w:szCs w:val="24"/>
        </w:rPr>
        <w:t>learning</w:t>
      </w:r>
      <w:proofErr w:type="spellEnd"/>
      <w:r w:rsidR="00CA4D4E">
        <w:rPr>
          <w:rFonts w:ascii="Times New Roman" w:hAnsi="Times New Roman" w:cs="Times New Roman"/>
          <w:sz w:val="24"/>
          <w:szCs w:val="24"/>
        </w:rPr>
        <w:t xml:space="preserve"> porte sur</w:t>
      </w:r>
      <w:r>
        <w:rPr>
          <w:rFonts w:ascii="Times New Roman" w:hAnsi="Times New Roman" w:cs="Times New Roman"/>
          <w:sz w:val="24"/>
          <w:szCs w:val="24"/>
        </w:rPr>
        <w:t xml:space="preserve"> la capacité et la volonté des participants de modifier leurs systèmes d’activité. Par exemple, grâce à l’expérience du </w:t>
      </w:r>
      <w:r>
        <w:rPr>
          <w:rFonts w:ascii="Times New Roman" w:hAnsi="Times New Roman" w:cs="Times New Roman"/>
          <w:i/>
          <w:sz w:val="24"/>
          <w:szCs w:val="24"/>
        </w:rPr>
        <w:t xml:space="preserve">Change </w:t>
      </w:r>
      <w:proofErr w:type="spellStart"/>
      <w:r>
        <w:rPr>
          <w:rFonts w:ascii="Times New Roman" w:hAnsi="Times New Roman" w:cs="Times New Roman"/>
          <w:i/>
          <w:sz w:val="24"/>
          <w:szCs w:val="24"/>
        </w:rPr>
        <w:t>Laboratory</w:t>
      </w:r>
      <w:proofErr w:type="spellEnd"/>
      <w:r>
        <w:rPr>
          <w:rFonts w:ascii="Times New Roman" w:hAnsi="Times New Roman" w:cs="Times New Roman"/>
          <w:sz w:val="24"/>
          <w:szCs w:val="24"/>
        </w:rPr>
        <w:t xml:space="preserve">, il a été possible de relever cinq types d’interventions </w:t>
      </w:r>
      <w:r w:rsidR="00797DB6">
        <w:rPr>
          <w:rFonts w:ascii="Times New Roman" w:hAnsi="Times New Roman" w:cs="Times New Roman"/>
          <w:sz w:val="24"/>
          <w:szCs w:val="24"/>
        </w:rPr>
        <w:t>des participants qui surviennent dans le cycle de l’</w:t>
      </w:r>
      <w:r w:rsidR="00797DB6">
        <w:rPr>
          <w:rFonts w:ascii="Times New Roman" w:hAnsi="Times New Roman" w:cs="Times New Roman"/>
          <w:i/>
          <w:sz w:val="24"/>
          <w:szCs w:val="24"/>
        </w:rPr>
        <w:t xml:space="preserve">expansive </w:t>
      </w:r>
      <w:proofErr w:type="spellStart"/>
      <w:r w:rsidR="00797DB6">
        <w:rPr>
          <w:rFonts w:ascii="Times New Roman" w:hAnsi="Times New Roman" w:cs="Times New Roman"/>
          <w:i/>
          <w:sz w:val="24"/>
          <w:szCs w:val="24"/>
        </w:rPr>
        <w:t>learning</w:t>
      </w:r>
      <w:proofErr w:type="spellEnd"/>
      <w:r w:rsidR="00797DB6">
        <w:rPr>
          <w:rFonts w:ascii="Times New Roman" w:hAnsi="Times New Roman" w:cs="Times New Roman"/>
          <w:i/>
          <w:sz w:val="24"/>
          <w:szCs w:val="24"/>
        </w:rPr>
        <w:t xml:space="preserve">. </w:t>
      </w:r>
      <w:r w:rsidR="00797DB6">
        <w:rPr>
          <w:rFonts w:ascii="Times New Roman" w:hAnsi="Times New Roman" w:cs="Times New Roman"/>
          <w:sz w:val="24"/>
          <w:szCs w:val="24"/>
        </w:rPr>
        <w:t xml:space="preserve">1) Résister </w:t>
      </w:r>
      <w:r w:rsidR="000E307F">
        <w:rPr>
          <w:rFonts w:ascii="Times New Roman" w:hAnsi="Times New Roman" w:cs="Times New Roman"/>
          <w:sz w:val="24"/>
          <w:szCs w:val="24"/>
        </w:rPr>
        <w:t xml:space="preserve">à l’expérimentation, 2) Analyse le potentiel de l’activité, les possibilités, 3) Visualiser des nouveaux modèles d’activité, 4) S’engager dans des actions concrètes pour changer l’activité et 5) Agir conséquemment pour changer l’activité. </w:t>
      </w:r>
      <w:r w:rsidR="000B21F6">
        <w:rPr>
          <w:rFonts w:ascii="Times New Roman" w:hAnsi="Times New Roman" w:cs="Times New Roman"/>
          <w:sz w:val="24"/>
          <w:szCs w:val="24"/>
        </w:rPr>
        <w:t>Certaines caractéristiques de l’</w:t>
      </w:r>
      <w:r w:rsidR="000B21F6">
        <w:rPr>
          <w:rFonts w:ascii="Times New Roman" w:hAnsi="Times New Roman" w:cs="Times New Roman"/>
          <w:i/>
          <w:sz w:val="24"/>
          <w:szCs w:val="24"/>
        </w:rPr>
        <w:t xml:space="preserve">expansive </w:t>
      </w:r>
      <w:proofErr w:type="spellStart"/>
      <w:r w:rsidR="000B21F6">
        <w:rPr>
          <w:rFonts w:ascii="Times New Roman" w:hAnsi="Times New Roman" w:cs="Times New Roman"/>
          <w:i/>
          <w:sz w:val="24"/>
          <w:szCs w:val="24"/>
        </w:rPr>
        <w:t>learning</w:t>
      </w:r>
      <w:proofErr w:type="spellEnd"/>
      <w:r w:rsidR="000B21F6">
        <w:rPr>
          <w:rFonts w:ascii="Times New Roman" w:hAnsi="Times New Roman" w:cs="Times New Roman"/>
          <w:sz w:val="24"/>
          <w:szCs w:val="24"/>
        </w:rPr>
        <w:t xml:space="preserve">, comme sa faculté d’être une forme d’apprentissage par les pairs, amène la possibilité d’un besoin d’amélioration de la théorie de la zone proximale de développement de </w:t>
      </w:r>
      <w:proofErr w:type="spellStart"/>
      <w:r w:rsidR="000B21F6">
        <w:rPr>
          <w:rFonts w:ascii="Times New Roman" w:hAnsi="Times New Roman" w:cs="Times New Roman"/>
          <w:sz w:val="24"/>
          <w:szCs w:val="24"/>
        </w:rPr>
        <w:t>Vygotsky</w:t>
      </w:r>
      <w:proofErr w:type="spellEnd"/>
      <w:r w:rsidR="000B21F6">
        <w:rPr>
          <w:rFonts w:ascii="Times New Roman" w:hAnsi="Times New Roman" w:cs="Times New Roman"/>
          <w:sz w:val="24"/>
          <w:szCs w:val="24"/>
        </w:rPr>
        <w:t xml:space="preserve"> (1978).  Dans ce cas, la zone proximale de développement ne serait plus une simple étape à franchir, mais bien une zone à habiter et à explorer. L’apprenant développerait ainsi la capacité à se mouvoir dans la zone de plus en plus aisé</w:t>
      </w:r>
      <w:r w:rsidR="00CA4D4E">
        <w:rPr>
          <w:rFonts w:ascii="Times New Roman" w:hAnsi="Times New Roman" w:cs="Times New Roman"/>
          <w:sz w:val="24"/>
          <w:szCs w:val="24"/>
        </w:rPr>
        <w:t xml:space="preserve">ment, selon différents chemins, au fur et à mesure qu’il acquérait la maîtrise de certains savoirs ou de compétences. </w:t>
      </w:r>
    </w:p>
    <w:p w:rsidR="00ED27F2" w:rsidRDefault="00ED27F2" w:rsidP="006C75AE">
      <w:pPr>
        <w:spacing w:before="240"/>
        <w:jc w:val="both"/>
        <w:rPr>
          <w:rFonts w:ascii="Times New Roman" w:hAnsi="Times New Roman" w:cs="Times New Roman"/>
          <w:sz w:val="24"/>
          <w:szCs w:val="24"/>
        </w:rPr>
      </w:pPr>
    </w:p>
    <w:p w:rsidR="00747D6D" w:rsidRDefault="00747D6D" w:rsidP="006C75AE">
      <w:pPr>
        <w:spacing w:before="240"/>
        <w:jc w:val="both"/>
        <w:rPr>
          <w:rFonts w:ascii="Times New Roman" w:hAnsi="Times New Roman" w:cs="Times New Roman"/>
          <w:sz w:val="24"/>
          <w:szCs w:val="24"/>
        </w:rPr>
      </w:pPr>
    </w:p>
    <w:p w:rsidR="00747D6D" w:rsidRDefault="00747D6D" w:rsidP="006C75AE">
      <w:pPr>
        <w:spacing w:before="240"/>
        <w:jc w:val="both"/>
        <w:rPr>
          <w:rFonts w:ascii="Times New Roman" w:hAnsi="Times New Roman" w:cs="Times New Roman"/>
          <w:sz w:val="24"/>
          <w:szCs w:val="24"/>
        </w:rPr>
      </w:pPr>
    </w:p>
    <w:p w:rsidR="00747D6D" w:rsidRDefault="00747D6D" w:rsidP="006C75AE">
      <w:pPr>
        <w:spacing w:before="240"/>
        <w:jc w:val="both"/>
        <w:rPr>
          <w:rFonts w:ascii="Times New Roman" w:hAnsi="Times New Roman" w:cs="Times New Roman"/>
          <w:sz w:val="24"/>
          <w:szCs w:val="24"/>
        </w:rPr>
      </w:pPr>
    </w:p>
    <w:p w:rsidR="00747D6D" w:rsidRDefault="00747D6D" w:rsidP="006C75AE">
      <w:pPr>
        <w:spacing w:before="240"/>
        <w:jc w:val="both"/>
        <w:rPr>
          <w:rFonts w:ascii="Times New Roman" w:hAnsi="Times New Roman" w:cs="Times New Roman"/>
          <w:sz w:val="24"/>
          <w:szCs w:val="24"/>
        </w:rPr>
      </w:pPr>
    </w:p>
    <w:p w:rsidR="00747D6D" w:rsidRDefault="00747D6D" w:rsidP="006C75AE">
      <w:pPr>
        <w:spacing w:before="240"/>
        <w:jc w:val="both"/>
        <w:rPr>
          <w:rFonts w:ascii="Times New Roman" w:hAnsi="Times New Roman" w:cs="Times New Roman"/>
          <w:sz w:val="24"/>
          <w:szCs w:val="24"/>
        </w:rPr>
      </w:pPr>
    </w:p>
    <w:p w:rsidR="00747D6D" w:rsidRDefault="00747D6D" w:rsidP="006C75AE">
      <w:pPr>
        <w:spacing w:before="240"/>
        <w:jc w:val="both"/>
        <w:rPr>
          <w:rFonts w:ascii="Times New Roman" w:hAnsi="Times New Roman" w:cs="Times New Roman"/>
          <w:sz w:val="24"/>
          <w:szCs w:val="24"/>
        </w:rPr>
      </w:pPr>
    </w:p>
    <w:p w:rsidR="00747D6D" w:rsidRDefault="00747D6D" w:rsidP="006C75AE">
      <w:pPr>
        <w:spacing w:before="240"/>
        <w:jc w:val="both"/>
        <w:rPr>
          <w:rFonts w:ascii="Times New Roman" w:hAnsi="Times New Roman" w:cs="Times New Roman"/>
          <w:sz w:val="24"/>
          <w:szCs w:val="24"/>
        </w:rPr>
      </w:pPr>
    </w:p>
    <w:p w:rsidR="00747D6D" w:rsidRDefault="00747D6D" w:rsidP="006C75AE">
      <w:pPr>
        <w:spacing w:before="240"/>
        <w:jc w:val="both"/>
        <w:rPr>
          <w:rFonts w:ascii="Times New Roman" w:hAnsi="Times New Roman" w:cs="Times New Roman"/>
          <w:sz w:val="24"/>
          <w:szCs w:val="24"/>
        </w:rPr>
      </w:pPr>
    </w:p>
    <w:p w:rsidR="00747D6D" w:rsidRDefault="00747D6D" w:rsidP="006C75AE">
      <w:pPr>
        <w:spacing w:before="240"/>
        <w:jc w:val="both"/>
        <w:rPr>
          <w:rFonts w:ascii="Times New Roman" w:hAnsi="Times New Roman" w:cs="Times New Roman"/>
          <w:sz w:val="24"/>
          <w:szCs w:val="24"/>
        </w:rPr>
      </w:pPr>
    </w:p>
    <w:p w:rsidR="00747D6D" w:rsidRDefault="00747D6D" w:rsidP="006C75AE">
      <w:pPr>
        <w:spacing w:before="240"/>
        <w:jc w:val="both"/>
        <w:rPr>
          <w:rFonts w:ascii="Times New Roman" w:hAnsi="Times New Roman" w:cs="Times New Roman"/>
          <w:sz w:val="24"/>
          <w:szCs w:val="24"/>
        </w:rPr>
      </w:pPr>
    </w:p>
    <w:p w:rsidR="00747D6D" w:rsidRDefault="00747D6D" w:rsidP="006C75AE">
      <w:pPr>
        <w:spacing w:before="240"/>
        <w:jc w:val="both"/>
        <w:rPr>
          <w:rFonts w:ascii="Times New Roman" w:hAnsi="Times New Roman" w:cs="Times New Roman"/>
          <w:sz w:val="24"/>
          <w:szCs w:val="24"/>
        </w:rPr>
      </w:pPr>
    </w:p>
    <w:p w:rsidR="00747D6D" w:rsidRDefault="00747D6D" w:rsidP="006C75AE">
      <w:pPr>
        <w:spacing w:before="240"/>
        <w:jc w:val="both"/>
        <w:rPr>
          <w:rFonts w:ascii="Times New Roman" w:hAnsi="Times New Roman" w:cs="Times New Roman"/>
          <w:sz w:val="24"/>
          <w:szCs w:val="24"/>
        </w:rPr>
      </w:pPr>
    </w:p>
    <w:p w:rsidR="00747D6D" w:rsidRDefault="00747D6D" w:rsidP="006C75AE">
      <w:pPr>
        <w:spacing w:before="240"/>
        <w:jc w:val="both"/>
        <w:rPr>
          <w:rFonts w:ascii="Times New Roman" w:hAnsi="Times New Roman" w:cs="Times New Roman"/>
          <w:sz w:val="24"/>
          <w:szCs w:val="24"/>
        </w:rPr>
      </w:pPr>
    </w:p>
    <w:p w:rsidR="00747D6D" w:rsidRDefault="00747D6D" w:rsidP="006C75AE">
      <w:pPr>
        <w:spacing w:before="240"/>
        <w:jc w:val="both"/>
        <w:rPr>
          <w:rFonts w:ascii="Times New Roman" w:hAnsi="Times New Roman" w:cs="Times New Roman"/>
          <w:sz w:val="24"/>
          <w:szCs w:val="24"/>
        </w:rPr>
      </w:pPr>
    </w:p>
    <w:p w:rsidR="008C7181" w:rsidRDefault="008C7181" w:rsidP="006C75AE">
      <w:pPr>
        <w:spacing w:before="240"/>
        <w:jc w:val="both"/>
        <w:rPr>
          <w:rFonts w:ascii="Times New Roman" w:hAnsi="Times New Roman" w:cs="Times New Roman"/>
          <w:sz w:val="24"/>
          <w:szCs w:val="24"/>
        </w:rPr>
      </w:pPr>
      <w:r>
        <w:rPr>
          <w:rFonts w:ascii="Times New Roman" w:hAnsi="Times New Roman" w:cs="Times New Roman"/>
          <w:sz w:val="24"/>
          <w:szCs w:val="24"/>
        </w:rPr>
        <w:t>Annexe</w:t>
      </w:r>
    </w:p>
    <w:p w:rsidR="008C7181" w:rsidRPr="008C7181" w:rsidRDefault="008C7181" w:rsidP="006C75AE">
      <w:pPr>
        <w:spacing w:before="240"/>
        <w:jc w:val="both"/>
        <w:rPr>
          <w:rFonts w:ascii="Times New Roman" w:hAnsi="Times New Roman" w:cs="Times New Roman"/>
          <w:sz w:val="24"/>
          <w:szCs w:val="24"/>
        </w:rPr>
      </w:pPr>
      <w:r>
        <w:rPr>
          <w:rFonts w:ascii="Times New Roman" w:hAnsi="Times New Roman" w:cs="Times New Roman"/>
          <w:noProof/>
          <w:sz w:val="24"/>
          <w:szCs w:val="24"/>
          <w:lang w:eastAsia="fr-CA"/>
        </w:rPr>
        <w:drawing>
          <wp:inline distT="0" distB="0" distL="0" distR="0">
            <wp:extent cx="5486400" cy="338338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486400" cy="3383383"/>
                    </a:xfrm>
                    <a:prstGeom prst="rect">
                      <a:avLst/>
                    </a:prstGeom>
                    <a:noFill/>
                    <a:ln w="9525">
                      <a:noFill/>
                      <a:miter lim="800000"/>
                      <a:headEnd/>
                      <a:tailEnd/>
                    </a:ln>
                  </pic:spPr>
                </pic:pic>
              </a:graphicData>
            </a:graphic>
          </wp:inline>
        </w:drawing>
      </w:r>
    </w:p>
    <w:sectPr w:rsidR="008C7181" w:rsidRPr="008C7181" w:rsidSect="00DE42EE">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E55E0"/>
    <w:multiLevelType w:val="hybridMultilevel"/>
    <w:tmpl w:val="AC886CFC"/>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nsid w:val="35E00FF5"/>
    <w:multiLevelType w:val="hybridMultilevel"/>
    <w:tmpl w:val="0986A91A"/>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833D74"/>
    <w:rsid w:val="00086758"/>
    <w:rsid w:val="000A17C4"/>
    <w:rsid w:val="000B21F6"/>
    <w:rsid w:val="000D5CEB"/>
    <w:rsid w:val="000E307F"/>
    <w:rsid w:val="0010367D"/>
    <w:rsid w:val="00132AE9"/>
    <w:rsid w:val="00183CA4"/>
    <w:rsid w:val="001C4776"/>
    <w:rsid w:val="001E6463"/>
    <w:rsid w:val="00204152"/>
    <w:rsid w:val="00237884"/>
    <w:rsid w:val="00267EF7"/>
    <w:rsid w:val="002D1F32"/>
    <w:rsid w:val="004850D5"/>
    <w:rsid w:val="004C01CA"/>
    <w:rsid w:val="005E31EF"/>
    <w:rsid w:val="00697872"/>
    <w:rsid w:val="006C75AE"/>
    <w:rsid w:val="00737AD4"/>
    <w:rsid w:val="00747D6D"/>
    <w:rsid w:val="007531DE"/>
    <w:rsid w:val="00797DB6"/>
    <w:rsid w:val="00833D74"/>
    <w:rsid w:val="0085721D"/>
    <w:rsid w:val="00871B94"/>
    <w:rsid w:val="008C7181"/>
    <w:rsid w:val="009C1EB4"/>
    <w:rsid w:val="00AA13A5"/>
    <w:rsid w:val="00CA4D4E"/>
    <w:rsid w:val="00CB59A4"/>
    <w:rsid w:val="00DB7709"/>
    <w:rsid w:val="00DC28A7"/>
    <w:rsid w:val="00DE42EE"/>
    <w:rsid w:val="00DE56FC"/>
    <w:rsid w:val="00ED27F2"/>
    <w:rsid w:val="00F35120"/>
    <w:rsid w:val="00FC0282"/>
    <w:rsid w:val="00FC5111"/>
    <w:rsid w:val="00FD4672"/>
    <w:rsid w:val="00FF255C"/>
    <w:rsid w:val="00FF50E1"/>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2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3D74"/>
    <w:rPr>
      <w:color w:val="0000FF" w:themeColor="hyperlink"/>
      <w:u w:val="single"/>
    </w:rPr>
  </w:style>
  <w:style w:type="character" w:styleId="FollowedHyperlink">
    <w:name w:val="FollowedHyperlink"/>
    <w:basedOn w:val="DefaultParagraphFont"/>
    <w:uiPriority w:val="99"/>
    <w:semiHidden/>
    <w:unhideWhenUsed/>
    <w:rsid w:val="009C1EB4"/>
    <w:rPr>
      <w:color w:val="800080" w:themeColor="followedHyperlink"/>
      <w:u w:val="single"/>
    </w:rPr>
  </w:style>
  <w:style w:type="paragraph" w:styleId="BalloonText">
    <w:name w:val="Balloon Text"/>
    <w:basedOn w:val="Normal"/>
    <w:link w:val="BalloonTextChar"/>
    <w:uiPriority w:val="99"/>
    <w:semiHidden/>
    <w:unhideWhenUsed/>
    <w:rsid w:val="008C7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181"/>
    <w:rPr>
      <w:rFonts w:ascii="Tahoma" w:hAnsi="Tahoma" w:cs="Tahoma"/>
      <w:sz w:val="16"/>
      <w:szCs w:val="16"/>
    </w:rPr>
  </w:style>
  <w:style w:type="paragraph" w:styleId="ListParagraph">
    <w:name w:val="List Paragraph"/>
    <w:basedOn w:val="Normal"/>
    <w:uiPriority w:val="34"/>
    <w:qFormat/>
    <w:rsid w:val="00132AE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www.helsinki.fi/cradle/documents/Engestrom%20Publ/Studies%20on%20expansive%20learning.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5</Pages>
  <Words>1342</Words>
  <Characters>7383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Émilie</dc:creator>
  <cp:lastModifiedBy>Émilie</cp:lastModifiedBy>
  <cp:revision>13</cp:revision>
  <dcterms:created xsi:type="dcterms:W3CDTF">2013-01-30T20:55:00Z</dcterms:created>
  <dcterms:modified xsi:type="dcterms:W3CDTF">2013-02-08T23:41:00Z</dcterms:modified>
</cp:coreProperties>
</file>