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B5" w:rsidRPr="00001BB5" w:rsidRDefault="00001BB5">
      <w:pPr>
        <w:rPr>
          <w:sz w:val="24"/>
          <w:szCs w:val="24"/>
          <w:u w:val="single"/>
        </w:rPr>
      </w:pPr>
      <w:r w:rsidRPr="00001BB5">
        <w:rPr>
          <w:sz w:val="24"/>
          <w:szCs w:val="24"/>
          <w:u w:val="single"/>
        </w:rPr>
        <w:t>FILOSOFIA CONSTRUCTIVISTA</w:t>
      </w:r>
      <w:bookmarkStart w:id="0" w:name="_GoBack"/>
      <w:bookmarkEnd w:id="0"/>
    </w:p>
    <w:p w:rsidR="00000000" w:rsidRPr="00001BB5" w:rsidRDefault="00AA3CFD" w:rsidP="00001BB5">
      <w:pPr>
        <w:numPr>
          <w:ilvl w:val="0"/>
          <w:numId w:val="1"/>
        </w:numPr>
        <w:rPr>
          <w:sz w:val="24"/>
          <w:szCs w:val="24"/>
        </w:rPr>
      </w:pPr>
      <w:r w:rsidRPr="00001BB5">
        <w:rPr>
          <w:bCs/>
          <w:sz w:val="24"/>
          <w:szCs w:val="24"/>
          <w:lang w:val="es-EC"/>
        </w:rPr>
        <w:t>Aprender significa construir esquemas (conceptos) nuevos, reestructurar o ampliar los que ya existen, a partir de la interacción permanente que se establece con el medio.</w:t>
      </w:r>
    </w:p>
    <w:p w:rsidR="00000000" w:rsidRPr="00001BB5" w:rsidRDefault="00AA3CFD" w:rsidP="00001BB5">
      <w:pPr>
        <w:numPr>
          <w:ilvl w:val="0"/>
          <w:numId w:val="1"/>
        </w:numPr>
        <w:rPr>
          <w:sz w:val="24"/>
          <w:szCs w:val="24"/>
        </w:rPr>
      </w:pPr>
      <w:r w:rsidRPr="00001BB5">
        <w:rPr>
          <w:bCs/>
          <w:sz w:val="24"/>
          <w:szCs w:val="24"/>
          <w:lang w:val="es-EC"/>
        </w:rPr>
        <w:t>El conjunto de esquemas que el sujeto está construyendo permanentemente, constituyen su estructura cognitiva.</w:t>
      </w:r>
    </w:p>
    <w:p w:rsidR="00000000" w:rsidRPr="00001BB5" w:rsidRDefault="00AA3CFD" w:rsidP="00001BB5">
      <w:pPr>
        <w:numPr>
          <w:ilvl w:val="0"/>
          <w:numId w:val="1"/>
        </w:numPr>
        <w:rPr>
          <w:sz w:val="24"/>
          <w:szCs w:val="24"/>
        </w:rPr>
      </w:pPr>
      <w:r w:rsidRPr="00001BB5">
        <w:rPr>
          <w:bCs/>
          <w:sz w:val="24"/>
          <w:szCs w:val="24"/>
          <w:lang w:val="es-EC"/>
        </w:rPr>
        <w:t>No somos conscientes de todos los esquemas que poseemos y de que a partir de ellos construimos y determinamos nuestras formas de pensar, sentir, actuar y relacionarnos</w:t>
      </w:r>
    </w:p>
    <w:p w:rsidR="00000000" w:rsidRPr="00001BB5" w:rsidRDefault="00AA3CFD" w:rsidP="00001BB5">
      <w:pPr>
        <w:numPr>
          <w:ilvl w:val="0"/>
          <w:numId w:val="1"/>
        </w:numPr>
        <w:rPr>
          <w:sz w:val="24"/>
          <w:szCs w:val="24"/>
        </w:rPr>
      </w:pPr>
      <w:r w:rsidRPr="00001BB5">
        <w:rPr>
          <w:bCs/>
          <w:sz w:val="24"/>
          <w:szCs w:val="24"/>
          <w:lang w:val="es-EC"/>
        </w:rPr>
        <w:t xml:space="preserve">Cada nuevo aprendizaje se construye a partir de la utilización de los esquemas o estructuras que ya poseen. </w:t>
      </w:r>
    </w:p>
    <w:p w:rsidR="00000000" w:rsidRPr="00001BB5" w:rsidRDefault="00AA3CFD" w:rsidP="00001BB5">
      <w:pPr>
        <w:numPr>
          <w:ilvl w:val="0"/>
          <w:numId w:val="1"/>
        </w:numPr>
        <w:rPr>
          <w:sz w:val="24"/>
          <w:szCs w:val="24"/>
        </w:rPr>
      </w:pPr>
      <w:r w:rsidRPr="00001BB5">
        <w:rPr>
          <w:bCs/>
          <w:sz w:val="24"/>
          <w:szCs w:val="24"/>
          <w:lang w:val="es-EC"/>
        </w:rPr>
        <w:t>Las estructuras</w:t>
      </w:r>
      <w:r w:rsidRPr="00001BB5">
        <w:rPr>
          <w:bCs/>
          <w:sz w:val="24"/>
          <w:szCs w:val="24"/>
          <w:lang w:val="es-EC"/>
        </w:rPr>
        <w:t xml:space="preserve"> del conocimiento están en constante reestructuración</w:t>
      </w:r>
    </w:p>
    <w:p w:rsidR="00000000" w:rsidRPr="00001BB5" w:rsidRDefault="00AA3CFD" w:rsidP="00001BB5">
      <w:pPr>
        <w:numPr>
          <w:ilvl w:val="0"/>
          <w:numId w:val="1"/>
        </w:numPr>
        <w:rPr>
          <w:sz w:val="24"/>
          <w:szCs w:val="24"/>
        </w:rPr>
      </w:pPr>
      <w:r w:rsidRPr="00001BB5">
        <w:rPr>
          <w:bCs/>
          <w:sz w:val="24"/>
          <w:szCs w:val="24"/>
          <w:lang w:val="es-EC"/>
        </w:rPr>
        <w:t>Cada individuo construye sus esquemas a partir de: la maduración, la experiencia y el entorno físico y social (Jean Piaget)</w:t>
      </w:r>
    </w:p>
    <w:p w:rsidR="00000000" w:rsidRPr="00001BB5" w:rsidRDefault="00AA3CFD" w:rsidP="00001BB5">
      <w:pPr>
        <w:numPr>
          <w:ilvl w:val="0"/>
          <w:numId w:val="1"/>
        </w:numPr>
        <w:rPr>
          <w:sz w:val="24"/>
          <w:szCs w:val="24"/>
        </w:rPr>
      </w:pPr>
      <w:r w:rsidRPr="00001BB5">
        <w:rPr>
          <w:bCs/>
          <w:sz w:val="24"/>
          <w:szCs w:val="24"/>
          <w:lang w:val="es-EC"/>
        </w:rPr>
        <w:t>El fin de la educación y del aprendizaje no es solo aumentar el conocimiento de las personas, sino MODIFICAR SUS ESQUEMAS, sus estructuras cognitivas mediante la acción, la experiencia, en</w:t>
      </w:r>
      <w:r w:rsidRPr="00001BB5">
        <w:rPr>
          <w:bCs/>
          <w:sz w:val="24"/>
          <w:szCs w:val="24"/>
          <w:lang w:val="es-EC"/>
        </w:rPr>
        <w:t xml:space="preserve"> función de necesidades o metas</w:t>
      </w:r>
    </w:p>
    <w:p w:rsidR="00000000" w:rsidRPr="00001BB5" w:rsidRDefault="00AA3CFD" w:rsidP="00001BB5">
      <w:pPr>
        <w:numPr>
          <w:ilvl w:val="0"/>
          <w:numId w:val="1"/>
        </w:numPr>
        <w:rPr>
          <w:sz w:val="24"/>
          <w:szCs w:val="24"/>
        </w:rPr>
      </w:pPr>
      <w:r w:rsidRPr="00001BB5">
        <w:rPr>
          <w:bCs/>
          <w:sz w:val="24"/>
          <w:szCs w:val="24"/>
          <w:lang w:val="es-EC"/>
        </w:rPr>
        <w:t>El aprendizaje significativo consiste en relacionar los esquemas que toda persona posee por su experiencia de vida, con los nuevos contenidos de cada m</w:t>
      </w:r>
      <w:r w:rsidRPr="00001BB5">
        <w:rPr>
          <w:bCs/>
          <w:sz w:val="24"/>
          <w:szCs w:val="24"/>
          <w:lang w:val="es-EC"/>
        </w:rPr>
        <w:t>ateria. Solo en la medida que se dé esta vinculación se puede considerar que los sujetos realizan aprendizajes duraderos</w:t>
      </w:r>
    </w:p>
    <w:p w:rsidR="00000000" w:rsidRPr="00001BB5" w:rsidRDefault="00AA3CFD" w:rsidP="00001BB5">
      <w:pPr>
        <w:numPr>
          <w:ilvl w:val="0"/>
          <w:numId w:val="1"/>
        </w:numPr>
        <w:rPr>
          <w:sz w:val="24"/>
          <w:szCs w:val="24"/>
        </w:rPr>
      </w:pPr>
      <w:r w:rsidRPr="00001BB5">
        <w:rPr>
          <w:bCs/>
          <w:sz w:val="24"/>
          <w:szCs w:val="24"/>
          <w:lang w:val="es-EC"/>
        </w:rPr>
        <w:t>Los docentes promueven aprendizajes significativos en los estu</w:t>
      </w:r>
      <w:r w:rsidRPr="00001BB5">
        <w:rPr>
          <w:bCs/>
          <w:sz w:val="24"/>
          <w:szCs w:val="24"/>
          <w:lang w:val="es-EC"/>
        </w:rPr>
        <w:t>diantes, cuando se pone en práctica las siguientes condiciones básicas</w:t>
      </w:r>
    </w:p>
    <w:p w:rsidR="00000000" w:rsidRPr="00001BB5" w:rsidRDefault="00AA3CFD" w:rsidP="00001BB5">
      <w:pPr>
        <w:numPr>
          <w:ilvl w:val="0"/>
          <w:numId w:val="1"/>
        </w:numPr>
        <w:rPr>
          <w:sz w:val="24"/>
          <w:szCs w:val="24"/>
        </w:rPr>
      </w:pPr>
      <w:r w:rsidRPr="00001BB5">
        <w:rPr>
          <w:bCs/>
          <w:sz w:val="24"/>
          <w:szCs w:val="24"/>
          <w:lang w:val="es-EC"/>
        </w:rPr>
        <w:t xml:space="preserve">1. Significatividad lógica: los contenidos deben ser potencialmente </w:t>
      </w:r>
      <w:proofErr w:type="spellStart"/>
      <w:r w:rsidRPr="00001BB5">
        <w:rPr>
          <w:bCs/>
          <w:sz w:val="24"/>
          <w:szCs w:val="24"/>
          <w:lang w:val="es-EC"/>
        </w:rPr>
        <w:t>significativos,sean</w:t>
      </w:r>
      <w:proofErr w:type="spellEnd"/>
      <w:r w:rsidRPr="00001BB5">
        <w:rPr>
          <w:bCs/>
          <w:sz w:val="24"/>
          <w:szCs w:val="24"/>
          <w:lang w:val="es-EC"/>
        </w:rPr>
        <w:t xml:space="preserve"> sustantivos</w:t>
      </w:r>
    </w:p>
    <w:p w:rsidR="00000000" w:rsidRPr="00001BB5" w:rsidRDefault="00AA3CFD" w:rsidP="00001BB5">
      <w:pPr>
        <w:numPr>
          <w:ilvl w:val="0"/>
          <w:numId w:val="1"/>
        </w:numPr>
        <w:rPr>
          <w:sz w:val="24"/>
          <w:szCs w:val="24"/>
        </w:rPr>
      </w:pPr>
      <w:r w:rsidRPr="00001BB5">
        <w:rPr>
          <w:bCs/>
          <w:sz w:val="24"/>
          <w:szCs w:val="24"/>
          <w:lang w:val="es-EC"/>
        </w:rPr>
        <w:t>2. Significatividad psicológica: la estructura cognitiva del sujeto debe existir los esquemas previos necesarios que puedan ser relacionados con los nuevos contenidos</w:t>
      </w:r>
    </w:p>
    <w:p w:rsidR="00000000" w:rsidRPr="00001BB5" w:rsidRDefault="00AA3CFD" w:rsidP="00001BB5">
      <w:pPr>
        <w:numPr>
          <w:ilvl w:val="0"/>
          <w:numId w:val="1"/>
        </w:numPr>
        <w:rPr>
          <w:sz w:val="24"/>
          <w:szCs w:val="24"/>
        </w:rPr>
      </w:pPr>
      <w:r w:rsidRPr="00001BB5">
        <w:rPr>
          <w:bCs/>
          <w:sz w:val="24"/>
          <w:szCs w:val="24"/>
          <w:lang w:val="es-EC"/>
        </w:rPr>
        <w:t>3. Actitud favorable: los estudiantes deben estar motivados</w:t>
      </w:r>
    </w:p>
    <w:p w:rsidR="00000000" w:rsidRPr="00001BB5" w:rsidRDefault="00AA3CFD" w:rsidP="00001BB5">
      <w:pPr>
        <w:numPr>
          <w:ilvl w:val="0"/>
          <w:numId w:val="1"/>
        </w:numPr>
        <w:rPr>
          <w:sz w:val="24"/>
          <w:szCs w:val="24"/>
        </w:rPr>
      </w:pPr>
      <w:r w:rsidRPr="00001BB5">
        <w:rPr>
          <w:bCs/>
          <w:sz w:val="24"/>
          <w:szCs w:val="24"/>
          <w:lang w:val="es-EC"/>
        </w:rPr>
        <w:t>4. Contenidos funcionales: los contenidos deben ser utilizados por los estudia</w:t>
      </w:r>
      <w:r w:rsidRPr="00001BB5">
        <w:rPr>
          <w:bCs/>
          <w:sz w:val="24"/>
          <w:szCs w:val="24"/>
          <w:lang w:val="es-EC"/>
        </w:rPr>
        <w:t>ntes en diferentes situaciones y contextos.</w:t>
      </w:r>
    </w:p>
    <w:p w:rsidR="00000000" w:rsidRPr="00001BB5" w:rsidRDefault="00AA3CFD" w:rsidP="00001BB5">
      <w:pPr>
        <w:numPr>
          <w:ilvl w:val="0"/>
          <w:numId w:val="1"/>
        </w:numPr>
        <w:rPr>
          <w:sz w:val="24"/>
          <w:szCs w:val="24"/>
        </w:rPr>
      </w:pPr>
      <w:r w:rsidRPr="00001BB5">
        <w:rPr>
          <w:bCs/>
          <w:sz w:val="24"/>
          <w:szCs w:val="24"/>
          <w:lang w:val="es-EC"/>
        </w:rPr>
        <w:lastRenderedPageBreak/>
        <w:t>Las funciones psicológicas superiores son: comunicación, lenguaje, razonamiento,  y son producto del desarrollo cultural de cada grupo soci</w:t>
      </w:r>
      <w:r w:rsidRPr="00001BB5">
        <w:rPr>
          <w:bCs/>
          <w:sz w:val="24"/>
          <w:szCs w:val="24"/>
          <w:lang w:val="es-EC"/>
        </w:rPr>
        <w:t>al y no del desarrollo personal (</w:t>
      </w:r>
      <w:proofErr w:type="spellStart"/>
      <w:r w:rsidRPr="00001BB5">
        <w:rPr>
          <w:bCs/>
          <w:sz w:val="24"/>
          <w:szCs w:val="24"/>
          <w:lang w:val="es-EC"/>
        </w:rPr>
        <w:t>Vigotsky</w:t>
      </w:r>
      <w:proofErr w:type="spellEnd"/>
      <w:r w:rsidRPr="00001BB5">
        <w:rPr>
          <w:bCs/>
          <w:sz w:val="24"/>
          <w:szCs w:val="24"/>
          <w:lang w:val="es-EC"/>
        </w:rPr>
        <w:t>)</w:t>
      </w:r>
    </w:p>
    <w:p w:rsidR="00000000" w:rsidRPr="00001BB5" w:rsidRDefault="00AA3CFD" w:rsidP="00001BB5">
      <w:pPr>
        <w:numPr>
          <w:ilvl w:val="0"/>
          <w:numId w:val="1"/>
        </w:numPr>
        <w:rPr>
          <w:sz w:val="24"/>
          <w:szCs w:val="24"/>
        </w:rPr>
      </w:pPr>
      <w:r w:rsidRPr="00001BB5">
        <w:rPr>
          <w:bCs/>
          <w:sz w:val="24"/>
          <w:szCs w:val="24"/>
          <w:lang w:val="es-EC"/>
        </w:rPr>
        <w:t>El desarrollo de las funciones se realiza mediante la INTERACCIÓN SOCIAL. A partir de dos momentos: mediación interpersonal y de asimilación</w:t>
      </w:r>
      <w:r w:rsidRPr="00001BB5">
        <w:rPr>
          <w:bCs/>
          <w:sz w:val="24"/>
          <w:szCs w:val="24"/>
          <w:lang w:val="es-EC"/>
        </w:rPr>
        <w:t xml:space="preserve"> intrapersonal</w:t>
      </w:r>
    </w:p>
    <w:p w:rsidR="00000000" w:rsidRPr="00001BB5" w:rsidRDefault="00AA3CFD" w:rsidP="00001BB5">
      <w:pPr>
        <w:numPr>
          <w:ilvl w:val="0"/>
          <w:numId w:val="1"/>
        </w:numPr>
        <w:rPr>
          <w:sz w:val="24"/>
          <w:szCs w:val="24"/>
        </w:rPr>
      </w:pPr>
      <w:r w:rsidRPr="00001BB5">
        <w:rPr>
          <w:bCs/>
          <w:sz w:val="24"/>
          <w:szCs w:val="24"/>
          <w:lang w:val="es-EC"/>
        </w:rPr>
        <w:t>La enseñanza de la lengua es un instrumento decisivo para que los estudiantes maduren no solo en el aspecto cognitivo, sino también en el nivel social. Por ello, es bás</w:t>
      </w:r>
      <w:r w:rsidRPr="00001BB5">
        <w:rPr>
          <w:bCs/>
          <w:sz w:val="24"/>
          <w:szCs w:val="24"/>
          <w:lang w:val="es-EC"/>
        </w:rPr>
        <w:t>ico que los alumnos tengan el dominio de la lectura y de la escritura</w:t>
      </w:r>
    </w:p>
    <w:p w:rsidR="00000000" w:rsidRPr="00001BB5" w:rsidRDefault="00AA3CFD" w:rsidP="00001BB5">
      <w:pPr>
        <w:numPr>
          <w:ilvl w:val="0"/>
          <w:numId w:val="1"/>
        </w:numPr>
        <w:rPr>
          <w:sz w:val="24"/>
          <w:szCs w:val="24"/>
        </w:rPr>
      </w:pPr>
      <w:r w:rsidRPr="00001BB5">
        <w:rPr>
          <w:bCs/>
          <w:sz w:val="24"/>
          <w:szCs w:val="24"/>
          <w:lang w:val="es-EC"/>
        </w:rPr>
        <w:t xml:space="preserve">El ZDP es el espacio en que gracias a la interacción con adultos o entre sus pares una persona puede resolver un </w:t>
      </w:r>
      <w:r w:rsidRPr="00001BB5">
        <w:rPr>
          <w:bCs/>
          <w:sz w:val="24"/>
          <w:szCs w:val="24"/>
          <w:lang w:val="es-EC"/>
        </w:rPr>
        <w:t>problema</w:t>
      </w:r>
    </w:p>
    <w:p w:rsidR="00000000" w:rsidRPr="00001BB5" w:rsidRDefault="00AA3CFD" w:rsidP="00001BB5">
      <w:pPr>
        <w:numPr>
          <w:ilvl w:val="0"/>
          <w:numId w:val="1"/>
        </w:numPr>
        <w:rPr>
          <w:sz w:val="24"/>
          <w:szCs w:val="24"/>
        </w:rPr>
      </w:pPr>
      <w:r w:rsidRPr="00001BB5">
        <w:rPr>
          <w:bCs/>
          <w:sz w:val="24"/>
          <w:szCs w:val="24"/>
          <w:lang w:val="es-EC"/>
        </w:rPr>
        <w:t>El aprendizaje se considera como una actividad que se da mediante la interacción social, más que como una actividad individual: discusiones en grupo con asesoría del docente,</w:t>
      </w:r>
      <w:r w:rsidRPr="00001BB5">
        <w:rPr>
          <w:bCs/>
          <w:sz w:val="24"/>
          <w:szCs w:val="24"/>
          <w:lang w:val="es-EC"/>
        </w:rPr>
        <w:t xml:space="preserve"> desarrollan la capacidad de argumentación, la capacidad de saber escuchar, de seguir la discusión. </w:t>
      </w:r>
    </w:p>
    <w:p w:rsidR="00000000" w:rsidRPr="00001BB5" w:rsidRDefault="00AA3CFD" w:rsidP="00001BB5">
      <w:pPr>
        <w:numPr>
          <w:ilvl w:val="0"/>
          <w:numId w:val="1"/>
        </w:numPr>
        <w:rPr>
          <w:sz w:val="24"/>
          <w:szCs w:val="24"/>
        </w:rPr>
      </w:pPr>
      <w:r w:rsidRPr="00001BB5">
        <w:rPr>
          <w:bCs/>
          <w:sz w:val="24"/>
          <w:szCs w:val="24"/>
          <w:lang w:val="es-EC"/>
        </w:rPr>
        <w:t xml:space="preserve">Jerome Brunner </w:t>
      </w:r>
      <w:r w:rsidRPr="00001BB5">
        <w:rPr>
          <w:bCs/>
          <w:sz w:val="24"/>
          <w:szCs w:val="24"/>
          <w:lang w:val="es-EC"/>
        </w:rPr>
        <w:t>señala: El conocimiento es el desarrollo del funcionamiento intelectual del hombre, desde la infancia hasta toda la perfección que pueda alcanzar, está determinado por una serie de avances tecnológicos en el uso de la mente</w:t>
      </w:r>
    </w:p>
    <w:p w:rsidR="00000000" w:rsidRPr="00001BB5" w:rsidRDefault="00AA3CFD" w:rsidP="00001BB5">
      <w:pPr>
        <w:numPr>
          <w:ilvl w:val="0"/>
          <w:numId w:val="1"/>
        </w:numPr>
        <w:rPr>
          <w:sz w:val="24"/>
          <w:szCs w:val="24"/>
        </w:rPr>
      </w:pPr>
      <w:r w:rsidRPr="00001BB5">
        <w:rPr>
          <w:bCs/>
          <w:sz w:val="24"/>
          <w:szCs w:val="24"/>
          <w:lang w:val="es-EC"/>
        </w:rPr>
        <w:t>Hay tres formas de representar el conocimiento: la primera que denomina “en acto”, tiene que ver con las respuestas motoras (andar en bicicleta); la segunda se llama “representación icónica”, que se refiere a las im</w:t>
      </w:r>
      <w:r w:rsidRPr="00001BB5">
        <w:rPr>
          <w:bCs/>
          <w:sz w:val="24"/>
          <w:szCs w:val="24"/>
          <w:lang w:val="es-EC"/>
        </w:rPr>
        <w:t>ágenes mentales fijas, esta representación permite reconocer los objetos cuando han sufrido alteraciones menores (montañas con o sin nieve), y por último “la representación simbólica” que emplea sistemas de símbolos para codificar la información (lenguaje,</w:t>
      </w:r>
      <w:r w:rsidRPr="00001BB5">
        <w:rPr>
          <w:bCs/>
          <w:sz w:val="24"/>
          <w:szCs w:val="24"/>
          <w:lang w:val="es-EC"/>
        </w:rPr>
        <w:t xml:space="preserve"> notación matemática)</w:t>
      </w:r>
    </w:p>
    <w:p w:rsidR="00000000" w:rsidRPr="00001BB5" w:rsidRDefault="00AA3CFD" w:rsidP="00001BB5">
      <w:pPr>
        <w:numPr>
          <w:ilvl w:val="0"/>
          <w:numId w:val="1"/>
        </w:numPr>
        <w:rPr>
          <w:sz w:val="24"/>
          <w:szCs w:val="24"/>
        </w:rPr>
      </w:pPr>
      <w:r w:rsidRPr="00001BB5">
        <w:rPr>
          <w:bCs/>
          <w:sz w:val="24"/>
          <w:szCs w:val="24"/>
          <w:lang w:val="es-EC"/>
        </w:rPr>
        <w:t xml:space="preserve">El papel del educador NO es el de transmisor de conocimientos, sino el que PREPARA UNA SERIE DE ESTRATEGIAS QUE PROMUEVAN acciones de los sujetos participantes, </w:t>
      </w:r>
      <w:r w:rsidRPr="00001BB5">
        <w:rPr>
          <w:bCs/>
          <w:sz w:val="24"/>
          <w:szCs w:val="24"/>
          <w:lang w:val="es-EC"/>
        </w:rPr>
        <w:t xml:space="preserve">en el sentido de CONDUCIRLOS a revisar sus ideas, conceptos; respecto de asuntos relacionados con los contenidos de la materia, que analicen, infieran, descubran, tomen conciencia a través de relacionarse con la información científica que los docentes les </w:t>
      </w:r>
      <w:r w:rsidRPr="00001BB5">
        <w:rPr>
          <w:bCs/>
          <w:sz w:val="24"/>
          <w:szCs w:val="24"/>
          <w:lang w:val="es-EC"/>
        </w:rPr>
        <w:t>proporcionen.</w:t>
      </w:r>
    </w:p>
    <w:p w:rsidR="00000000" w:rsidRPr="00001BB5" w:rsidRDefault="00AA3CFD" w:rsidP="00001BB5">
      <w:pPr>
        <w:numPr>
          <w:ilvl w:val="0"/>
          <w:numId w:val="1"/>
        </w:numPr>
        <w:rPr>
          <w:sz w:val="24"/>
          <w:szCs w:val="24"/>
        </w:rPr>
      </w:pPr>
      <w:r w:rsidRPr="00001BB5">
        <w:rPr>
          <w:bCs/>
          <w:sz w:val="24"/>
          <w:szCs w:val="24"/>
          <w:lang w:val="es-EC"/>
        </w:rPr>
        <w:t>Hacer que los estudiantes participen como actores corresponsables de su aprendizaje y no como meros espectadores de algo que no les es significativo.</w:t>
      </w:r>
    </w:p>
    <w:p w:rsidR="00000000" w:rsidRPr="00001BB5" w:rsidRDefault="00AA3CFD" w:rsidP="00001BB5">
      <w:pPr>
        <w:numPr>
          <w:ilvl w:val="0"/>
          <w:numId w:val="1"/>
        </w:numPr>
        <w:rPr>
          <w:sz w:val="24"/>
          <w:szCs w:val="24"/>
        </w:rPr>
      </w:pPr>
      <w:r w:rsidRPr="00001BB5">
        <w:rPr>
          <w:bCs/>
          <w:sz w:val="24"/>
          <w:szCs w:val="24"/>
          <w:lang w:val="es-EC"/>
        </w:rPr>
        <w:t>Así como nadie puede alimentarse por otra persona, nadie puede aprender por otro. Cada persona va construyendo sus propios esquemas.</w:t>
      </w:r>
    </w:p>
    <w:p w:rsidR="00000000" w:rsidRPr="00001BB5" w:rsidRDefault="00AA3CFD" w:rsidP="00001BB5">
      <w:pPr>
        <w:numPr>
          <w:ilvl w:val="0"/>
          <w:numId w:val="1"/>
        </w:numPr>
        <w:rPr>
          <w:sz w:val="24"/>
          <w:szCs w:val="24"/>
        </w:rPr>
      </w:pPr>
      <w:r w:rsidRPr="00001BB5">
        <w:rPr>
          <w:bCs/>
          <w:sz w:val="24"/>
          <w:szCs w:val="24"/>
          <w:lang w:val="es-EC"/>
        </w:rPr>
        <w:lastRenderedPageBreak/>
        <w:t>LA TÉCNICA EXPOSITIVA como recurso principal para promover aprendizajes en los alumnos, tiene que DESTERRARSE, el docente se esfuerza mucho y los resultados son muy pobres y desalentadores para los estudiantes y para los docentes</w:t>
      </w:r>
    </w:p>
    <w:p w:rsidR="00001BB5" w:rsidRPr="00001BB5" w:rsidRDefault="00001BB5">
      <w:pPr>
        <w:rPr>
          <w:bCs/>
          <w:sz w:val="24"/>
          <w:szCs w:val="24"/>
          <w:lang w:val="es-EC"/>
        </w:rPr>
      </w:pPr>
      <w:r w:rsidRPr="00001BB5">
        <w:rPr>
          <w:bCs/>
          <w:sz w:val="24"/>
          <w:szCs w:val="24"/>
          <w:lang w:val="es-EC"/>
        </w:rPr>
        <w:t>UN PROFESOR CONSTRUCTIVISTA</w:t>
      </w:r>
    </w:p>
    <w:p w:rsidR="00000000" w:rsidRPr="00001BB5" w:rsidRDefault="00AA3CFD" w:rsidP="00001BB5">
      <w:pPr>
        <w:numPr>
          <w:ilvl w:val="0"/>
          <w:numId w:val="4"/>
        </w:numPr>
        <w:rPr>
          <w:sz w:val="24"/>
          <w:szCs w:val="24"/>
        </w:rPr>
      </w:pPr>
      <w:r w:rsidRPr="00001BB5">
        <w:rPr>
          <w:bCs/>
          <w:sz w:val="24"/>
          <w:szCs w:val="24"/>
          <w:lang w:val="es-EC"/>
        </w:rPr>
        <w:t>Es un MEDIADOR entre el conocimiento y el aprendizaje de sus alumnos; comparte experiencias y saberes en</w:t>
      </w:r>
      <w:r w:rsidRPr="00001BB5">
        <w:rPr>
          <w:bCs/>
          <w:sz w:val="24"/>
          <w:szCs w:val="24"/>
          <w:lang w:val="es-EC"/>
        </w:rPr>
        <w:t xml:space="preserve"> un proceso de negociación o construcción conjunta del conocimiento.</w:t>
      </w:r>
    </w:p>
    <w:p w:rsidR="00000000" w:rsidRPr="00001BB5" w:rsidRDefault="00AA3CFD" w:rsidP="00001BB5">
      <w:pPr>
        <w:numPr>
          <w:ilvl w:val="0"/>
          <w:numId w:val="4"/>
        </w:numPr>
        <w:rPr>
          <w:sz w:val="24"/>
          <w:szCs w:val="24"/>
        </w:rPr>
      </w:pPr>
      <w:r w:rsidRPr="00001BB5">
        <w:rPr>
          <w:bCs/>
          <w:sz w:val="24"/>
          <w:szCs w:val="24"/>
          <w:lang w:val="es-EC"/>
        </w:rPr>
        <w:t>Es un profesional reflexivo que piensa críticamente su práctica, toma decisiones y soluciona problemas pertinentes</w:t>
      </w:r>
      <w:r w:rsidRPr="00001BB5">
        <w:rPr>
          <w:bCs/>
          <w:sz w:val="24"/>
          <w:szCs w:val="24"/>
          <w:lang w:val="es-EC"/>
        </w:rPr>
        <w:t xml:space="preserve"> al contexto de su clase.</w:t>
      </w:r>
    </w:p>
    <w:p w:rsidR="00000000" w:rsidRPr="00001BB5" w:rsidRDefault="00AA3CFD" w:rsidP="00001BB5">
      <w:pPr>
        <w:numPr>
          <w:ilvl w:val="0"/>
          <w:numId w:val="4"/>
        </w:numPr>
        <w:rPr>
          <w:sz w:val="24"/>
          <w:szCs w:val="24"/>
        </w:rPr>
      </w:pPr>
      <w:r w:rsidRPr="00001BB5">
        <w:rPr>
          <w:bCs/>
          <w:sz w:val="24"/>
          <w:szCs w:val="24"/>
          <w:lang w:val="es-EC"/>
        </w:rPr>
        <w:t>Toma conciencia y analiza críticamente sus propias ideas y creencias acerca de la enseñanza y el aprendizaje, y está dispuesto al cambio</w:t>
      </w:r>
    </w:p>
    <w:p w:rsidR="00000000" w:rsidRPr="00001BB5" w:rsidRDefault="00AA3CFD" w:rsidP="00001BB5">
      <w:pPr>
        <w:numPr>
          <w:ilvl w:val="0"/>
          <w:numId w:val="4"/>
        </w:numPr>
        <w:rPr>
          <w:sz w:val="24"/>
          <w:szCs w:val="24"/>
        </w:rPr>
      </w:pPr>
      <w:r w:rsidRPr="00001BB5">
        <w:rPr>
          <w:bCs/>
          <w:sz w:val="24"/>
          <w:szCs w:val="24"/>
          <w:lang w:val="es-EC"/>
        </w:rPr>
        <w:t>Promueve aprendizajes significativos, que tengan sentido y sean funcionales para los alumnos</w:t>
      </w:r>
    </w:p>
    <w:p w:rsidR="00000000" w:rsidRPr="00001BB5" w:rsidRDefault="00AA3CFD" w:rsidP="00001BB5">
      <w:pPr>
        <w:numPr>
          <w:ilvl w:val="0"/>
          <w:numId w:val="4"/>
        </w:numPr>
        <w:rPr>
          <w:sz w:val="24"/>
          <w:szCs w:val="24"/>
        </w:rPr>
      </w:pPr>
      <w:r w:rsidRPr="00001BB5">
        <w:rPr>
          <w:bCs/>
          <w:sz w:val="24"/>
          <w:szCs w:val="24"/>
          <w:lang w:val="es-EC"/>
        </w:rPr>
        <w:t>Presta una ayuda</w:t>
      </w:r>
      <w:r w:rsidRPr="00001BB5">
        <w:rPr>
          <w:bCs/>
          <w:sz w:val="24"/>
          <w:szCs w:val="24"/>
          <w:lang w:val="es-EC"/>
        </w:rPr>
        <w:t xml:space="preserve"> pedagógica ajustada a la diversidad de necesidades, intereses y situaciones en que se involucran sus alumnos</w:t>
      </w:r>
    </w:p>
    <w:p w:rsidR="00000000" w:rsidRPr="00001BB5" w:rsidRDefault="00AA3CFD" w:rsidP="00001BB5">
      <w:pPr>
        <w:numPr>
          <w:ilvl w:val="0"/>
          <w:numId w:val="4"/>
        </w:numPr>
        <w:rPr>
          <w:sz w:val="24"/>
          <w:szCs w:val="24"/>
        </w:rPr>
      </w:pPr>
      <w:r w:rsidRPr="00001BB5">
        <w:rPr>
          <w:bCs/>
          <w:sz w:val="24"/>
          <w:szCs w:val="24"/>
          <w:lang w:val="es-EC"/>
        </w:rPr>
        <w:t>Establece como meta la autonomía y autodirección del alumno, la cual apoy</w:t>
      </w:r>
      <w:r w:rsidRPr="00001BB5">
        <w:rPr>
          <w:bCs/>
          <w:sz w:val="24"/>
          <w:szCs w:val="24"/>
          <w:lang w:val="es-EC"/>
        </w:rPr>
        <w:t>a en un proceso gradual de transferencia de la responsabilidad y del control de los aprendizajes</w:t>
      </w:r>
    </w:p>
    <w:p w:rsidR="00001BB5" w:rsidRDefault="00001BB5">
      <w:pPr>
        <w:rPr>
          <w:sz w:val="24"/>
          <w:szCs w:val="24"/>
        </w:rPr>
      </w:pPr>
    </w:p>
    <w:p w:rsidR="00001BB5" w:rsidRPr="00001BB5" w:rsidRDefault="00001BB5">
      <w:pPr>
        <w:rPr>
          <w:sz w:val="24"/>
          <w:szCs w:val="24"/>
        </w:rPr>
      </w:pPr>
    </w:p>
    <w:p w:rsidR="00001BB5" w:rsidRDefault="00001BB5"/>
    <w:sectPr w:rsidR="00001B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33CBA"/>
    <w:multiLevelType w:val="hybridMultilevel"/>
    <w:tmpl w:val="B7F82D64"/>
    <w:lvl w:ilvl="0" w:tplc="BEDC6E42">
      <w:start w:val="1"/>
      <w:numFmt w:val="bullet"/>
      <w:lvlText w:val="•"/>
      <w:lvlJc w:val="left"/>
      <w:pPr>
        <w:tabs>
          <w:tab w:val="num" w:pos="720"/>
        </w:tabs>
        <w:ind w:left="720" w:hanging="360"/>
      </w:pPr>
      <w:rPr>
        <w:rFonts w:ascii="Arial" w:hAnsi="Arial" w:hint="default"/>
      </w:rPr>
    </w:lvl>
    <w:lvl w:ilvl="1" w:tplc="6C2EB48A" w:tentative="1">
      <w:start w:val="1"/>
      <w:numFmt w:val="bullet"/>
      <w:lvlText w:val="•"/>
      <w:lvlJc w:val="left"/>
      <w:pPr>
        <w:tabs>
          <w:tab w:val="num" w:pos="1440"/>
        </w:tabs>
        <w:ind w:left="1440" w:hanging="360"/>
      </w:pPr>
      <w:rPr>
        <w:rFonts w:ascii="Arial" w:hAnsi="Arial" w:hint="default"/>
      </w:rPr>
    </w:lvl>
    <w:lvl w:ilvl="2" w:tplc="C48E0244" w:tentative="1">
      <w:start w:val="1"/>
      <w:numFmt w:val="bullet"/>
      <w:lvlText w:val="•"/>
      <w:lvlJc w:val="left"/>
      <w:pPr>
        <w:tabs>
          <w:tab w:val="num" w:pos="2160"/>
        </w:tabs>
        <w:ind w:left="2160" w:hanging="360"/>
      </w:pPr>
      <w:rPr>
        <w:rFonts w:ascii="Arial" w:hAnsi="Arial" w:hint="default"/>
      </w:rPr>
    </w:lvl>
    <w:lvl w:ilvl="3" w:tplc="5390558C" w:tentative="1">
      <w:start w:val="1"/>
      <w:numFmt w:val="bullet"/>
      <w:lvlText w:val="•"/>
      <w:lvlJc w:val="left"/>
      <w:pPr>
        <w:tabs>
          <w:tab w:val="num" w:pos="2880"/>
        </w:tabs>
        <w:ind w:left="2880" w:hanging="360"/>
      </w:pPr>
      <w:rPr>
        <w:rFonts w:ascii="Arial" w:hAnsi="Arial" w:hint="default"/>
      </w:rPr>
    </w:lvl>
    <w:lvl w:ilvl="4" w:tplc="5A5CD3D2" w:tentative="1">
      <w:start w:val="1"/>
      <w:numFmt w:val="bullet"/>
      <w:lvlText w:val="•"/>
      <w:lvlJc w:val="left"/>
      <w:pPr>
        <w:tabs>
          <w:tab w:val="num" w:pos="3600"/>
        </w:tabs>
        <w:ind w:left="3600" w:hanging="360"/>
      </w:pPr>
      <w:rPr>
        <w:rFonts w:ascii="Arial" w:hAnsi="Arial" w:hint="default"/>
      </w:rPr>
    </w:lvl>
    <w:lvl w:ilvl="5" w:tplc="C6F07B4E" w:tentative="1">
      <w:start w:val="1"/>
      <w:numFmt w:val="bullet"/>
      <w:lvlText w:val="•"/>
      <w:lvlJc w:val="left"/>
      <w:pPr>
        <w:tabs>
          <w:tab w:val="num" w:pos="4320"/>
        </w:tabs>
        <w:ind w:left="4320" w:hanging="360"/>
      </w:pPr>
      <w:rPr>
        <w:rFonts w:ascii="Arial" w:hAnsi="Arial" w:hint="default"/>
      </w:rPr>
    </w:lvl>
    <w:lvl w:ilvl="6" w:tplc="BDAE504C" w:tentative="1">
      <w:start w:val="1"/>
      <w:numFmt w:val="bullet"/>
      <w:lvlText w:val="•"/>
      <w:lvlJc w:val="left"/>
      <w:pPr>
        <w:tabs>
          <w:tab w:val="num" w:pos="5040"/>
        </w:tabs>
        <w:ind w:left="5040" w:hanging="360"/>
      </w:pPr>
      <w:rPr>
        <w:rFonts w:ascii="Arial" w:hAnsi="Arial" w:hint="default"/>
      </w:rPr>
    </w:lvl>
    <w:lvl w:ilvl="7" w:tplc="D1BA8812" w:tentative="1">
      <w:start w:val="1"/>
      <w:numFmt w:val="bullet"/>
      <w:lvlText w:val="•"/>
      <w:lvlJc w:val="left"/>
      <w:pPr>
        <w:tabs>
          <w:tab w:val="num" w:pos="5760"/>
        </w:tabs>
        <w:ind w:left="5760" w:hanging="360"/>
      </w:pPr>
      <w:rPr>
        <w:rFonts w:ascii="Arial" w:hAnsi="Arial" w:hint="default"/>
      </w:rPr>
    </w:lvl>
    <w:lvl w:ilvl="8" w:tplc="BF06DFEA" w:tentative="1">
      <w:start w:val="1"/>
      <w:numFmt w:val="bullet"/>
      <w:lvlText w:val="•"/>
      <w:lvlJc w:val="left"/>
      <w:pPr>
        <w:tabs>
          <w:tab w:val="num" w:pos="6480"/>
        </w:tabs>
        <w:ind w:left="6480" w:hanging="360"/>
      </w:pPr>
      <w:rPr>
        <w:rFonts w:ascii="Arial" w:hAnsi="Arial" w:hint="default"/>
      </w:rPr>
    </w:lvl>
  </w:abstractNum>
  <w:abstractNum w:abstractNumId="1">
    <w:nsid w:val="426559ED"/>
    <w:multiLevelType w:val="hybridMultilevel"/>
    <w:tmpl w:val="4CF81BE4"/>
    <w:lvl w:ilvl="0" w:tplc="5DE48734">
      <w:start w:val="1"/>
      <w:numFmt w:val="bullet"/>
      <w:lvlText w:val="•"/>
      <w:lvlJc w:val="left"/>
      <w:pPr>
        <w:tabs>
          <w:tab w:val="num" w:pos="720"/>
        </w:tabs>
        <w:ind w:left="720" w:hanging="360"/>
      </w:pPr>
      <w:rPr>
        <w:rFonts w:ascii="Arial" w:hAnsi="Arial" w:hint="default"/>
      </w:rPr>
    </w:lvl>
    <w:lvl w:ilvl="1" w:tplc="6114AF06" w:tentative="1">
      <w:start w:val="1"/>
      <w:numFmt w:val="bullet"/>
      <w:lvlText w:val="•"/>
      <w:lvlJc w:val="left"/>
      <w:pPr>
        <w:tabs>
          <w:tab w:val="num" w:pos="1440"/>
        </w:tabs>
        <w:ind w:left="1440" w:hanging="360"/>
      </w:pPr>
      <w:rPr>
        <w:rFonts w:ascii="Arial" w:hAnsi="Arial" w:hint="default"/>
      </w:rPr>
    </w:lvl>
    <w:lvl w:ilvl="2" w:tplc="ED4AB99E" w:tentative="1">
      <w:start w:val="1"/>
      <w:numFmt w:val="bullet"/>
      <w:lvlText w:val="•"/>
      <w:lvlJc w:val="left"/>
      <w:pPr>
        <w:tabs>
          <w:tab w:val="num" w:pos="2160"/>
        </w:tabs>
        <w:ind w:left="2160" w:hanging="360"/>
      </w:pPr>
      <w:rPr>
        <w:rFonts w:ascii="Arial" w:hAnsi="Arial" w:hint="default"/>
      </w:rPr>
    </w:lvl>
    <w:lvl w:ilvl="3" w:tplc="95AA321A" w:tentative="1">
      <w:start w:val="1"/>
      <w:numFmt w:val="bullet"/>
      <w:lvlText w:val="•"/>
      <w:lvlJc w:val="left"/>
      <w:pPr>
        <w:tabs>
          <w:tab w:val="num" w:pos="2880"/>
        </w:tabs>
        <w:ind w:left="2880" w:hanging="360"/>
      </w:pPr>
      <w:rPr>
        <w:rFonts w:ascii="Arial" w:hAnsi="Arial" w:hint="default"/>
      </w:rPr>
    </w:lvl>
    <w:lvl w:ilvl="4" w:tplc="929843FE" w:tentative="1">
      <w:start w:val="1"/>
      <w:numFmt w:val="bullet"/>
      <w:lvlText w:val="•"/>
      <w:lvlJc w:val="left"/>
      <w:pPr>
        <w:tabs>
          <w:tab w:val="num" w:pos="3600"/>
        </w:tabs>
        <w:ind w:left="3600" w:hanging="360"/>
      </w:pPr>
      <w:rPr>
        <w:rFonts w:ascii="Arial" w:hAnsi="Arial" w:hint="default"/>
      </w:rPr>
    </w:lvl>
    <w:lvl w:ilvl="5" w:tplc="E8B85AD8" w:tentative="1">
      <w:start w:val="1"/>
      <w:numFmt w:val="bullet"/>
      <w:lvlText w:val="•"/>
      <w:lvlJc w:val="left"/>
      <w:pPr>
        <w:tabs>
          <w:tab w:val="num" w:pos="4320"/>
        </w:tabs>
        <w:ind w:left="4320" w:hanging="360"/>
      </w:pPr>
      <w:rPr>
        <w:rFonts w:ascii="Arial" w:hAnsi="Arial" w:hint="default"/>
      </w:rPr>
    </w:lvl>
    <w:lvl w:ilvl="6" w:tplc="7C6491D8" w:tentative="1">
      <w:start w:val="1"/>
      <w:numFmt w:val="bullet"/>
      <w:lvlText w:val="•"/>
      <w:lvlJc w:val="left"/>
      <w:pPr>
        <w:tabs>
          <w:tab w:val="num" w:pos="5040"/>
        </w:tabs>
        <w:ind w:left="5040" w:hanging="360"/>
      </w:pPr>
      <w:rPr>
        <w:rFonts w:ascii="Arial" w:hAnsi="Arial" w:hint="default"/>
      </w:rPr>
    </w:lvl>
    <w:lvl w:ilvl="7" w:tplc="A97C9F3E" w:tentative="1">
      <w:start w:val="1"/>
      <w:numFmt w:val="bullet"/>
      <w:lvlText w:val="•"/>
      <w:lvlJc w:val="left"/>
      <w:pPr>
        <w:tabs>
          <w:tab w:val="num" w:pos="5760"/>
        </w:tabs>
        <w:ind w:left="5760" w:hanging="360"/>
      </w:pPr>
      <w:rPr>
        <w:rFonts w:ascii="Arial" w:hAnsi="Arial" w:hint="default"/>
      </w:rPr>
    </w:lvl>
    <w:lvl w:ilvl="8" w:tplc="AF06F5BC" w:tentative="1">
      <w:start w:val="1"/>
      <w:numFmt w:val="bullet"/>
      <w:lvlText w:val="•"/>
      <w:lvlJc w:val="left"/>
      <w:pPr>
        <w:tabs>
          <w:tab w:val="num" w:pos="6480"/>
        </w:tabs>
        <w:ind w:left="6480" w:hanging="360"/>
      </w:pPr>
      <w:rPr>
        <w:rFonts w:ascii="Arial" w:hAnsi="Arial" w:hint="default"/>
      </w:rPr>
    </w:lvl>
  </w:abstractNum>
  <w:abstractNum w:abstractNumId="2">
    <w:nsid w:val="491564A7"/>
    <w:multiLevelType w:val="hybridMultilevel"/>
    <w:tmpl w:val="734E04DC"/>
    <w:lvl w:ilvl="0" w:tplc="C75A7B42">
      <w:start w:val="1"/>
      <w:numFmt w:val="bullet"/>
      <w:lvlText w:val="•"/>
      <w:lvlJc w:val="left"/>
      <w:pPr>
        <w:tabs>
          <w:tab w:val="num" w:pos="720"/>
        </w:tabs>
        <w:ind w:left="720" w:hanging="360"/>
      </w:pPr>
      <w:rPr>
        <w:rFonts w:ascii="Arial" w:hAnsi="Arial" w:hint="default"/>
      </w:rPr>
    </w:lvl>
    <w:lvl w:ilvl="1" w:tplc="3166A052" w:tentative="1">
      <w:start w:val="1"/>
      <w:numFmt w:val="bullet"/>
      <w:lvlText w:val="•"/>
      <w:lvlJc w:val="left"/>
      <w:pPr>
        <w:tabs>
          <w:tab w:val="num" w:pos="1440"/>
        </w:tabs>
        <w:ind w:left="1440" w:hanging="360"/>
      </w:pPr>
      <w:rPr>
        <w:rFonts w:ascii="Arial" w:hAnsi="Arial" w:hint="default"/>
      </w:rPr>
    </w:lvl>
    <w:lvl w:ilvl="2" w:tplc="001802B2" w:tentative="1">
      <w:start w:val="1"/>
      <w:numFmt w:val="bullet"/>
      <w:lvlText w:val="•"/>
      <w:lvlJc w:val="left"/>
      <w:pPr>
        <w:tabs>
          <w:tab w:val="num" w:pos="2160"/>
        </w:tabs>
        <w:ind w:left="2160" w:hanging="360"/>
      </w:pPr>
      <w:rPr>
        <w:rFonts w:ascii="Arial" w:hAnsi="Arial" w:hint="default"/>
      </w:rPr>
    </w:lvl>
    <w:lvl w:ilvl="3" w:tplc="9FCCDC94" w:tentative="1">
      <w:start w:val="1"/>
      <w:numFmt w:val="bullet"/>
      <w:lvlText w:val="•"/>
      <w:lvlJc w:val="left"/>
      <w:pPr>
        <w:tabs>
          <w:tab w:val="num" w:pos="2880"/>
        </w:tabs>
        <w:ind w:left="2880" w:hanging="360"/>
      </w:pPr>
      <w:rPr>
        <w:rFonts w:ascii="Arial" w:hAnsi="Arial" w:hint="default"/>
      </w:rPr>
    </w:lvl>
    <w:lvl w:ilvl="4" w:tplc="BB3C6044" w:tentative="1">
      <w:start w:val="1"/>
      <w:numFmt w:val="bullet"/>
      <w:lvlText w:val="•"/>
      <w:lvlJc w:val="left"/>
      <w:pPr>
        <w:tabs>
          <w:tab w:val="num" w:pos="3600"/>
        </w:tabs>
        <w:ind w:left="3600" w:hanging="360"/>
      </w:pPr>
      <w:rPr>
        <w:rFonts w:ascii="Arial" w:hAnsi="Arial" w:hint="default"/>
      </w:rPr>
    </w:lvl>
    <w:lvl w:ilvl="5" w:tplc="A6FA5B4A" w:tentative="1">
      <w:start w:val="1"/>
      <w:numFmt w:val="bullet"/>
      <w:lvlText w:val="•"/>
      <w:lvlJc w:val="left"/>
      <w:pPr>
        <w:tabs>
          <w:tab w:val="num" w:pos="4320"/>
        </w:tabs>
        <w:ind w:left="4320" w:hanging="360"/>
      </w:pPr>
      <w:rPr>
        <w:rFonts w:ascii="Arial" w:hAnsi="Arial" w:hint="default"/>
      </w:rPr>
    </w:lvl>
    <w:lvl w:ilvl="6" w:tplc="8788DA94" w:tentative="1">
      <w:start w:val="1"/>
      <w:numFmt w:val="bullet"/>
      <w:lvlText w:val="•"/>
      <w:lvlJc w:val="left"/>
      <w:pPr>
        <w:tabs>
          <w:tab w:val="num" w:pos="5040"/>
        </w:tabs>
        <w:ind w:left="5040" w:hanging="360"/>
      </w:pPr>
      <w:rPr>
        <w:rFonts w:ascii="Arial" w:hAnsi="Arial" w:hint="default"/>
      </w:rPr>
    </w:lvl>
    <w:lvl w:ilvl="7" w:tplc="0B22744E" w:tentative="1">
      <w:start w:val="1"/>
      <w:numFmt w:val="bullet"/>
      <w:lvlText w:val="•"/>
      <w:lvlJc w:val="left"/>
      <w:pPr>
        <w:tabs>
          <w:tab w:val="num" w:pos="5760"/>
        </w:tabs>
        <w:ind w:left="5760" w:hanging="360"/>
      </w:pPr>
      <w:rPr>
        <w:rFonts w:ascii="Arial" w:hAnsi="Arial" w:hint="default"/>
      </w:rPr>
    </w:lvl>
    <w:lvl w:ilvl="8" w:tplc="64824F20" w:tentative="1">
      <w:start w:val="1"/>
      <w:numFmt w:val="bullet"/>
      <w:lvlText w:val="•"/>
      <w:lvlJc w:val="left"/>
      <w:pPr>
        <w:tabs>
          <w:tab w:val="num" w:pos="6480"/>
        </w:tabs>
        <w:ind w:left="6480" w:hanging="360"/>
      </w:pPr>
      <w:rPr>
        <w:rFonts w:ascii="Arial" w:hAnsi="Arial" w:hint="default"/>
      </w:rPr>
    </w:lvl>
  </w:abstractNum>
  <w:abstractNum w:abstractNumId="3">
    <w:nsid w:val="737F27A3"/>
    <w:multiLevelType w:val="hybridMultilevel"/>
    <w:tmpl w:val="B3903126"/>
    <w:lvl w:ilvl="0" w:tplc="E66A089C">
      <w:start w:val="1"/>
      <w:numFmt w:val="bullet"/>
      <w:lvlText w:val="•"/>
      <w:lvlJc w:val="left"/>
      <w:pPr>
        <w:tabs>
          <w:tab w:val="num" w:pos="720"/>
        </w:tabs>
        <w:ind w:left="720" w:hanging="360"/>
      </w:pPr>
      <w:rPr>
        <w:rFonts w:ascii="Arial" w:hAnsi="Arial" w:hint="default"/>
      </w:rPr>
    </w:lvl>
    <w:lvl w:ilvl="1" w:tplc="CD7A3742" w:tentative="1">
      <w:start w:val="1"/>
      <w:numFmt w:val="bullet"/>
      <w:lvlText w:val="•"/>
      <w:lvlJc w:val="left"/>
      <w:pPr>
        <w:tabs>
          <w:tab w:val="num" w:pos="1440"/>
        </w:tabs>
        <w:ind w:left="1440" w:hanging="360"/>
      </w:pPr>
      <w:rPr>
        <w:rFonts w:ascii="Arial" w:hAnsi="Arial" w:hint="default"/>
      </w:rPr>
    </w:lvl>
    <w:lvl w:ilvl="2" w:tplc="3B708248" w:tentative="1">
      <w:start w:val="1"/>
      <w:numFmt w:val="bullet"/>
      <w:lvlText w:val="•"/>
      <w:lvlJc w:val="left"/>
      <w:pPr>
        <w:tabs>
          <w:tab w:val="num" w:pos="2160"/>
        </w:tabs>
        <w:ind w:left="2160" w:hanging="360"/>
      </w:pPr>
      <w:rPr>
        <w:rFonts w:ascii="Arial" w:hAnsi="Arial" w:hint="default"/>
      </w:rPr>
    </w:lvl>
    <w:lvl w:ilvl="3" w:tplc="9B48C3D2" w:tentative="1">
      <w:start w:val="1"/>
      <w:numFmt w:val="bullet"/>
      <w:lvlText w:val="•"/>
      <w:lvlJc w:val="left"/>
      <w:pPr>
        <w:tabs>
          <w:tab w:val="num" w:pos="2880"/>
        </w:tabs>
        <w:ind w:left="2880" w:hanging="360"/>
      </w:pPr>
      <w:rPr>
        <w:rFonts w:ascii="Arial" w:hAnsi="Arial" w:hint="default"/>
      </w:rPr>
    </w:lvl>
    <w:lvl w:ilvl="4" w:tplc="ED520FC8" w:tentative="1">
      <w:start w:val="1"/>
      <w:numFmt w:val="bullet"/>
      <w:lvlText w:val="•"/>
      <w:lvlJc w:val="left"/>
      <w:pPr>
        <w:tabs>
          <w:tab w:val="num" w:pos="3600"/>
        </w:tabs>
        <w:ind w:left="3600" w:hanging="360"/>
      </w:pPr>
      <w:rPr>
        <w:rFonts w:ascii="Arial" w:hAnsi="Arial" w:hint="default"/>
      </w:rPr>
    </w:lvl>
    <w:lvl w:ilvl="5" w:tplc="B6AC598A" w:tentative="1">
      <w:start w:val="1"/>
      <w:numFmt w:val="bullet"/>
      <w:lvlText w:val="•"/>
      <w:lvlJc w:val="left"/>
      <w:pPr>
        <w:tabs>
          <w:tab w:val="num" w:pos="4320"/>
        </w:tabs>
        <w:ind w:left="4320" w:hanging="360"/>
      </w:pPr>
      <w:rPr>
        <w:rFonts w:ascii="Arial" w:hAnsi="Arial" w:hint="default"/>
      </w:rPr>
    </w:lvl>
    <w:lvl w:ilvl="6" w:tplc="6F7C66D0" w:tentative="1">
      <w:start w:val="1"/>
      <w:numFmt w:val="bullet"/>
      <w:lvlText w:val="•"/>
      <w:lvlJc w:val="left"/>
      <w:pPr>
        <w:tabs>
          <w:tab w:val="num" w:pos="5040"/>
        </w:tabs>
        <w:ind w:left="5040" w:hanging="360"/>
      </w:pPr>
      <w:rPr>
        <w:rFonts w:ascii="Arial" w:hAnsi="Arial" w:hint="default"/>
      </w:rPr>
    </w:lvl>
    <w:lvl w:ilvl="7" w:tplc="8FA2AC44" w:tentative="1">
      <w:start w:val="1"/>
      <w:numFmt w:val="bullet"/>
      <w:lvlText w:val="•"/>
      <w:lvlJc w:val="left"/>
      <w:pPr>
        <w:tabs>
          <w:tab w:val="num" w:pos="5760"/>
        </w:tabs>
        <w:ind w:left="5760" w:hanging="360"/>
      </w:pPr>
      <w:rPr>
        <w:rFonts w:ascii="Arial" w:hAnsi="Arial" w:hint="default"/>
      </w:rPr>
    </w:lvl>
    <w:lvl w:ilvl="8" w:tplc="2E3C054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FE"/>
    <w:rsid w:val="00001BB5"/>
    <w:rsid w:val="006328FE"/>
    <w:rsid w:val="00816947"/>
    <w:rsid w:val="00AA3C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3068">
      <w:bodyDiv w:val="1"/>
      <w:marLeft w:val="0"/>
      <w:marRight w:val="0"/>
      <w:marTop w:val="0"/>
      <w:marBottom w:val="0"/>
      <w:divBdr>
        <w:top w:val="none" w:sz="0" w:space="0" w:color="auto"/>
        <w:left w:val="none" w:sz="0" w:space="0" w:color="auto"/>
        <w:bottom w:val="none" w:sz="0" w:space="0" w:color="auto"/>
        <w:right w:val="none" w:sz="0" w:space="0" w:color="auto"/>
      </w:divBdr>
      <w:divsChild>
        <w:div w:id="911769196">
          <w:marLeft w:val="547"/>
          <w:marRight w:val="0"/>
          <w:marTop w:val="86"/>
          <w:marBottom w:val="0"/>
          <w:divBdr>
            <w:top w:val="none" w:sz="0" w:space="0" w:color="auto"/>
            <w:left w:val="none" w:sz="0" w:space="0" w:color="auto"/>
            <w:bottom w:val="none" w:sz="0" w:space="0" w:color="auto"/>
            <w:right w:val="none" w:sz="0" w:space="0" w:color="auto"/>
          </w:divBdr>
        </w:div>
        <w:div w:id="2009479120">
          <w:marLeft w:val="547"/>
          <w:marRight w:val="0"/>
          <w:marTop w:val="86"/>
          <w:marBottom w:val="0"/>
          <w:divBdr>
            <w:top w:val="none" w:sz="0" w:space="0" w:color="auto"/>
            <w:left w:val="none" w:sz="0" w:space="0" w:color="auto"/>
            <w:bottom w:val="none" w:sz="0" w:space="0" w:color="auto"/>
            <w:right w:val="none" w:sz="0" w:space="0" w:color="auto"/>
          </w:divBdr>
        </w:div>
        <w:div w:id="1537425093">
          <w:marLeft w:val="547"/>
          <w:marRight w:val="0"/>
          <w:marTop w:val="86"/>
          <w:marBottom w:val="0"/>
          <w:divBdr>
            <w:top w:val="none" w:sz="0" w:space="0" w:color="auto"/>
            <w:left w:val="none" w:sz="0" w:space="0" w:color="auto"/>
            <w:bottom w:val="none" w:sz="0" w:space="0" w:color="auto"/>
            <w:right w:val="none" w:sz="0" w:space="0" w:color="auto"/>
          </w:divBdr>
        </w:div>
        <w:div w:id="805125183">
          <w:marLeft w:val="547"/>
          <w:marRight w:val="0"/>
          <w:marTop w:val="86"/>
          <w:marBottom w:val="0"/>
          <w:divBdr>
            <w:top w:val="none" w:sz="0" w:space="0" w:color="auto"/>
            <w:left w:val="none" w:sz="0" w:space="0" w:color="auto"/>
            <w:bottom w:val="none" w:sz="0" w:space="0" w:color="auto"/>
            <w:right w:val="none" w:sz="0" w:space="0" w:color="auto"/>
          </w:divBdr>
        </w:div>
        <w:div w:id="1744402015">
          <w:marLeft w:val="547"/>
          <w:marRight w:val="0"/>
          <w:marTop w:val="86"/>
          <w:marBottom w:val="0"/>
          <w:divBdr>
            <w:top w:val="none" w:sz="0" w:space="0" w:color="auto"/>
            <w:left w:val="none" w:sz="0" w:space="0" w:color="auto"/>
            <w:bottom w:val="none" w:sz="0" w:space="0" w:color="auto"/>
            <w:right w:val="none" w:sz="0" w:space="0" w:color="auto"/>
          </w:divBdr>
        </w:div>
        <w:div w:id="1881437910">
          <w:marLeft w:val="547"/>
          <w:marRight w:val="0"/>
          <w:marTop w:val="86"/>
          <w:marBottom w:val="0"/>
          <w:divBdr>
            <w:top w:val="none" w:sz="0" w:space="0" w:color="auto"/>
            <w:left w:val="none" w:sz="0" w:space="0" w:color="auto"/>
            <w:bottom w:val="none" w:sz="0" w:space="0" w:color="auto"/>
            <w:right w:val="none" w:sz="0" w:space="0" w:color="auto"/>
          </w:divBdr>
        </w:div>
      </w:divsChild>
    </w:div>
    <w:div w:id="672995604">
      <w:bodyDiv w:val="1"/>
      <w:marLeft w:val="0"/>
      <w:marRight w:val="0"/>
      <w:marTop w:val="0"/>
      <w:marBottom w:val="0"/>
      <w:divBdr>
        <w:top w:val="none" w:sz="0" w:space="0" w:color="auto"/>
        <w:left w:val="none" w:sz="0" w:space="0" w:color="auto"/>
        <w:bottom w:val="none" w:sz="0" w:space="0" w:color="auto"/>
        <w:right w:val="none" w:sz="0" w:space="0" w:color="auto"/>
      </w:divBdr>
      <w:divsChild>
        <w:div w:id="68112467">
          <w:marLeft w:val="547"/>
          <w:marRight w:val="0"/>
          <w:marTop w:val="82"/>
          <w:marBottom w:val="0"/>
          <w:divBdr>
            <w:top w:val="none" w:sz="0" w:space="0" w:color="auto"/>
            <w:left w:val="none" w:sz="0" w:space="0" w:color="auto"/>
            <w:bottom w:val="none" w:sz="0" w:space="0" w:color="auto"/>
            <w:right w:val="none" w:sz="0" w:space="0" w:color="auto"/>
          </w:divBdr>
        </w:div>
        <w:div w:id="82266166">
          <w:marLeft w:val="547"/>
          <w:marRight w:val="0"/>
          <w:marTop w:val="82"/>
          <w:marBottom w:val="0"/>
          <w:divBdr>
            <w:top w:val="none" w:sz="0" w:space="0" w:color="auto"/>
            <w:left w:val="none" w:sz="0" w:space="0" w:color="auto"/>
            <w:bottom w:val="none" w:sz="0" w:space="0" w:color="auto"/>
            <w:right w:val="none" w:sz="0" w:space="0" w:color="auto"/>
          </w:divBdr>
        </w:div>
        <w:div w:id="1068264471">
          <w:marLeft w:val="547"/>
          <w:marRight w:val="0"/>
          <w:marTop w:val="82"/>
          <w:marBottom w:val="0"/>
          <w:divBdr>
            <w:top w:val="none" w:sz="0" w:space="0" w:color="auto"/>
            <w:left w:val="none" w:sz="0" w:space="0" w:color="auto"/>
            <w:bottom w:val="none" w:sz="0" w:space="0" w:color="auto"/>
            <w:right w:val="none" w:sz="0" w:space="0" w:color="auto"/>
          </w:divBdr>
        </w:div>
        <w:div w:id="392587836">
          <w:marLeft w:val="547"/>
          <w:marRight w:val="0"/>
          <w:marTop w:val="82"/>
          <w:marBottom w:val="0"/>
          <w:divBdr>
            <w:top w:val="none" w:sz="0" w:space="0" w:color="auto"/>
            <w:left w:val="none" w:sz="0" w:space="0" w:color="auto"/>
            <w:bottom w:val="none" w:sz="0" w:space="0" w:color="auto"/>
            <w:right w:val="none" w:sz="0" w:space="0" w:color="auto"/>
          </w:divBdr>
        </w:div>
        <w:div w:id="413625262">
          <w:marLeft w:val="547"/>
          <w:marRight w:val="0"/>
          <w:marTop w:val="82"/>
          <w:marBottom w:val="0"/>
          <w:divBdr>
            <w:top w:val="none" w:sz="0" w:space="0" w:color="auto"/>
            <w:left w:val="none" w:sz="0" w:space="0" w:color="auto"/>
            <w:bottom w:val="none" w:sz="0" w:space="0" w:color="auto"/>
            <w:right w:val="none" w:sz="0" w:space="0" w:color="auto"/>
          </w:divBdr>
        </w:div>
        <w:div w:id="204413412">
          <w:marLeft w:val="547"/>
          <w:marRight w:val="0"/>
          <w:marTop w:val="82"/>
          <w:marBottom w:val="0"/>
          <w:divBdr>
            <w:top w:val="none" w:sz="0" w:space="0" w:color="auto"/>
            <w:left w:val="none" w:sz="0" w:space="0" w:color="auto"/>
            <w:bottom w:val="none" w:sz="0" w:space="0" w:color="auto"/>
            <w:right w:val="none" w:sz="0" w:space="0" w:color="auto"/>
          </w:divBdr>
        </w:div>
        <w:div w:id="512376631">
          <w:marLeft w:val="547"/>
          <w:marRight w:val="0"/>
          <w:marTop w:val="82"/>
          <w:marBottom w:val="0"/>
          <w:divBdr>
            <w:top w:val="none" w:sz="0" w:space="0" w:color="auto"/>
            <w:left w:val="none" w:sz="0" w:space="0" w:color="auto"/>
            <w:bottom w:val="none" w:sz="0" w:space="0" w:color="auto"/>
            <w:right w:val="none" w:sz="0" w:space="0" w:color="auto"/>
          </w:divBdr>
        </w:div>
        <w:div w:id="1063144752">
          <w:marLeft w:val="547"/>
          <w:marRight w:val="0"/>
          <w:marTop w:val="82"/>
          <w:marBottom w:val="0"/>
          <w:divBdr>
            <w:top w:val="none" w:sz="0" w:space="0" w:color="auto"/>
            <w:left w:val="none" w:sz="0" w:space="0" w:color="auto"/>
            <w:bottom w:val="none" w:sz="0" w:space="0" w:color="auto"/>
            <w:right w:val="none" w:sz="0" w:space="0" w:color="auto"/>
          </w:divBdr>
        </w:div>
        <w:div w:id="225650869">
          <w:marLeft w:val="547"/>
          <w:marRight w:val="0"/>
          <w:marTop w:val="82"/>
          <w:marBottom w:val="0"/>
          <w:divBdr>
            <w:top w:val="none" w:sz="0" w:space="0" w:color="auto"/>
            <w:left w:val="none" w:sz="0" w:space="0" w:color="auto"/>
            <w:bottom w:val="none" w:sz="0" w:space="0" w:color="auto"/>
            <w:right w:val="none" w:sz="0" w:space="0" w:color="auto"/>
          </w:divBdr>
        </w:div>
        <w:div w:id="471794559">
          <w:marLeft w:val="547"/>
          <w:marRight w:val="0"/>
          <w:marTop w:val="82"/>
          <w:marBottom w:val="0"/>
          <w:divBdr>
            <w:top w:val="none" w:sz="0" w:space="0" w:color="auto"/>
            <w:left w:val="none" w:sz="0" w:space="0" w:color="auto"/>
            <w:bottom w:val="none" w:sz="0" w:space="0" w:color="auto"/>
            <w:right w:val="none" w:sz="0" w:space="0" w:color="auto"/>
          </w:divBdr>
        </w:div>
      </w:divsChild>
    </w:div>
    <w:div w:id="892161915">
      <w:bodyDiv w:val="1"/>
      <w:marLeft w:val="0"/>
      <w:marRight w:val="0"/>
      <w:marTop w:val="0"/>
      <w:marBottom w:val="0"/>
      <w:divBdr>
        <w:top w:val="none" w:sz="0" w:space="0" w:color="auto"/>
        <w:left w:val="none" w:sz="0" w:space="0" w:color="auto"/>
        <w:bottom w:val="none" w:sz="0" w:space="0" w:color="auto"/>
        <w:right w:val="none" w:sz="0" w:space="0" w:color="auto"/>
      </w:divBdr>
      <w:divsChild>
        <w:div w:id="1865096992">
          <w:marLeft w:val="547"/>
          <w:marRight w:val="0"/>
          <w:marTop w:val="96"/>
          <w:marBottom w:val="0"/>
          <w:divBdr>
            <w:top w:val="none" w:sz="0" w:space="0" w:color="auto"/>
            <w:left w:val="none" w:sz="0" w:space="0" w:color="auto"/>
            <w:bottom w:val="none" w:sz="0" w:space="0" w:color="auto"/>
            <w:right w:val="none" w:sz="0" w:space="0" w:color="auto"/>
          </w:divBdr>
        </w:div>
        <w:div w:id="743650235">
          <w:marLeft w:val="547"/>
          <w:marRight w:val="0"/>
          <w:marTop w:val="96"/>
          <w:marBottom w:val="0"/>
          <w:divBdr>
            <w:top w:val="none" w:sz="0" w:space="0" w:color="auto"/>
            <w:left w:val="none" w:sz="0" w:space="0" w:color="auto"/>
            <w:bottom w:val="none" w:sz="0" w:space="0" w:color="auto"/>
            <w:right w:val="none" w:sz="0" w:space="0" w:color="auto"/>
          </w:divBdr>
        </w:div>
        <w:div w:id="568031772">
          <w:marLeft w:val="547"/>
          <w:marRight w:val="0"/>
          <w:marTop w:val="96"/>
          <w:marBottom w:val="0"/>
          <w:divBdr>
            <w:top w:val="none" w:sz="0" w:space="0" w:color="auto"/>
            <w:left w:val="none" w:sz="0" w:space="0" w:color="auto"/>
            <w:bottom w:val="none" w:sz="0" w:space="0" w:color="auto"/>
            <w:right w:val="none" w:sz="0" w:space="0" w:color="auto"/>
          </w:divBdr>
        </w:div>
        <w:div w:id="1947227496">
          <w:marLeft w:val="547"/>
          <w:marRight w:val="0"/>
          <w:marTop w:val="96"/>
          <w:marBottom w:val="0"/>
          <w:divBdr>
            <w:top w:val="none" w:sz="0" w:space="0" w:color="auto"/>
            <w:left w:val="none" w:sz="0" w:space="0" w:color="auto"/>
            <w:bottom w:val="none" w:sz="0" w:space="0" w:color="auto"/>
            <w:right w:val="none" w:sz="0" w:space="0" w:color="auto"/>
          </w:divBdr>
        </w:div>
        <w:div w:id="561793566">
          <w:marLeft w:val="547"/>
          <w:marRight w:val="0"/>
          <w:marTop w:val="96"/>
          <w:marBottom w:val="0"/>
          <w:divBdr>
            <w:top w:val="none" w:sz="0" w:space="0" w:color="auto"/>
            <w:left w:val="none" w:sz="0" w:space="0" w:color="auto"/>
            <w:bottom w:val="none" w:sz="0" w:space="0" w:color="auto"/>
            <w:right w:val="none" w:sz="0" w:space="0" w:color="auto"/>
          </w:divBdr>
        </w:div>
        <w:div w:id="807016668">
          <w:marLeft w:val="547"/>
          <w:marRight w:val="0"/>
          <w:marTop w:val="96"/>
          <w:marBottom w:val="0"/>
          <w:divBdr>
            <w:top w:val="none" w:sz="0" w:space="0" w:color="auto"/>
            <w:left w:val="none" w:sz="0" w:space="0" w:color="auto"/>
            <w:bottom w:val="none" w:sz="0" w:space="0" w:color="auto"/>
            <w:right w:val="none" w:sz="0" w:space="0" w:color="auto"/>
          </w:divBdr>
        </w:div>
      </w:divsChild>
    </w:div>
    <w:div w:id="1871019984">
      <w:bodyDiv w:val="1"/>
      <w:marLeft w:val="0"/>
      <w:marRight w:val="0"/>
      <w:marTop w:val="0"/>
      <w:marBottom w:val="0"/>
      <w:divBdr>
        <w:top w:val="none" w:sz="0" w:space="0" w:color="auto"/>
        <w:left w:val="none" w:sz="0" w:space="0" w:color="auto"/>
        <w:bottom w:val="none" w:sz="0" w:space="0" w:color="auto"/>
        <w:right w:val="none" w:sz="0" w:space="0" w:color="auto"/>
      </w:divBdr>
      <w:divsChild>
        <w:div w:id="1504010596">
          <w:marLeft w:val="547"/>
          <w:marRight w:val="0"/>
          <w:marTop w:val="86"/>
          <w:marBottom w:val="0"/>
          <w:divBdr>
            <w:top w:val="none" w:sz="0" w:space="0" w:color="auto"/>
            <w:left w:val="none" w:sz="0" w:space="0" w:color="auto"/>
            <w:bottom w:val="none" w:sz="0" w:space="0" w:color="auto"/>
            <w:right w:val="none" w:sz="0" w:space="0" w:color="auto"/>
          </w:divBdr>
        </w:div>
        <w:div w:id="1771587508">
          <w:marLeft w:val="547"/>
          <w:marRight w:val="0"/>
          <w:marTop w:val="86"/>
          <w:marBottom w:val="0"/>
          <w:divBdr>
            <w:top w:val="none" w:sz="0" w:space="0" w:color="auto"/>
            <w:left w:val="none" w:sz="0" w:space="0" w:color="auto"/>
            <w:bottom w:val="none" w:sz="0" w:space="0" w:color="auto"/>
            <w:right w:val="none" w:sz="0" w:space="0" w:color="auto"/>
          </w:divBdr>
        </w:div>
        <w:div w:id="673924695">
          <w:marLeft w:val="547"/>
          <w:marRight w:val="0"/>
          <w:marTop w:val="86"/>
          <w:marBottom w:val="0"/>
          <w:divBdr>
            <w:top w:val="none" w:sz="0" w:space="0" w:color="auto"/>
            <w:left w:val="none" w:sz="0" w:space="0" w:color="auto"/>
            <w:bottom w:val="none" w:sz="0" w:space="0" w:color="auto"/>
            <w:right w:val="none" w:sz="0" w:space="0" w:color="auto"/>
          </w:divBdr>
        </w:div>
        <w:div w:id="1008823872">
          <w:marLeft w:val="547"/>
          <w:marRight w:val="0"/>
          <w:marTop w:val="86"/>
          <w:marBottom w:val="0"/>
          <w:divBdr>
            <w:top w:val="none" w:sz="0" w:space="0" w:color="auto"/>
            <w:left w:val="none" w:sz="0" w:space="0" w:color="auto"/>
            <w:bottom w:val="none" w:sz="0" w:space="0" w:color="auto"/>
            <w:right w:val="none" w:sz="0" w:space="0" w:color="auto"/>
          </w:divBdr>
        </w:div>
        <w:div w:id="1828397751">
          <w:marLeft w:val="547"/>
          <w:marRight w:val="0"/>
          <w:marTop w:val="86"/>
          <w:marBottom w:val="0"/>
          <w:divBdr>
            <w:top w:val="none" w:sz="0" w:space="0" w:color="auto"/>
            <w:left w:val="none" w:sz="0" w:space="0" w:color="auto"/>
            <w:bottom w:val="none" w:sz="0" w:space="0" w:color="auto"/>
            <w:right w:val="none" w:sz="0" w:space="0" w:color="auto"/>
          </w:divBdr>
        </w:div>
        <w:div w:id="738135918">
          <w:marLeft w:val="547"/>
          <w:marRight w:val="0"/>
          <w:marTop w:val="86"/>
          <w:marBottom w:val="0"/>
          <w:divBdr>
            <w:top w:val="none" w:sz="0" w:space="0" w:color="auto"/>
            <w:left w:val="none" w:sz="0" w:space="0" w:color="auto"/>
            <w:bottom w:val="none" w:sz="0" w:space="0" w:color="auto"/>
            <w:right w:val="none" w:sz="0" w:space="0" w:color="auto"/>
          </w:divBdr>
        </w:div>
        <w:div w:id="674501183">
          <w:marLeft w:val="547"/>
          <w:marRight w:val="0"/>
          <w:marTop w:val="86"/>
          <w:marBottom w:val="0"/>
          <w:divBdr>
            <w:top w:val="none" w:sz="0" w:space="0" w:color="auto"/>
            <w:left w:val="none" w:sz="0" w:space="0" w:color="auto"/>
            <w:bottom w:val="none" w:sz="0" w:space="0" w:color="auto"/>
            <w:right w:val="none" w:sz="0" w:space="0" w:color="auto"/>
          </w:divBdr>
        </w:div>
        <w:div w:id="210124587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Yune</dc:creator>
  <cp:lastModifiedBy>Yune</cp:lastModifiedBy>
  <cp:revision>2</cp:revision>
  <dcterms:created xsi:type="dcterms:W3CDTF">2013-04-02T13:23:00Z</dcterms:created>
  <dcterms:modified xsi:type="dcterms:W3CDTF">2013-04-02T13:23:00Z</dcterms:modified>
</cp:coreProperties>
</file>