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61" w:rsidRDefault="00000061" w:rsidP="00000061">
      <w:pPr>
        <w:jc w:val="both"/>
        <w:rPr>
          <w:lang w:val="es-ES"/>
        </w:rPr>
      </w:pPr>
      <w:r>
        <w:rPr>
          <w:lang w:val="es-ES"/>
        </w:rPr>
        <w:t xml:space="preserve">EL DERECHO COMO DEBIDO: LA </w:t>
      </w:r>
      <w:r w:rsidRPr="00EC4220">
        <w:rPr>
          <w:lang w:val="es-ES"/>
        </w:rPr>
        <w:t>OBLIGA</w:t>
      </w:r>
      <w:r>
        <w:rPr>
          <w:lang w:val="es-ES"/>
        </w:rPr>
        <w:t>CIÓN JURÍDICA.</w:t>
      </w:r>
      <w:r w:rsidRPr="00EC4220">
        <w:rPr>
          <w:lang w:val="es-ES"/>
        </w:rPr>
        <w:t xml:space="preserve"> El</w:t>
      </w:r>
      <w:r>
        <w:rPr>
          <w:lang w:val="es-ES"/>
        </w:rPr>
        <w:t xml:space="preserve"> vocablo derecho es </w:t>
      </w:r>
      <w:r w:rsidRPr="00EC4220">
        <w:rPr>
          <w:lang w:val="es-ES"/>
        </w:rPr>
        <w:t xml:space="preserve">una palabra propia de juristas. </w:t>
      </w:r>
      <w:proofErr w:type="spellStart"/>
      <w:r w:rsidRPr="00EE6A5E">
        <w:rPr>
          <w:i/>
          <w:lang w:val="es-ES"/>
        </w:rPr>
        <w:t>Ius</w:t>
      </w:r>
      <w:proofErr w:type="spellEnd"/>
      <w:r w:rsidRPr="00EC4220">
        <w:rPr>
          <w:lang w:val="es-ES"/>
        </w:rPr>
        <w:t xml:space="preserve"> nació como término de juristas y expresaba </w:t>
      </w:r>
      <w:r>
        <w:rPr>
          <w:lang w:val="es-ES"/>
        </w:rPr>
        <w:t>“</w:t>
      </w:r>
      <w:r w:rsidRPr="00EC4220">
        <w:rPr>
          <w:lang w:val="es-ES"/>
        </w:rPr>
        <w:t>lo suyo</w:t>
      </w:r>
      <w:r>
        <w:rPr>
          <w:lang w:val="es-ES"/>
        </w:rPr>
        <w:t>”</w:t>
      </w:r>
      <w:r w:rsidRPr="00EC4220">
        <w:rPr>
          <w:lang w:val="es-ES"/>
        </w:rPr>
        <w:t xml:space="preserve"> de alguien en cuanto entraba en el ámbito de la función del jurista, bien fuese en juicio, bien fuese como</w:t>
      </w:r>
      <w:r>
        <w:rPr>
          <w:lang w:val="es-ES"/>
        </w:rPr>
        <w:t xml:space="preserve"> un</w:t>
      </w:r>
      <w:r w:rsidRPr="00EC4220">
        <w:rPr>
          <w:lang w:val="es-ES"/>
        </w:rPr>
        <w:t xml:space="preserve"> caso sobre el que el jurista debía pronunciarse. Esta realidad no ha cambiado sustancialmente.</w:t>
      </w:r>
      <w:r>
        <w:rPr>
          <w:lang w:val="es-ES"/>
        </w:rPr>
        <w:t xml:space="preserve"> El derecho es una cosa,</w:t>
      </w:r>
      <w:r w:rsidRPr="00EC4220">
        <w:rPr>
          <w:lang w:val="es-ES"/>
        </w:rPr>
        <w:t xml:space="preserve"> </w:t>
      </w:r>
      <w:r>
        <w:rPr>
          <w:lang w:val="es-ES"/>
        </w:rPr>
        <w:t>p</w:t>
      </w:r>
      <w:r w:rsidRPr="00EC4220">
        <w:rPr>
          <w:lang w:val="es-ES"/>
        </w:rPr>
        <w:t xml:space="preserve">ero </w:t>
      </w:r>
      <w:r>
        <w:rPr>
          <w:lang w:val="es-ES"/>
        </w:rPr>
        <w:t>la cosa (</w:t>
      </w:r>
      <w:r w:rsidRPr="00EC4220">
        <w:rPr>
          <w:lang w:val="es-ES"/>
        </w:rPr>
        <w:t>el fundo, la servidumbre, la herencia...</w:t>
      </w:r>
      <w:r>
        <w:rPr>
          <w:lang w:val="es-ES"/>
        </w:rPr>
        <w:t>)</w:t>
      </w:r>
      <w:r w:rsidRPr="00EC4220">
        <w:rPr>
          <w:lang w:val="es-ES"/>
        </w:rPr>
        <w:t xml:space="preserve"> no interesa al jurista por sí misma, sino en relación con su oficio, </w:t>
      </w:r>
      <w:r>
        <w:rPr>
          <w:lang w:val="es-ES"/>
        </w:rPr>
        <w:t>es</w:t>
      </w:r>
      <w:r w:rsidRPr="00EC4220">
        <w:rPr>
          <w:lang w:val="es-ES"/>
        </w:rPr>
        <w:t xml:space="preserve"> decir</w:t>
      </w:r>
      <w:r>
        <w:rPr>
          <w:lang w:val="es-ES"/>
        </w:rPr>
        <w:t>,</w:t>
      </w:r>
      <w:r w:rsidRPr="00EC4220">
        <w:rPr>
          <w:lang w:val="es-ES"/>
        </w:rPr>
        <w:t xml:space="preserve"> en relación con la acción justa. Le interesa, pues, como aquello sobre lo que ha de</w:t>
      </w:r>
      <w:r>
        <w:rPr>
          <w:lang w:val="es-ES"/>
        </w:rPr>
        <w:t xml:space="preserve"> </w:t>
      </w:r>
      <w:r w:rsidRPr="00EC4220">
        <w:rPr>
          <w:lang w:val="es-ES"/>
        </w:rPr>
        <w:t xml:space="preserve">pronunciarse, en cuanto se trata de delimitarla y de determinar qué </w:t>
      </w:r>
      <w:r>
        <w:rPr>
          <w:lang w:val="es-ES"/>
        </w:rPr>
        <w:t>se ha de restituir</w:t>
      </w:r>
      <w:r w:rsidRPr="00EC4220">
        <w:rPr>
          <w:lang w:val="es-ES"/>
        </w:rPr>
        <w:t xml:space="preserve"> a </w:t>
      </w:r>
      <w:r>
        <w:rPr>
          <w:lang w:val="es-ES"/>
        </w:rPr>
        <w:t xml:space="preserve">su titular, cuándo y cómo, etc., según el principio de </w:t>
      </w:r>
      <w:r w:rsidRPr="00EC4220">
        <w:rPr>
          <w:lang w:val="es-ES"/>
        </w:rPr>
        <w:t xml:space="preserve">justicia. Ello significa que la cosa o realidad de que se trate </w:t>
      </w:r>
      <w:r w:rsidRPr="004B1C45">
        <w:rPr>
          <w:b/>
          <w:lang w:val="es-ES"/>
        </w:rPr>
        <w:t>está atribuida a un titular como resultado de un reparto</w:t>
      </w:r>
      <w:r>
        <w:rPr>
          <w:b/>
          <w:lang w:val="es-ES"/>
        </w:rPr>
        <w:t xml:space="preserve"> de la productividad social</w:t>
      </w:r>
      <w:r w:rsidRPr="004B1C45">
        <w:rPr>
          <w:b/>
          <w:lang w:val="es-ES"/>
        </w:rPr>
        <w:t>, y se halla en estado de interferencia actual o posible</w:t>
      </w:r>
      <w:r>
        <w:rPr>
          <w:lang w:val="es-ES"/>
        </w:rPr>
        <w:t>.</w:t>
      </w:r>
    </w:p>
    <w:p w:rsidR="00000061" w:rsidRDefault="00000061" w:rsidP="00000061">
      <w:pPr>
        <w:jc w:val="both"/>
        <w:rPr>
          <w:lang w:val="es-ES"/>
        </w:rPr>
      </w:pPr>
    </w:p>
    <w:p w:rsidR="00C02C18" w:rsidRPr="00000061" w:rsidRDefault="00000061" w:rsidP="00000061">
      <w:pPr>
        <w:jc w:val="both"/>
        <w:rPr>
          <w:lang w:val="es-ES"/>
        </w:rPr>
      </w:pPr>
      <w:r w:rsidRPr="00EC4220">
        <w:rPr>
          <w:lang w:val="es-ES"/>
        </w:rPr>
        <w:t xml:space="preserve">Sin duda, pues, la cosa o realidad está en relación de atribución respecto de un sujeto. La cosa es </w:t>
      </w:r>
      <w:r>
        <w:rPr>
          <w:lang w:val="es-ES"/>
        </w:rPr>
        <w:t>“</w:t>
      </w:r>
      <w:r w:rsidRPr="00EC4220">
        <w:rPr>
          <w:lang w:val="es-ES"/>
        </w:rPr>
        <w:t>suya</w:t>
      </w:r>
      <w:r>
        <w:rPr>
          <w:lang w:val="es-ES"/>
        </w:rPr>
        <w:t>”,</w:t>
      </w:r>
      <w:r w:rsidRPr="00EC4220">
        <w:rPr>
          <w:lang w:val="es-ES"/>
        </w:rPr>
        <w:t xml:space="preserve"> del titular</w:t>
      </w:r>
      <w:r>
        <w:rPr>
          <w:lang w:val="es-ES"/>
        </w:rPr>
        <w:t xml:space="preserve"> de la misma</w:t>
      </w:r>
      <w:r w:rsidRPr="00EC4220">
        <w:rPr>
          <w:lang w:val="es-ES"/>
        </w:rPr>
        <w:t xml:space="preserve">. Esta </w:t>
      </w:r>
      <w:r>
        <w:rPr>
          <w:lang w:val="es-ES"/>
        </w:rPr>
        <w:t>“</w:t>
      </w:r>
      <w:r w:rsidRPr="00CD0AD8">
        <w:rPr>
          <w:lang w:val="es-ES"/>
        </w:rPr>
        <w:t xml:space="preserve">relación de </w:t>
      </w:r>
      <w:proofErr w:type="spellStart"/>
      <w:r w:rsidRPr="00CD0AD8">
        <w:rPr>
          <w:lang w:val="es-ES"/>
        </w:rPr>
        <w:t>suidad</w:t>
      </w:r>
      <w:proofErr w:type="spellEnd"/>
      <w:r>
        <w:rPr>
          <w:lang w:val="es-ES"/>
        </w:rPr>
        <w:t>”</w:t>
      </w:r>
      <w:r w:rsidRPr="00CD0AD8">
        <w:rPr>
          <w:lang w:val="es-ES"/>
        </w:rPr>
        <w:t xml:space="preserve"> o</w:t>
      </w:r>
      <w:r>
        <w:rPr>
          <w:lang w:val="es-ES"/>
        </w:rPr>
        <w:t xml:space="preserve"> de</w:t>
      </w:r>
      <w:r w:rsidRPr="00CD0AD8">
        <w:rPr>
          <w:lang w:val="es-ES"/>
        </w:rPr>
        <w:t xml:space="preserve"> atribución</w:t>
      </w:r>
      <w:r w:rsidRPr="00EC4220">
        <w:rPr>
          <w:lang w:val="es-ES"/>
        </w:rPr>
        <w:t>, no sólo existe, sino que es lo primario y fundamental en el orden de la justicia. Es el punto de partida. Pero, ¿es esto lo que constituye a la cosa como dere</w:t>
      </w:r>
      <w:r>
        <w:rPr>
          <w:lang w:val="es-ES"/>
        </w:rPr>
        <w:t>cho? Así parece a primera vista: l</w:t>
      </w:r>
      <w:r w:rsidRPr="00EC4220">
        <w:rPr>
          <w:lang w:val="es-ES"/>
        </w:rPr>
        <w:t>a cosa es mi derecho –tu derecho, su derecho– porque me está at</w:t>
      </w:r>
      <w:r>
        <w:rPr>
          <w:lang w:val="es-ES"/>
        </w:rPr>
        <w:t xml:space="preserve">ribuida. Sin embargo, no es así. </w:t>
      </w:r>
      <w:r w:rsidRPr="00EC4220">
        <w:rPr>
          <w:lang w:val="es-ES"/>
        </w:rPr>
        <w:t>¿Desde qué perspectiva las cosas –corporales o incorporales– son en definitiva derecho? La respuesta es obvia: desde la perspectiva del jurista</w:t>
      </w:r>
      <w:r>
        <w:rPr>
          <w:lang w:val="es-ES"/>
        </w:rPr>
        <w:t xml:space="preserve">, que </w:t>
      </w:r>
      <w:r w:rsidRPr="00EC4220">
        <w:rPr>
          <w:lang w:val="es-ES"/>
        </w:rPr>
        <w:t>es la</w:t>
      </w:r>
      <w:r>
        <w:rPr>
          <w:lang w:val="es-ES"/>
        </w:rPr>
        <w:t xml:space="preserve"> perspectiva de la acción justa</w:t>
      </w:r>
      <w:r w:rsidRPr="00EC4220">
        <w:rPr>
          <w:lang w:val="es-ES"/>
        </w:rPr>
        <w:t xml:space="preserve">. </w:t>
      </w:r>
      <w:r>
        <w:rPr>
          <w:lang w:val="es-ES"/>
        </w:rPr>
        <w:t>D</w:t>
      </w:r>
      <w:r w:rsidRPr="00EC4220">
        <w:rPr>
          <w:lang w:val="es-ES"/>
        </w:rPr>
        <w:t>esde es</w:t>
      </w:r>
      <w:r>
        <w:rPr>
          <w:lang w:val="es-ES"/>
        </w:rPr>
        <w:t>t</w:t>
      </w:r>
      <w:r w:rsidRPr="00EC4220">
        <w:rPr>
          <w:lang w:val="es-ES"/>
        </w:rPr>
        <w:t xml:space="preserve">a perspectiva la cosa aparece como </w:t>
      </w:r>
      <w:r w:rsidRPr="00ED7D05">
        <w:rPr>
          <w:i/>
          <w:lang w:val="es-ES"/>
        </w:rPr>
        <w:t>debida</w:t>
      </w:r>
      <w:r w:rsidRPr="00EC4220">
        <w:rPr>
          <w:lang w:val="es-ES"/>
        </w:rPr>
        <w:t xml:space="preserve">, como una deuda. </w:t>
      </w:r>
      <w:r>
        <w:rPr>
          <w:lang w:val="es-ES"/>
        </w:rPr>
        <w:t>El derecho es</w:t>
      </w:r>
      <w:r w:rsidRPr="00EC4220">
        <w:rPr>
          <w:lang w:val="es-ES"/>
        </w:rPr>
        <w:t xml:space="preserve"> lo que debe darse. Ciertamente</w:t>
      </w:r>
      <w:r>
        <w:rPr>
          <w:lang w:val="es-ES"/>
        </w:rPr>
        <w:t>,</w:t>
      </w:r>
      <w:r w:rsidRPr="00EC4220">
        <w:rPr>
          <w:lang w:val="es-ES"/>
        </w:rPr>
        <w:t xml:space="preserve"> la cosa es de</w:t>
      </w:r>
      <w:r>
        <w:rPr>
          <w:lang w:val="es-ES"/>
        </w:rPr>
        <w:t xml:space="preserve">bida al titular porque es suya, y </w:t>
      </w:r>
      <w:r w:rsidRPr="004B1C45">
        <w:rPr>
          <w:b/>
          <w:lang w:val="es-ES"/>
        </w:rPr>
        <w:t xml:space="preserve">lo que fundamenta </w:t>
      </w:r>
      <w:r>
        <w:rPr>
          <w:b/>
          <w:lang w:val="es-ES"/>
        </w:rPr>
        <w:t>este</w:t>
      </w:r>
      <w:r w:rsidRPr="004B1C45">
        <w:rPr>
          <w:b/>
          <w:lang w:val="es-ES"/>
        </w:rPr>
        <w:t xml:space="preserve"> </w:t>
      </w:r>
      <w:r>
        <w:rPr>
          <w:b/>
          <w:lang w:val="es-ES"/>
        </w:rPr>
        <w:t>“</w:t>
      </w:r>
      <w:r w:rsidRPr="004B1C45">
        <w:rPr>
          <w:b/>
          <w:lang w:val="es-ES"/>
        </w:rPr>
        <w:t>deber</w:t>
      </w:r>
      <w:r>
        <w:rPr>
          <w:b/>
          <w:lang w:val="es-ES"/>
        </w:rPr>
        <w:t>”</w:t>
      </w:r>
      <w:r w:rsidRPr="004B1C45">
        <w:rPr>
          <w:b/>
          <w:lang w:val="es-ES"/>
        </w:rPr>
        <w:t xml:space="preserve"> es</w:t>
      </w:r>
      <w:r>
        <w:rPr>
          <w:b/>
          <w:lang w:val="es-ES"/>
        </w:rPr>
        <w:t>, precisamente,</w:t>
      </w:r>
      <w:r w:rsidRPr="004B1C45">
        <w:rPr>
          <w:b/>
          <w:lang w:val="es-ES"/>
        </w:rPr>
        <w:t xml:space="preserve"> la titularidad de la cosa</w:t>
      </w:r>
      <w:r w:rsidRPr="00EC4220">
        <w:rPr>
          <w:lang w:val="es-ES"/>
        </w:rPr>
        <w:t xml:space="preserve">, el que sea suya del </w:t>
      </w:r>
      <w:r>
        <w:rPr>
          <w:lang w:val="es-ES"/>
        </w:rPr>
        <w:t>t</w:t>
      </w:r>
      <w:r w:rsidRPr="00EC4220">
        <w:rPr>
          <w:lang w:val="es-ES"/>
        </w:rPr>
        <w:t>itular</w:t>
      </w:r>
      <w:r>
        <w:rPr>
          <w:lang w:val="es-ES"/>
        </w:rPr>
        <w:t>:</w:t>
      </w:r>
      <w:r w:rsidRPr="00EC4220">
        <w:rPr>
          <w:lang w:val="es-ES"/>
        </w:rPr>
        <w:t xml:space="preserve"> </w:t>
      </w:r>
      <w:r>
        <w:rPr>
          <w:lang w:val="es-ES"/>
        </w:rPr>
        <w:t>p</w:t>
      </w:r>
      <w:r w:rsidRPr="00E83037">
        <w:rPr>
          <w:lang w:val="es-ES"/>
        </w:rPr>
        <w:t>orque es suya le es debida</w:t>
      </w:r>
      <w:r w:rsidRPr="00EC4220">
        <w:rPr>
          <w:lang w:val="es-ES"/>
        </w:rPr>
        <w:t xml:space="preserve">. </w:t>
      </w:r>
      <w:r>
        <w:rPr>
          <w:lang w:val="es-ES"/>
        </w:rPr>
        <w:t>Por consiguiente, el</w:t>
      </w:r>
      <w:r w:rsidRPr="00EC4220">
        <w:rPr>
          <w:lang w:val="es-ES"/>
        </w:rPr>
        <w:t xml:space="preserve"> derecho es lo que, </w:t>
      </w:r>
      <w:r>
        <w:rPr>
          <w:lang w:val="es-ES"/>
        </w:rPr>
        <w:t xml:space="preserve">desde la perspectiva del jurista, </w:t>
      </w:r>
      <w:r w:rsidRPr="00EC4220">
        <w:rPr>
          <w:lang w:val="es-ES"/>
        </w:rPr>
        <w:t xml:space="preserve">por estar atribuido, es </w:t>
      </w:r>
      <w:r>
        <w:rPr>
          <w:lang w:val="es-ES"/>
        </w:rPr>
        <w:t xml:space="preserve">“lo </w:t>
      </w:r>
      <w:r w:rsidRPr="00EC4220">
        <w:rPr>
          <w:lang w:val="es-ES"/>
        </w:rPr>
        <w:t>debido</w:t>
      </w:r>
      <w:r>
        <w:rPr>
          <w:lang w:val="es-ES"/>
        </w:rPr>
        <w:t>”</w:t>
      </w:r>
      <w:r w:rsidRPr="00EC4220">
        <w:rPr>
          <w:lang w:val="es-ES"/>
        </w:rPr>
        <w:t>.</w:t>
      </w:r>
      <w:bookmarkStart w:id="0" w:name="_GoBack"/>
      <w:bookmarkEnd w:id="0"/>
    </w:p>
    <w:sectPr w:rsidR="00C02C18" w:rsidRPr="00000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61"/>
    <w:rsid w:val="00000061"/>
    <w:rsid w:val="00C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Guillermo.Diaz</dc:creator>
  <cp:lastModifiedBy>Guillermo.Diaz</cp:lastModifiedBy>
  <cp:revision>1</cp:revision>
  <dcterms:created xsi:type="dcterms:W3CDTF">2013-01-23T12:43:00Z</dcterms:created>
  <dcterms:modified xsi:type="dcterms:W3CDTF">2013-01-23T12:46:00Z</dcterms:modified>
</cp:coreProperties>
</file>