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7E" w:rsidRPr="00614370" w:rsidRDefault="00D81F57">
      <w:pPr>
        <w:rPr>
          <w:rFonts w:ascii="Times New Roman" w:hAnsi="Times New Roman" w:cs="Times New Roman"/>
          <w:b/>
          <w:sz w:val="44"/>
          <w:szCs w:val="44"/>
          <w:u w:val="single"/>
          <w:lang w:val="ca-ES"/>
        </w:rPr>
      </w:pPr>
      <w:r w:rsidRPr="00614370">
        <w:rPr>
          <w:rFonts w:ascii="Times New Roman" w:hAnsi="Times New Roman" w:cs="Times New Roman"/>
          <w:b/>
          <w:sz w:val="44"/>
          <w:szCs w:val="44"/>
          <w:u w:val="single"/>
          <w:lang w:val="ca-ES"/>
        </w:rPr>
        <w:t>DOS CATETS</w:t>
      </w:r>
    </w:p>
    <w:p w:rsidR="00D81F57" w:rsidRDefault="00614370" w:rsidP="0061437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614370">
        <w:rPr>
          <w:rFonts w:ascii="Times New Roman" w:hAnsi="Times New Roman" w:cs="Times New Roman"/>
          <w:sz w:val="32"/>
          <w:szCs w:val="32"/>
          <w:lang w:val="ca-ES"/>
        </w:rPr>
        <w:t xml:space="preserve">Per saber la hipotenusa em de </w:t>
      </w:r>
      <w:r>
        <w:rPr>
          <w:rFonts w:ascii="Times New Roman" w:hAnsi="Times New Roman" w:cs="Times New Roman"/>
          <w:sz w:val="32"/>
          <w:szCs w:val="32"/>
          <w:lang w:val="ca-ES"/>
        </w:rPr>
        <w:t>calcular-la amb el Teorema de Pitàgores.</w:t>
      </w:r>
    </w:p>
    <w:p w:rsidR="00614370" w:rsidRDefault="00F53010" w:rsidP="00614370">
      <w:pPr>
        <w:pStyle w:val="Prrafodelista"/>
        <w:rPr>
          <w:rFonts w:ascii="Times New Roman" w:hAnsi="Times New Roman" w:cs="Times New Roman"/>
          <w:sz w:val="32"/>
          <w:szCs w:val="32"/>
          <w:lang w:val="ca-ES"/>
        </w:rPr>
      </w:pPr>
      <w:r w:rsidRPr="00F53010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3.25pt;margin-top:18.65pt;width:17.05pt;height:18.25pt;z-index:251660288;mso-width-relative:margin;mso-height-relative:margin" stroked="f">
            <v:textbox>
              <w:txbxContent>
                <w:p w:rsidR="00614370" w:rsidRPr="00DC1639" w:rsidRDefault="00614370">
                  <w:pPr>
                    <w:rPr>
                      <w:b/>
                      <w:lang w:val="es-ES_tradnl"/>
                    </w:rPr>
                  </w:pPr>
                  <w:r w:rsidRPr="00DC1639">
                    <w:rPr>
                      <w:b/>
                      <w:lang w:val="es-ES_tradnl"/>
                    </w:rPr>
                    <w:t>A</w:t>
                  </w:r>
                </w:p>
              </w:txbxContent>
            </v:textbox>
          </v:shape>
        </w:pict>
      </w:r>
    </w:p>
    <w:p w:rsidR="008D020F" w:rsidRDefault="00F53010" w:rsidP="00614370">
      <w:pPr>
        <w:pStyle w:val="Prrafodelista"/>
        <w:rPr>
          <w:rFonts w:ascii="Times New Roman" w:hAnsi="Times New Roman" w:cs="Times New Roman"/>
          <w:sz w:val="32"/>
          <w:szCs w:val="32"/>
          <w:lang w:val="ca-ES"/>
        </w:rPr>
      </w:pPr>
      <w:r w:rsidRPr="00F53010">
        <w:rPr>
          <w:rFonts w:ascii="Times New Roman" w:hAnsi="Times New Roman" w:cs="Times New Roman"/>
          <w:b/>
          <w:noProof/>
          <w:sz w:val="44"/>
          <w:szCs w:val="44"/>
          <w:u w:val="single"/>
          <w:lang w:val="ca-ES"/>
        </w:rPr>
        <w:pict>
          <v:shape id="_x0000_s1032" type="#_x0000_t202" style="position:absolute;left:0;text-align:left;margin-left:209.75pt;margin-top:29.2pt;width:21.9pt;height:20.75pt;z-index:251668480;mso-width-relative:margin;mso-height-relative:margin" stroked="f">
            <v:textbox>
              <w:txbxContent>
                <w:p w:rsidR="00DC1639" w:rsidRPr="00DC1639" w:rsidRDefault="00DC1639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c</w:t>
                  </w:r>
                </w:p>
              </w:txbxContent>
            </v:textbox>
          </v:shape>
        </w:pict>
      </w:r>
      <w:r w:rsidRPr="00F53010">
        <w:rPr>
          <w:noProof/>
          <w:lang w:val="ca-ES"/>
        </w:rPr>
        <w:pict>
          <v:shape id="_x0000_s1030" type="#_x0000_t202" style="position:absolute;left:0;text-align:left;margin-left:230.4pt;margin-top:49.95pt;width:19.65pt;height:20.85pt;z-index:251666432;mso-width-relative:margin;mso-height-relative:margin" filled="f" fillcolor="black [3200]" strokecolor="red" strokeweight="3pt">
            <v:shadow on="t" type="perspective" color="#7f7f7f [1601]" opacity=".5" offset="1pt" offset2="-1pt"/>
            <v:textbox>
              <w:txbxContent>
                <w:p w:rsidR="00614370" w:rsidRPr="00614370" w:rsidRDefault="00614370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?</w:t>
                  </w:r>
                </w:p>
              </w:txbxContent>
            </v:textbox>
          </v:shape>
        </w:pict>
      </w:r>
      <w:r w:rsidRPr="00F53010">
        <w:rPr>
          <w:noProof/>
          <w:lang w:val="ca-ES"/>
        </w:rPr>
        <w:pict>
          <v:shape id="_x0000_s1028" type="#_x0000_t202" style="position:absolute;left:0;text-align:left;margin-left:263.65pt;margin-top:114.8pt;width:12pt;height:20.9pt;z-index:251662336;mso-width-relative:margin;mso-height-relative:margin" stroked="f">
            <v:textbox>
              <w:txbxContent>
                <w:p w:rsidR="00614370" w:rsidRPr="00DC1639" w:rsidRDefault="00614370">
                  <w:pPr>
                    <w:rPr>
                      <w:b/>
                      <w:lang w:val="es-ES_tradnl"/>
                    </w:rPr>
                  </w:pPr>
                  <w:r w:rsidRPr="00DC1639">
                    <w:rPr>
                      <w:b/>
                      <w:lang w:val="es-ES_tradnl"/>
                    </w:rPr>
                    <w:t>B</w:t>
                  </w:r>
                </w:p>
              </w:txbxContent>
            </v:textbox>
          </v:shape>
        </w:pict>
      </w:r>
      <w:r w:rsidRPr="00F53010">
        <w:rPr>
          <w:noProof/>
          <w:lang w:val="ca-ES"/>
        </w:rPr>
        <w:pict>
          <v:shape id="_x0000_s1029" type="#_x0000_t202" style="position:absolute;left:0;text-align:left;margin-left:166.65pt;margin-top:116.5pt;width:15.65pt;height:22.6pt;z-index:251664384;mso-width-relative:margin;mso-height-relative:margin" stroked="f">
            <v:textbox>
              <w:txbxContent>
                <w:p w:rsidR="00614370" w:rsidRPr="00DC1639" w:rsidRDefault="00614370">
                  <w:pPr>
                    <w:rPr>
                      <w:b/>
                      <w:lang w:val="es-ES_tradnl"/>
                    </w:rPr>
                  </w:pPr>
                  <w:r w:rsidRPr="00DC1639">
                    <w:rPr>
                      <w:b/>
                      <w:lang w:val="es-ES_tradnl"/>
                    </w:rPr>
                    <w:t>C</w:t>
                  </w:r>
                </w:p>
              </w:txbxContent>
            </v:textbox>
          </v:shape>
        </w:pict>
      </w:r>
      <w:r w:rsidRPr="00F53010">
        <w:rPr>
          <w:noProof/>
          <w:lang w:eastAsia="es-ES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left:0;text-align:left;margin-left:185.65pt;margin-top:23.85pt;width:72.65pt;height:92.65pt;z-index:251658240" fillcolor="#8064a2 [3207]" strokecolor="black [3213]" strokeweight="3pt">
            <v:shadow on="t" type="perspective" color="#3f3151 [1607]" opacity=".5" offset="1pt" offset2="-1pt"/>
          </v:shape>
        </w:pict>
      </w:r>
    </w:p>
    <w:p w:rsidR="008D020F" w:rsidRPr="008D020F" w:rsidRDefault="008D020F" w:rsidP="008D020F">
      <w:pPr>
        <w:rPr>
          <w:lang w:val="ca-ES"/>
        </w:rPr>
      </w:pPr>
    </w:p>
    <w:p w:rsidR="008D020F" w:rsidRPr="008D020F" w:rsidRDefault="00F53010" w:rsidP="008D020F">
      <w:pPr>
        <w:rPr>
          <w:lang w:val="ca-ES"/>
        </w:rPr>
      </w:pPr>
      <w:r w:rsidRPr="00F53010">
        <w:rPr>
          <w:noProof/>
          <w:lang w:val="ca-ES"/>
        </w:rPr>
        <w:pict>
          <v:shape id="_x0000_s1034" type="#_x0000_t202" style="position:absolute;margin-left:161.3pt;margin-top:2pt;width:21pt;height:18.35pt;z-index:251672576;mso-width-relative:margin;mso-height-relative:margin" stroked="f">
            <v:textbox>
              <w:txbxContent>
                <w:p w:rsidR="00DC1639" w:rsidRPr="00DC1639" w:rsidRDefault="00DC1639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b</w:t>
                  </w:r>
                </w:p>
              </w:txbxContent>
            </v:textbox>
          </v:shape>
        </w:pict>
      </w:r>
    </w:p>
    <w:p w:rsidR="008D020F" w:rsidRPr="008D020F" w:rsidRDefault="008D020F" w:rsidP="008D020F">
      <w:pPr>
        <w:rPr>
          <w:lang w:val="ca-ES"/>
        </w:rPr>
      </w:pPr>
    </w:p>
    <w:p w:rsidR="008D020F" w:rsidRPr="008D020F" w:rsidRDefault="00F53010" w:rsidP="008D020F">
      <w:pPr>
        <w:rPr>
          <w:lang w:val="ca-ES"/>
        </w:rPr>
      </w:pPr>
      <w:r w:rsidRPr="00F53010">
        <w:rPr>
          <w:noProof/>
          <w:lang w:val="ca-ES"/>
        </w:rPr>
        <w:pict>
          <v:shape id="_x0000_s1033" type="#_x0000_t202" style="position:absolute;margin-left:209.75pt;margin-top:13.75pt;width:24.35pt;height:21.4pt;z-index:251670528;mso-width-relative:margin;mso-height-relative:margin" stroked="f">
            <v:textbox>
              <w:txbxContent>
                <w:p w:rsidR="00DC1639" w:rsidRPr="00DC1639" w:rsidRDefault="00DC1639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a</w:t>
                  </w:r>
                </w:p>
              </w:txbxContent>
            </v:textbox>
          </v:shape>
        </w:pict>
      </w:r>
    </w:p>
    <w:p w:rsidR="008D020F" w:rsidRDefault="008D020F" w:rsidP="008D020F">
      <w:pPr>
        <w:rPr>
          <w:lang w:val="ca-ES"/>
        </w:rPr>
      </w:pPr>
    </w:p>
    <w:p w:rsidR="00FD1C43" w:rsidRPr="008D020F" w:rsidRDefault="00FD1C43" w:rsidP="008D020F">
      <w:pPr>
        <w:rPr>
          <w:lang w:val="ca-ES"/>
        </w:rPr>
      </w:pPr>
    </w:p>
    <w:p w:rsidR="008D020F" w:rsidRPr="006E3AFA" w:rsidRDefault="006E3AFA" w:rsidP="006E3AF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6E3AFA">
        <w:rPr>
          <w:rFonts w:ascii="Times New Roman" w:hAnsi="Times New Roman" w:cs="Times New Roman"/>
          <w:sz w:val="32"/>
          <w:szCs w:val="32"/>
          <w:lang w:val="ca-ES"/>
        </w:rPr>
        <w:t>Fórmula del Teorema de Pitàgores</w:t>
      </w:r>
    </w:p>
    <w:p w:rsidR="00614370" w:rsidRPr="008D020F" w:rsidRDefault="00F53010" w:rsidP="008D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60"/>
        </w:tabs>
        <w:jc w:val="center"/>
        <w:rPr>
          <w:sz w:val="32"/>
          <w:szCs w:val="32"/>
          <w:lang w:val="ca-E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  <w:lang w:val="ca-ES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32"/>
                  <w:szCs w:val="32"/>
                  <w:lang w:val="ca-E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ca-E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ca-E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ca-E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val="ca-E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ca-E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ca-E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ca-ES"/>
                    </w:rPr>
                    <m:t>2</m:t>
                  </m:r>
                </m:sup>
              </m:sSup>
            </m:e>
          </m:rad>
        </m:oMath>
      </m:oMathPara>
    </w:p>
    <w:sectPr w:rsidR="00614370" w:rsidRPr="008D020F" w:rsidSect="00560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2799"/>
    <w:multiLevelType w:val="hybridMultilevel"/>
    <w:tmpl w:val="BC266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F90697"/>
    <w:multiLevelType w:val="hybridMultilevel"/>
    <w:tmpl w:val="DB90C8D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characterSpacingControl w:val="doNotCompress"/>
  <w:compat/>
  <w:rsids>
    <w:rsidRoot w:val="00D81F57"/>
    <w:rsid w:val="00035DDC"/>
    <w:rsid w:val="00560A7E"/>
    <w:rsid w:val="00614370"/>
    <w:rsid w:val="006E3AFA"/>
    <w:rsid w:val="008D020F"/>
    <w:rsid w:val="009D7784"/>
    <w:rsid w:val="00B67127"/>
    <w:rsid w:val="00D81F57"/>
    <w:rsid w:val="00DC1639"/>
    <w:rsid w:val="00DF3FDB"/>
    <w:rsid w:val="00E6137C"/>
    <w:rsid w:val="00F53010"/>
    <w:rsid w:val="00FD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43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37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D020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5</cp:revision>
  <dcterms:created xsi:type="dcterms:W3CDTF">2013-02-11T16:08:00Z</dcterms:created>
  <dcterms:modified xsi:type="dcterms:W3CDTF">2013-02-12T07:41:00Z</dcterms:modified>
</cp:coreProperties>
</file>