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EC0" w:rsidRDefault="00435EC0" w:rsidP="00CC692B">
      <w:pPr>
        <w:pStyle w:val="TextoCar"/>
        <w:spacing w:after="0" w:line="480" w:lineRule="auto"/>
        <w:ind w:firstLine="0"/>
        <w:jc w:val="center"/>
        <w:rPr>
          <w:b/>
          <w:bCs/>
          <w:sz w:val="22"/>
        </w:rPr>
      </w:pPr>
      <w:bookmarkStart w:id="0" w:name="_GoBack"/>
      <w:bookmarkEnd w:id="0"/>
      <w:r>
        <w:rPr>
          <w:b/>
          <w:bCs/>
          <w:sz w:val="22"/>
        </w:rPr>
        <w:t>Capítulo II</w:t>
      </w:r>
    </w:p>
    <w:p w:rsidR="00435EC0" w:rsidRDefault="00435EC0" w:rsidP="00435EC0">
      <w:pPr>
        <w:pStyle w:val="TextoCar"/>
        <w:spacing w:after="0" w:line="240" w:lineRule="auto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De las Competencias</w:t>
      </w:r>
    </w:p>
    <w:p w:rsidR="00435EC0" w:rsidRDefault="00435EC0" w:rsidP="00435EC0">
      <w:pPr>
        <w:pStyle w:val="TextoCar"/>
        <w:spacing w:after="0" w:line="240" w:lineRule="auto"/>
        <w:ind w:firstLine="0"/>
        <w:jc w:val="center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39.</w:t>
      </w:r>
      <w:r>
        <w:rPr>
          <w:sz w:val="20"/>
        </w:rPr>
        <w:t xml:space="preserve"> La coordinación del Sistema Nacional compete a la Secretaría, con la concurrencia de las dependencias, entidades y organismos federales, de los gobiernos municipales y de las entidades federativas, así como de las organizaciones. La Secretaría diseñará y ejecutará las políticas generales de desarrollo social. Al efecto, coordinará y promoverá la celebración de convenios y acuerdos de desarrollo social.</w:t>
      </w: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sz w:val="20"/>
        </w:rPr>
        <w:t>La Secretaría coordinará la correspondencia entre el Programa Nacional de Desarrollo Social, los programas sectoriales y los de las entidades federativas, promoviendo que la planeación sea congruente, objetiva y participativa.</w:t>
      </w: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 xml:space="preserve">Artículo 40. </w:t>
      </w:r>
      <w:r>
        <w:rPr>
          <w:sz w:val="20"/>
        </w:rPr>
        <w:t>En el ámbito de sus atribuciones y en congruencia con las disposiciones de esta Ley las legislaturas de los estados, la Asamblea Legislativa del Distrito Federal y los municipios emitirán normas en materia de desarrollo social, tomando en cuenta sus particularidades.</w:t>
      </w: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41.</w:t>
      </w:r>
      <w:r>
        <w:rPr>
          <w:sz w:val="20"/>
        </w:rPr>
        <w:t xml:space="preserve"> Los gobiernos de las entidades federativas instituirán un sistema de planeación del desarrollo social; formularán, aprobarán y aplicarán los programas de desarrollo social respectivos, en los términos de la Ley de Planeación y de esta Ley, y, de manera coordinada con el Gobierno Federal, vigilarán que los recursos públicos aprobados se ejerzan con honradez, oportunidad, transparencia y equidad.</w:t>
      </w: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 xml:space="preserve">Artículo 42. </w:t>
      </w:r>
      <w:r>
        <w:rPr>
          <w:sz w:val="20"/>
        </w:rPr>
        <w:t>Los municipios formularán, aprobarán y aplicarán sus propios programas de desarrollo social, los cuales deberán estar en concordancia con los de las entidades federativas y el del Gobierno Federal.</w:t>
      </w: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43</w:t>
      </w:r>
      <w:r>
        <w:rPr>
          <w:b/>
          <w:sz w:val="20"/>
        </w:rPr>
        <w:t>.</w:t>
      </w:r>
      <w:r>
        <w:rPr>
          <w:sz w:val="20"/>
        </w:rPr>
        <w:t xml:space="preserve"> Corresponde al Gobierno Federal, por conducto de la Secretaría, las siguientes atribuciones:</w:t>
      </w: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I. </w:t>
      </w:r>
      <w:r>
        <w:rPr>
          <w:sz w:val="20"/>
        </w:rPr>
        <w:t>Proyectar y coordinar la planeación nacional y regional del desarrollo social con la participación que, de acuerdo con la Constitución y demás leyes aplicables, corresponda a los gobiernos de las entidades federativas y los municipales;</w:t>
      </w:r>
    </w:p>
    <w:p w:rsidR="00435EC0" w:rsidRDefault="00435EC0" w:rsidP="00435EC0">
      <w:pPr>
        <w:pStyle w:val="TextoCar"/>
        <w:spacing w:after="0" w:line="240" w:lineRule="auto"/>
        <w:rPr>
          <w:b/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II. </w:t>
      </w:r>
      <w:r>
        <w:rPr>
          <w:sz w:val="20"/>
        </w:rPr>
        <w:t>Formular el Programa Nacional de Desarrollo Social y los otros programas en la materia que le señale el Ejecutivo Federal, en coordinación con las dependencias y entidades de la Administración Pública Federal relacionadas con la materia, de conformidad con lo establecido en la Ley de Planeación;</w:t>
      </w: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III. </w:t>
      </w:r>
      <w:r>
        <w:rPr>
          <w:sz w:val="20"/>
        </w:rPr>
        <w:t>Determinar anualmente las zonas de atención prioritaria y proponer a la Cámara de Diputados la declaratoria correspondiente;</w:t>
      </w: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IV. </w:t>
      </w:r>
      <w:r>
        <w:rPr>
          <w:sz w:val="20"/>
        </w:rPr>
        <w:t>Diseñar y coordinar los programas y apoyos federales en las Zonas de Atención Prioritaria;</w:t>
      </w: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V. </w:t>
      </w:r>
      <w:r>
        <w:rPr>
          <w:sz w:val="20"/>
        </w:rPr>
        <w:t>Promover la celebración de convenios con dependencias del Ejecutivo Federal, entidades federativas, municipios y organizaciones civiles y privadas, para la instrumentación de los programas relacionados con el desarrollo social;</w:t>
      </w: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VI. </w:t>
      </w:r>
      <w:r>
        <w:rPr>
          <w:sz w:val="20"/>
        </w:rPr>
        <w:t>Diseñar los criterios de ejecución anual del Programa en el ámbito de su competencia;</w:t>
      </w: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VII. </w:t>
      </w:r>
      <w:r>
        <w:rPr>
          <w:sz w:val="20"/>
        </w:rPr>
        <w:t>Promover y fomentar la participación de la sociedad, en la elaboración, ejecución y evaluación de las Políticas Públicas de Desarrollo Social;</w:t>
      </w: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VIII. </w:t>
      </w:r>
      <w:r>
        <w:rPr>
          <w:sz w:val="20"/>
        </w:rPr>
        <w:t>Promover y apoyar instrumentos de financiamiento en materia de desarrollo social;</w:t>
      </w: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lastRenderedPageBreak/>
        <w:t xml:space="preserve">IX. </w:t>
      </w:r>
      <w:r>
        <w:rPr>
          <w:sz w:val="20"/>
        </w:rPr>
        <w:t>Realizar evaluaciones de la Política Nacional de Desarrollo Social e informar a la sociedad sobre las acciones en torno al desarrollo social;</w:t>
      </w: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X. </w:t>
      </w:r>
      <w:r>
        <w:rPr>
          <w:sz w:val="20"/>
        </w:rPr>
        <w:t>Promover, con la intervención de los gobiernos de los estados respectivos, la participación de los municipios en el diseño y ejecución de los programas de desarrollo social, y</w:t>
      </w: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XI. </w:t>
      </w:r>
      <w:r>
        <w:rPr>
          <w:sz w:val="20"/>
        </w:rPr>
        <w:t>Las demás que le señale esta Ley, su reglamento y otras disposiciones aplicables.</w:t>
      </w: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 xml:space="preserve">Artículo 44. </w:t>
      </w:r>
      <w:r>
        <w:rPr>
          <w:sz w:val="20"/>
        </w:rPr>
        <w:t>Corresponde a los gobiernos de las entidades federativas en el ámbito de su competencia, las siguientes atribuciones:</w:t>
      </w: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I. </w:t>
      </w:r>
      <w:r>
        <w:rPr>
          <w:sz w:val="20"/>
        </w:rPr>
        <w:t>Formular y ejecutar el programa estatal de desarrollo social;</w:t>
      </w:r>
    </w:p>
    <w:p w:rsidR="00435EC0" w:rsidRDefault="00435EC0" w:rsidP="00435EC0">
      <w:pPr>
        <w:pStyle w:val="TextoCar"/>
        <w:spacing w:after="0" w:line="240" w:lineRule="auto"/>
        <w:rPr>
          <w:b/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II. </w:t>
      </w:r>
      <w:r>
        <w:rPr>
          <w:sz w:val="20"/>
        </w:rPr>
        <w:t>Convenir acciones y programas sociales con el Gobierno Federal;</w:t>
      </w: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III. </w:t>
      </w:r>
      <w:r>
        <w:rPr>
          <w:sz w:val="20"/>
        </w:rPr>
        <w:t>Convenir acciones y programas sociales con los gobiernos de sus municipios;</w:t>
      </w: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IV. </w:t>
      </w:r>
      <w:r>
        <w:rPr>
          <w:sz w:val="20"/>
        </w:rPr>
        <w:t>Concertar acciones con organizaciones en materia de desarrollo social;</w:t>
      </w: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V. </w:t>
      </w:r>
      <w:r>
        <w:rPr>
          <w:sz w:val="20"/>
        </w:rPr>
        <w:t>Fomentar la organización y participación ciudadana en los programas de desarrollo social;</w:t>
      </w: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VI. </w:t>
      </w:r>
      <w:r>
        <w:rPr>
          <w:sz w:val="20"/>
        </w:rPr>
        <w:t>Ejercer los fondos y recursos federales descentralizados o convenidos en materia social, en los términos de las leyes respectivas; así como informar a la Secretaría sobre el avance y resultados generados con los mismos;</w:t>
      </w: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VII. </w:t>
      </w:r>
      <w:r>
        <w:rPr>
          <w:sz w:val="20"/>
        </w:rPr>
        <w:t>Informar a la sociedad sobre las acciones en torno al desarrollo social, y</w:t>
      </w: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VIII. </w:t>
      </w:r>
      <w:r>
        <w:rPr>
          <w:sz w:val="20"/>
        </w:rPr>
        <w:t>Las demás que le señala la Ley, su reglamento y demás disposiciones aplicables.</w:t>
      </w: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45.</w:t>
      </w:r>
      <w:r>
        <w:rPr>
          <w:sz w:val="20"/>
        </w:rPr>
        <w:t xml:space="preserve"> Corresponde a los ayuntamientos, en el ámbito de su competencia, las siguientes atribuciones:</w:t>
      </w: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I. </w:t>
      </w:r>
      <w:r>
        <w:rPr>
          <w:sz w:val="20"/>
        </w:rPr>
        <w:t>Formular y ejecutar el programa municipal de desarrollo social;</w:t>
      </w:r>
    </w:p>
    <w:p w:rsidR="00435EC0" w:rsidRDefault="00435EC0" w:rsidP="00435EC0">
      <w:pPr>
        <w:pStyle w:val="TextoCar"/>
        <w:spacing w:after="0" w:line="240" w:lineRule="auto"/>
        <w:rPr>
          <w:b/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II. </w:t>
      </w:r>
      <w:r>
        <w:rPr>
          <w:sz w:val="20"/>
        </w:rPr>
        <w:t>Coordinar, con el gobierno de su entidad, la ejecución de los programas de desarrollo social;</w:t>
      </w: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III. </w:t>
      </w:r>
      <w:r>
        <w:rPr>
          <w:sz w:val="20"/>
        </w:rPr>
        <w:t>Coordinar acciones con municipios de su propia entidad, en materia de desarrollo social;</w:t>
      </w: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IV. </w:t>
      </w:r>
      <w:r>
        <w:rPr>
          <w:sz w:val="20"/>
        </w:rPr>
        <w:t>Coordinar acciones de desarrollo social con municipios de otras entidades federativas, con la aprobación de las legislaturas correspondientes;</w:t>
      </w: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V. </w:t>
      </w:r>
      <w:r>
        <w:rPr>
          <w:sz w:val="20"/>
        </w:rPr>
        <w:t>Ejercer los fondos y recursos federales descentralizados o convenidos en materia social en los términos de las leyes respectivas; así como informar a la Secretaría, a través de los gobiernos estatales, sobre el avance y resultados de esas acciones;</w:t>
      </w: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VI. </w:t>
      </w:r>
      <w:r>
        <w:rPr>
          <w:sz w:val="20"/>
        </w:rPr>
        <w:t>Concertar acciones con los sectores social y privado en materia de desarrollo social;</w:t>
      </w: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VII. </w:t>
      </w:r>
      <w:r>
        <w:rPr>
          <w:sz w:val="20"/>
        </w:rPr>
        <w:t>Establecer mecanismos para incluir la participación social organizada en los programas y acciones de desarrollo social;</w:t>
      </w: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VIII. </w:t>
      </w:r>
      <w:r>
        <w:rPr>
          <w:sz w:val="20"/>
        </w:rPr>
        <w:t>Informar a la sociedad sobre las acciones en torno al desarrollo social, y</w:t>
      </w: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IX. </w:t>
      </w:r>
      <w:r>
        <w:rPr>
          <w:sz w:val="20"/>
        </w:rPr>
        <w:t>Las demás que le señala la Ley, su reglamento y demás disposiciones aplicables.</w:t>
      </w: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</w:p>
    <w:p w:rsidR="00435EC0" w:rsidRDefault="00435EC0" w:rsidP="00435EC0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lastRenderedPageBreak/>
        <w:t>Artículo 46.</w:t>
      </w:r>
      <w:r>
        <w:rPr>
          <w:sz w:val="20"/>
        </w:rPr>
        <w:t xml:space="preserve"> En caso de duda sobre la interpretación de las disposiciones de esta Ley para efectos administrativos, se estará a lo que resuelva el Ejecutivo Federal, por conducto de la Secretaría.</w:t>
      </w:r>
    </w:p>
    <w:p w:rsidR="00ED22CB" w:rsidRDefault="00ED22CB"/>
    <w:sectPr w:rsidR="00ED22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C0"/>
    <w:rsid w:val="00435EC0"/>
    <w:rsid w:val="00CC692B"/>
    <w:rsid w:val="00E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435EC0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435EC0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Dalai SerA</dc:creator>
  <cp:lastModifiedBy>Dalai SerA</cp:lastModifiedBy>
  <cp:revision>2</cp:revision>
  <dcterms:created xsi:type="dcterms:W3CDTF">2012-12-17T01:21:00Z</dcterms:created>
  <dcterms:modified xsi:type="dcterms:W3CDTF">2012-12-17T01:22:00Z</dcterms:modified>
</cp:coreProperties>
</file>