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0D" w:rsidRDefault="0077780D" w:rsidP="0077780D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I</w:t>
      </w:r>
    </w:p>
    <w:p w:rsidR="0077780D" w:rsidRDefault="0077780D" w:rsidP="0077780D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bookmarkStart w:id="0" w:name="_GoBack"/>
      <w:r>
        <w:rPr>
          <w:b/>
          <w:bCs/>
          <w:sz w:val="22"/>
        </w:rPr>
        <w:t>De la Evaluación</w:t>
      </w:r>
    </w:p>
    <w:bookmarkEnd w:id="0"/>
    <w:p w:rsidR="0077780D" w:rsidRDefault="0077780D" w:rsidP="0077780D">
      <w:pPr>
        <w:pStyle w:val="TextoCar"/>
        <w:spacing w:after="0" w:line="240" w:lineRule="auto"/>
        <w:ind w:firstLine="0"/>
        <w:jc w:val="center"/>
        <w:rPr>
          <w:b/>
          <w:bCs/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72.</w:t>
      </w:r>
      <w:r>
        <w:rPr>
          <w:sz w:val="20"/>
        </w:rPr>
        <w:t xml:space="preserve"> La evaluación de la Política de Desarrollo Social estará a cargo del Consejo Nacional de Evaluación de la Política de Desarrollo Social, que podrá realizarla por sí mismo o a través de uno o varios organismos independientes del ejecutor del programa, y tiene por objeto, revisar periódicamente el cumplimiento del objetivo social de los programas, metas y acciones de la Política de Desarrollo Social, para corregirlos, modificarlos, adicionarlos, reorientarlos o suspenderlos total o parcialmente.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73. </w:t>
      </w:r>
      <w:r>
        <w:rPr>
          <w:sz w:val="20"/>
        </w:rPr>
        <w:t>Los organismos evaluadores independientes que podrán participar serán instituciones de educación superior, de investigación científica u organizaciones no lucrativas. Cuando las evaluaciones se lleven a cabo por un organismo distinto del Consejo, éste emitirá la convocatoria correspondiente y designará al adjudicado.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74. </w:t>
      </w:r>
      <w:r>
        <w:rPr>
          <w:sz w:val="20"/>
        </w:rPr>
        <w:t>Para la evaluación de resultados, los programas sociales de manera invariable deberán incluir los indicadores de resultados, gestión y servicios para medir su cobertura, calidad e impacto. Las dependencias del Ejecutivo Federal, estatales o municipales, ejecutoras de los programas a evaluar, proporcionarán toda la información y las facilidades necesarias para la realización de la evaluación.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75. </w:t>
      </w:r>
      <w:r>
        <w:rPr>
          <w:sz w:val="20"/>
        </w:rPr>
        <w:t>Los indicadores de resultados que se establezcan deberán reflejar el cumplimiento de los objetivos sociales de los programas, metas y acciones de la Política Nacional de Desarrollo Social.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76.</w:t>
      </w:r>
      <w:r>
        <w:rPr>
          <w:sz w:val="20"/>
        </w:rPr>
        <w:t xml:space="preserve"> Los indicadores de gestión y servicios que se establezcan deberán reflejar los procedimientos y la calidad de los servicios de los programas, metas y acciones de la Política Nacional de Desarrollo Social.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77. </w:t>
      </w:r>
      <w:r>
        <w:rPr>
          <w:sz w:val="20"/>
        </w:rPr>
        <w:t>El Consejo Nacional de Evaluación, antes de aprobar los indicadores a que se refiere este artículo, los someterá a la consideración de la Secretaría de Hacienda y Crédito Público y a la Cámara de Diputados por conducto de la Auditoría Superior de la Federación, para que emitan las recomendaciones que en su caso estime pertinentes.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78.</w:t>
      </w:r>
      <w:r>
        <w:rPr>
          <w:sz w:val="20"/>
        </w:rPr>
        <w:t xml:space="preserve"> La evaluación será anual, definiendo como periodo del primero de mayo al treinta de abril y podrá también ser multianual en los casos que así se determine.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79</w:t>
      </w:r>
      <w:r>
        <w:rPr>
          <w:b/>
          <w:sz w:val="20"/>
        </w:rPr>
        <w:t>.</w:t>
      </w:r>
      <w:r>
        <w:rPr>
          <w:sz w:val="20"/>
        </w:rPr>
        <w:t xml:space="preserve"> Los resultados de las evaluaciones serán publicados en el </w:t>
      </w:r>
      <w:r>
        <w:rPr>
          <w:b/>
          <w:sz w:val="20"/>
        </w:rPr>
        <w:t>Diario Oficial de la Federación</w:t>
      </w:r>
      <w:r>
        <w:rPr>
          <w:sz w:val="20"/>
        </w:rPr>
        <w:t xml:space="preserve"> y deberán ser entregados a las Comisiones de Desarrollo Social de las Cámaras de Diputados y de Senadores del Congreso de la Unión, y a la Secretaría.</w:t>
      </w: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</w:p>
    <w:p w:rsidR="0077780D" w:rsidRDefault="0077780D" w:rsidP="0077780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80.</w:t>
      </w:r>
      <w:r>
        <w:rPr>
          <w:sz w:val="20"/>
        </w:rPr>
        <w:t xml:space="preserve"> De acuerdo con los resultados de las evaluaciones, el Consejo Nacional de Evaluación de la Política de Desarrollo Social podrá emitir las sugerencias y recomendaciones que considere pertinentes al Ejecutivo Federal y hacerlas del conocimiento público.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0D"/>
    <w:rsid w:val="0077780D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77780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77780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2012-12-17T01:47:00Z</dcterms:created>
  <dcterms:modified xsi:type="dcterms:W3CDTF">2012-12-17T01:47:00Z</dcterms:modified>
</cp:coreProperties>
</file>