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C9D" w:rsidRDefault="00726C9D" w:rsidP="00726C9D">
      <w:pPr>
        <w:pStyle w:val="Anotacion"/>
        <w:spacing w:before="0" w:after="0"/>
        <w:rPr>
          <w:rFonts w:ascii="Arial" w:hAnsi="Arial"/>
          <w:sz w:val="22"/>
        </w:rPr>
      </w:pPr>
      <w:r>
        <w:rPr>
          <w:rFonts w:ascii="Arial" w:hAnsi="Arial"/>
          <w:sz w:val="22"/>
        </w:rPr>
        <w:t>TRANSITORIOS</w:t>
      </w:r>
    </w:p>
    <w:p w:rsidR="00726C9D" w:rsidRDefault="00726C9D" w:rsidP="00726C9D">
      <w:pPr>
        <w:pStyle w:val="Anotacion"/>
        <w:spacing w:before="0" w:after="0"/>
        <w:rPr>
          <w:rFonts w:ascii="Arial" w:hAnsi="Arial"/>
          <w:sz w:val="20"/>
        </w:rPr>
      </w:pPr>
    </w:p>
    <w:p w:rsidR="00726C9D" w:rsidRDefault="00726C9D" w:rsidP="00726C9D">
      <w:pPr>
        <w:pStyle w:val="TextoCar"/>
        <w:spacing w:after="0" w:line="240" w:lineRule="auto"/>
        <w:rPr>
          <w:sz w:val="20"/>
        </w:rPr>
      </w:pPr>
      <w:r>
        <w:rPr>
          <w:b/>
          <w:bCs/>
          <w:sz w:val="20"/>
        </w:rPr>
        <w:t xml:space="preserve">PRIMERO.- </w:t>
      </w:r>
      <w:r>
        <w:rPr>
          <w:sz w:val="20"/>
        </w:rPr>
        <w:t xml:space="preserve">Esta Ley entrará en vigor al día siguiente de su publicación en el </w:t>
      </w:r>
      <w:r>
        <w:rPr>
          <w:b/>
          <w:sz w:val="20"/>
        </w:rPr>
        <w:t>Diario Oficial de la Federación</w:t>
      </w:r>
      <w:r>
        <w:rPr>
          <w:sz w:val="20"/>
        </w:rPr>
        <w:t>.</w:t>
      </w:r>
    </w:p>
    <w:p w:rsidR="00726C9D" w:rsidRDefault="00726C9D" w:rsidP="00726C9D">
      <w:pPr>
        <w:pStyle w:val="TextoCar"/>
        <w:spacing w:after="0" w:line="240" w:lineRule="auto"/>
        <w:rPr>
          <w:sz w:val="20"/>
        </w:rPr>
      </w:pPr>
    </w:p>
    <w:p w:rsidR="00726C9D" w:rsidRDefault="00726C9D" w:rsidP="00726C9D">
      <w:pPr>
        <w:pStyle w:val="TextoCar"/>
        <w:spacing w:after="0" w:line="240" w:lineRule="auto"/>
        <w:rPr>
          <w:sz w:val="20"/>
        </w:rPr>
      </w:pPr>
      <w:r>
        <w:rPr>
          <w:b/>
          <w:bCs/>
          <w:sz w:val="20"/>
        </w:rPr>
        <w:t>SEGUNDO.-</w:t>
      </w:r>
      <w:r>
        <w:rPr>
          <w:sz w:val="20"/>
        </w:rPr>
        <w:t xml:space="preserve"> El Titular del Poder Ejecutivo Federal expedirá el reglamento de esta Ley en un plazo no mayor de 90 días naturales a partir de su entrada en vigor.</w:t>
      </w:r>
    </w:p>
    <w:p w:rsidR="00726C9D" w:rsidRDefault="00726C9D" w:rsidP="00726C9D">
      <w:pPr>
        <w:pStyle w:val="TextoCar"/>
        <w:spacing w:after="0" w:line="240" w:lineRule="auto"/>
        <w:rPr>
          <w:sz w:val="20"/>
        </w:rPr>
      </w:pPr>
      <w:bookmarkStart w:id="0" w:name="_GoBack"/>
      <w:bookmarkEnd w:id="0"/>
    </w:p>
    <w:p w:rsidR="00726C9D" w:rsidRDefault="00726C9D" w:rsidP="00726C9D">
      <w:pPr>
        <w:pStyle w:val="TextoCar"/>
        <w:spacing w:after="0" w:line="240" w:lineRule="auto"/>
        <w:rPr>
          <w:sz w:val="20"/>
        </w:rPr>
      </w:pPr>
      <w:r>
        <w:rPr>
          <w:b/>
          <w:bCs/>
          <w:sz w:val="20"/>
        </w:rPr>
        <w:t>TERCERO.</w:t>
      </w:r>
      <w:r>
        <w:rPr>
          <w:b/>
          <w:sz w:val="20"/>
        </w:rPr>
        <w:t>-</w:t>
      </w:r>
      <w:r>
        <w:rPr>
          <w:sz w:val="20"/>
        </w:rPr>
        <w:t xml:space="preserve"> En un plazo de 180 días naturales, contados a partir de la entrada en vigor del presente Decreto, deberán quedar constituidos e instalados el Consejo Nacional de Evaluación de la Política de Desarrollo Social, la Comisión Nacional, la Comisión Intersecretarial y el Consejo Consultivo.</w:t>
      </w:r>
    </w:p>
    <w:p w:rsidR="00726C9D" w:rsidRDefault="00726C9D" w:rsidP="00726C9D">
      <w:pPr>
        <w:pStyle w:val="TextoCar"/>
        <w:spacing w:after="0" w:line="240" w:lineRule="auto"/>
        <w:rPr>
          <w:sz w:val="20"/>
        </w:rPr>
      </w:pPr>
    </w:p>
    <w:p w:rsidR="00726C9D" w:rsidRDefault="00726C9D" w:rsidP="00726C9D">
      <w:pPr>
        <w:pStyle w:val="TextoCar"/>
        <w:spacing w:after="0" w:line="240" w:lineRule="auto"/>
        <w:rPr>
          <w:sz w:val="20"/>
        </w:rPr>
      </w:pPr>
      <w:r>
        <w:rPr>
          <w:b/>
          <w:bCs/>
          <w:sz w:val="20"/>
        </w:rPr>
        <w:t xml:space="preserve">CUARTO.- </w:t>
      </w:r>
      <w:r>
        <w:rPr>
          <w:sz w:val="20"/>
        </w:rPr>
        <w:t>Para el cumplimiento de su objeto, el Consejo Nacional de Evaluación deberá sujetarse a criterios de austeridad y eficiencia.</w:t>
      </w:r>
    </w:p>
    <w:p w:rsidR="00726C9D" w:rsidRDefault="00726C9D" w:rsidP="00726C9D">
      <w:pPr>
        <w:pStyle w:val="TextoCar"/>
        <w:spacing w:after="0" w:line="240" w:lineRule="auto"/>
        <w:rPr>
          <w:sz w:val="20"/>
        </w:rPr>
      </w:pPr>
    </w:p>
    <w:p w:rsidR="00726C9D" w:rsidRDefault="00726C9D" w:rsidP="00726C9D">
      <w:pPr>
        <w:pStyle w:val="TextoCar"/>
        <w:spacing w:after="0" w:line="240" w:lineRule="auto"/>
        <w:rPr>
          <w:sz w:val="20"/>
        </w:rPr>
      </w:pPr>
      <w:r>
        <w:rPr>
          <w:b/>
          <w:bCs/>
          <w:sz w:val="20"/>
        </w:rPr>
        <w:t>QUINTO.-</w:t>
      </w:r>
      <w:r>
        <w:rPr>
          <w:sz w:val="20"/>
        </w:rPr>
        <w:t xml:space="preserve"> Las comisiones de Desarrollo Social, y de Hacienda y Crédito Público de la Cámara de Diputados deberán revisar la distribución de los fondos relativos al desarrollo social contenidos en el Capítulo V de la Ley de Coordinación Fiscal, en un plazo no mayor a 90 días y, en su caso, recomendar las modificaciones que se consideren pertinentes.</w:t>
      </w:r>
    </w:p>
    <w:p w:rsidR="00726C9D" w:rsidRDefault="00726C9D" w:rsidP="00726C9D">
      <w:pPr>
        <w:pStyle w:val="TextoCar"/>
        <w:spacing w:after="0" w:line="240" w:lineRule="auto"/>
        <w:rPr>
          <w:sz w:val="20"/>
        </w:rPr>
      </w:pPr>
    </w:p>
    <w:p w:rsidR="00726C9D" w:rsidRDefault="00726C9D" w:rsidP="00726C9D">
      <w:pPr>
        <w:pStyle w:val="TextoCar"/>
        <w:spacing w:after="0" w:line="240" w:lineRule="auto"/>
        <w:rPr>
          <w:sz w:val="20"/>
        </w:rPr>
      </w:pPr>
      <w:r>
        <w:rPr>
          <w:b/>
          <w:iCs/>
          <w:sz w:val="20"/>
        </w:rPr>
        <w:t xml:space="preserve">SEXTO.- </w:t>
      </w:r>
      <w:r>
        <w:rPr>
          <w:sz w:val="20"/>
        </w:rPr>
        <w:t>Se derogan todas las disposiciones que se opongan al presente Decreto.</w:t>
      </w:r>
    </w:p>
    <w:p w:rsidR="00726C9D" w:rsidRDefault="00726C9D" w:rsidP="00726C9D">
      <w:pPr>
        <w:pStyle w:val="TextoCar"/>
        <w:spacing w:after="0" w:line="240" w:lineRule="auto"/>
        <w:rPr>
          <w:sz w:val="20"/>
        </w:rPr>
      </w:pPr>
    </w:p>
    <w:p w:rsidR="00726C9D" w:rsidRDefault="00726C9D" w:rsidP="00726C9D">
      <w:pPr>
        <w:pStyle w:val="TextoCar"/>
        <w:spacing w:after="0" w:line="240" w:lineRule="auto"/>
        <w:rPr>
          <w:sz w:val="20"/>
        </w:rPr>
      </w:pPr>
      <w:r>
        <w:rPr>
          <w:sz w:val="20"/>
        </w:rPr>
        <w:t xml:space="preserve">México, D.F., a 9 de diciembre de 2003.- </w:t>
      </w:r>
      <w:proofErr w:type="spellStart"/>
      <w:r>
        <w:rPr>
          <w:sz w:val="20"/>
        </w:rPr>
        <w:t>Dip</w:t>
      </w:r>
      <w:proofErr w:type="spellEnd"/>
      <w:r>
        <w:rPr>
          <w:sz w:val="20"/>
        </w:rPr>
        <w:t xml:space="preserve">. </w:t>
      </w:r>
      <w:r>
        <w:rPr>
          <w:b/>
          <w:sz w:val="20"/>
        </w:rPr>
        <w:t>Juan de Dios Castro Lozano</w:t>
      </w:r>
      <w:r>
        <w:rPr>
          <w:sz w:val="20"/>
        </w:rPr>
        <w:t xml:space="preserve">, Presidente.- </w:t>
      </w:r>
      <w:proofErr w:type="spellStart"/>
      <w:r>
        <w:rPr>
          <w:sz w:val="20"/>
        </w:rPr>
        <w:t>Sen</w:t>
      </w:r>
      <w:proofErr w:type="spellEnd"/>
      <w:r>
        <w:rPr>
          <w:sz w:val="20"/>
        </w:rPr>
        <w:t xml:space="preserve">. </w:t>
      </w:r>
      <w:r>
        <w:rPr>
          <w:b/>
          <w:sz w:val="20"/>
        </w:rPr>
        <w:t>Enrique Jackson Ramírez</w:t>
      </w:r>
      <w:r>
        <w:rPr>
          <w:sz w:val="20"/>
        </w:rPr>
        <w:t xml:space="preserve">, Presidente.- </w:t>
      </w:r>
      <w:proofErr w:type="spellStart"/>
      <w:r>
        <w:rPr>
          <w:sz w:val="20"/>
        </w:rPr>
        <w:t>Dip</w:t>
      </w:r>
      <w:proofErr w:type="spellEnd"/>
      <w:r>
        <w:rPr>
          <w:sz w:val="20"/>
        </w:rPr>
        <w:t xml:space="preserve">. </w:t>
      </w:r>
      <w:proofErr w:type="spellStart"/>
      <w:r>
        <w:rPr>
          <w:b/>
          <w:sz w:val="20"/>
        </w:rPr>
        <w:t>Amalín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Yabur</w:t>
      </w:r>
      <w:proofErr w:type="spellEnd"/>
      <w:r>
        <w:rPr>
          <w:b/>
          <w:sz w:val="20"/>
        </w:rPr>
        <w:t xml:space="preserve"> Elías</w:t>
      </w:r>
      <w:r>
        <w:rPr>
          <w:sz w:val="20"/>
        </w:rPr>
        <w:t xml:space="preserve">, Secretario.- </w:t>
      </w:r>
      <w:proofErr w:type="spellStart"/>
      <w:r>
        <w:rPr>
          <w:sz w:val="20"/>
        </w:rPr>
        <w:t>Sen</w:t>
      </w:r>
      <w:proofErr w:type="spellEnd"/>
      <w:r>
        <w:rPr>
          <w:sz w:val="20"/>
        </w:rPr>
        <w:t xml:space="preserve">. </w:t>
      </w:r>
      <w:r>
        <w:rPr>
          <w:b/>
          <w:sz w:val="20"/>
        </w:rPr>
        <w:t>Lydia Madero García</w:t>
      </w:r>
      <w:r>
        <w:rPr>
          <w:sz w:val="20"/>
        </w:rPr>
        <w:t>, Secretaria.- Rúbricas</w:t>
      </w:r>
      <w:r>
        <w:rPr>
          <w:b/>
          <w:sz w:val="20"/>
        </w:rPr>
        <w:t>"</w:t>
      </w:r>
      <w:r>
        <w:rPr>
          <w:sz w:val="20"/>
        </w:rPr>
        <w:t>.</w:t>
      </w:r>
    </w:p>
    <w:p w:rsidR="00726C9D" w:rsidRDefault="00726C9D" w:rsidP="00726C9D">
      <w:pPr>
        <w:pStyle w:val="TextoCar"/>
        <w:spacing w:after="0" w:line="240" w:lineRule="auto"/>
        <w:rPr>
          <w:sz w:val="20"/>
        </w:rPr>
      </w:pPr>
    </w:p>
    <w:p w:rsidR="00726C9D" w:rsidRDefault="00726C9D" w:rsidP="00726C9D">
      <w:pPr>
        <w:pStyle w:val="TextoCar"/>
        <w:spacing w:after="0" w:line="240" w:lineRule="auto"/>
        <w:rPr>
          <w:sz w:val="20"/>
        </w:rPr>
      </w:pPr>
      <w:r>
        <w:rPr>
          <w:sz w:val="20"/>
        </w:rPr>
        <w:t xml:space="preserve">En cumplimiento de lo dispuesto por la fracción I del Artículo 89 de la Constitución Política de los Estados Unidos Mexicanos, y para su debida publicación y observancia, expido el presente Decreto en la Residencia del Poder Ejecutivo Federal, en la Ciudad de México, Distrito Federal, a los diecinueve días del mes de enero de dos mil cuatro.- </w:t>
      </w:r>
      <w:r>
        <w:rPr>
          <w:b/>
          <w:sz w:val="20"/>
        </w:rPr>
        <w:t>Vicente Fox Quesada</w:t>
      </w:r>
      <w:r>
        <w:rPr>
          <w:sz w:val="20"/>
        </w:rPr>
        <w:t xml:space="preserve">.- Rúbrica.- El Secretario de Gobernación, </w:t>
      </w:r>
      <w:r>
        <w:rPr>
          <w:b/>
          <w:sz w:val="20"/>
        </w:rPr>
        <w:t>Santiago Creel Miranda</w:t>
      </w:r>
      <w:r>
        <w:rPr>
          <w:sz w:val="20"/>
        </w:rPr>
        <w:t>.- Rúbrica.</w:t>
      </w:r>
    </w:p>
    <w:p w:rsidR="00726C9D" w:rsidRPr="00127C65" w:rsidRDefault="00726C9D" w:rsidP="00726C9D">
      <w:pPr>
        <w:pStyle w:val="texto"/>
        <w:spacing w:after="0" w:line="240" w:lineRule="auto"/>
        <w:ind w:firstLine="0"/>
        <w:jc w:val="center"/>
        <w:rPr>
          <w:rFonts w:ascii="Tahoma" w:hAnsi="Tahoma" w:cs="Tahoma"/>
          <w:b/>
          <w:bCs/>
          <w:color w:val="008000"/>
          <w:sz w:val="22"/>
          <w:szCs w:val="22"/>
        </w:rPr>
      </w:pPr>
      <w:r>
        <w:rPr>
          <w:sz w:val="20"/>
        </w:rPr>
        <w:br w:type="page"/>
      </w:r>
      <w:r w:rsidRPr="00127C65">
        <w:rPr>
          <w:rFonts w:ascii="Tahoma" w:hAnsi="Tahoma" w:cs="Tahoma"/>
          <w:b/>
          <w:bCs/>
          <w:color w:val="008000"/>
          <w:sz w:val="22"/>
          <w:szCs w:val="22"/>
        </w:rPr>
        <w:lastRenderedPageBreak/>
        <w:t>ARTÍCULOS TRANSITORIOS DE DECRETOS DE REFORMA</w:t>
      </w:r>
    </w:p>
    <w:p w:rsidR="00726C9D" w:rsidRDefault="00726C9D" w:rsidP="00726C9D">
      <w:pPr>
        <w:pStyle w:val="Texto0"/>
        <w:spacing w:after="0" w:line="240" w:lineRule="auto"/>
        <w:ind w:firstLine="0"/>
        <w:rPr>
          <w:sz w:val="20"/>
        </w:rPr>
      </w:pPr>
    </w:p>
    <w:p w:rsidR="00726C9D" w:rsidRPr="004E29A8" w:rsidRDefault="00726C9D" w:rsidP="00726C9D">
      <w:pPr>
        <w:pStyle w:val="Texto0"/>
        <w:spacing w:after="0" w:line="240" w:lineRule="auto"/>
        <w:ind w:firstLine="0"/>
        <w:rPr>
          <w:b/>
          <w:bCs/>
          <w:sz w:val="22"/>
          <w:szCs w:val="22"/>
        </w:rPr>
      </w:pPr>
      <w:r w:rsidRPr="004E29A8">
        <w:rPr>
          <w:b/>
          <w:sz w:val="22"/>
          <w:szCs w:val="22"/>
        </w:rPr>
        <w:t>DECRETO por el que se adiciona una fracción X al artículo 3 de la Ley General de Desarrollo Social</w:t>
      </w:r>
      <w:r w:rsidRPr="004E29A8">
        <w:rPr>
          <w:b/>
          <w:bCs/>
          <w:color w:val="000000"/>
          <w:sz w:val="22"/>
          <w:szCs w:val="22"/>
        </w:rPr>
        <w:t>.</w:t>
      </w:r>
    </w:p>
    <w:p w:rsidR="00726C9D" w:rsidRDefault="00726C9D" w:rsidP="00726C9D">
      <w:pPr>
        <w:pStyle w:val="Texto0"/>
        <w:spacing w:after="0" w:line="240" w:lineRule="auto"/>
        <w:ind w:firstLine="0"/>
        <w:rPr>
          <w:sz w:val="20"/>
        </w:rPr>
      </w:pPr>
    </w:p>
    <w:p w:rsidR="00726C9D" w:rsidRDefault="00726C9D" w:rsidP="00726C9D">
      <w:pPr>
        <w:pStyle w:val="texto"/>
        <w:spacing w:after="0" w:line="240" w:lineRule="auto"/>
        <w:ind w:firstLine="0"/>
        <w:jc w:val="center"/>
        <w:rPr>
          <w:sz w:val="16"/>
        </w:rPr>
      </w:pPr>
      <w:r>
        <w:rPr>
          <w:sz w:val="16"/>
        </w:rPr>
        <w:t>Publicado en el Diario Oficial de la Federación el 1 de junio de 2012</w:t>
      </w:r>
    </w:p>
    <w:p w:rsidR="00726C9D" w:rsidRDefault="00726C9D" w:rsidP="00726C9D">
      <w:pPr>
        <w:pStyle w:val="Texto0"/>
        <w:spacing w:after="0" w:line="240" w:lineRule="auto"/>
        <w:ind w:firstLine="0"/>
        <w:rPr>
          <w:sz w:val="20"/>
        </w:rPr>
      </w:pPr>
    </w:p>
    <w:p w:rsidR="00726C9D" w:rsidRDefault="00726C9D" w:rsidP="00726C9D">
      <w:pPr>
        <w:pStyle w:val="Texto0"/>
        <w:spacing w:after="0" w:line="240" w:lineRule="auto"/>
        <w:rPr>
          <w:color w:val="000000"/>
          <w:sz w:val="20"/>
        </w:rPr>
      </w:pPr>
      <w:r w:rsidRPr="00C03EDB">
        <w:rPr>
          <w:b/>
          <w:color w:val="000000"/>
          <w:sz w:val="20"/>
        </w:rPr>
        <w:t>ARTÍCULO ÚNICO.</w:t>
      </w:r>
      <w:r w:rsidRPr="00C03EDB">
        <w:rPr>
          <w:color w:val="000000"/>
          <w:sz w:val="20"/>
        </w:rPr>
        <w:t xml:space="preserve"> Se adiciona una fracción X al artículo 3 de la Ley General de Desarrollo Social, para quedar como sigue:</w:t>
      </w:r>
    </w:p>
    <w:p w:rsidR="00726C9D" w:rsidRDefault="00726C9D" w:rsidP="00726C9D">
      <w:pPr>
        <w:pStyle w:val="Texto0"/>
        <w:spacing w:after="0" w:line="240" w:lineRule="auto"/>
        <w:rPr>
          <w:color w:val="000000"/>
          <w:sz w:val="20"/>
        </w:rPr>
      </w:pPr>
    </w:p>
    <w:p w:rsidR="00726C9D" w:rsidRDefault="00726C9D" w:rsidP="00726C9D">
      <w:pPr>
        <w:pStyle w:val="Texto0"/>
        <w:spacing w:after="0" w:line="240" w:lineRule="auto"/>
        <w:rPr>
          <w:color w:val="000000"/>
          <w:sz w:val="20"/>
        </w:rPr>
      </w:pPr>
      <w:r>
        <w:rPr>
          <w:color w:val="000000"/>
          <w:sz w:val="20"/>
        </w:rPr>
        <w:t>……….</w:t>
      </w:r>
    </w:p>
    <w:p w:rsidR="00726C9D" w:rsidRDefault="00726C9D" w:rsidP="00726C9D">
      <w:pPr>
        <w:pStyle w:val="Texto0"/>
        <w:spacing w:after="0" w:line="240" w:lineRule="auto"/>
        <w:rPr>
          <w:color w:val="000000"/>
          <w:sz w:val="20"/>
        </w:rPr>
      </w:pPr>
    </w:p>
    <w:p w:rsidR="00726C9D" w:rsidRPr="004E29A8" w:rsidRDefault="00726C9D" w:rsidP="00726C9D">
      <w:pPr>
        <w:pStyle w:val="ANOTACION0"/>
        <w:spacing w:before="0" w:after="0" w:line="240" w:lineRule="auto"/>
        <w:rPr>
          <w:rFonts w:ascii="Arial" w:hAnsi="Arial" w:cs="Arial"/>
          <w:sz w:val="22"/>
          <w:szCs w:val="22"/>
        </w:rPr>
      </w:pPr>
      <w:r w:rsidRPr="004E29A8">
        <w:rPr>
          <w:rFonts w:ascii="Arial" w:hAnsi="Arial" w:cs="Arial"/>
          <w:sz w:val="22"/>
          <w:szCs w:val="22"/>
        </w:rPr>
        <w:t>TRANSITORIO</w:t>
      </w:r>
    </w:p>
    <w:p w:rsidR="00726C9D" w:rsidRPr="00C03EDB" w:rsidRDefault="00726C9D" w:rsidP="00726C9D">
      <w:pPr>
        <w:pStyle w:val="ANOTACION0"/>
        <w:spacing w:before="0" w:after="0" w:line="240" w:lineRule="auto"/>
        <w:rPr>
          <w:rFonts w:ascii="Arial" w:hAnsi="Arial" w:cs="Arial"/>
          <w:sz w:val="20"/>
        </w:rPr>
      </w:pPr>
    </w:p>
    <w:p w:rsidR="00726C9D" w:rsidRDefault="00726C9D" w:rsidP="00726C9D">
      <w:pPr>
        <w:pStyle w:val="Texto0"/>
        <w:spacing w:after="0" w:line="240" w:lineRule="auto"/>
        <w:rPr>
          <w:color w:val="000000"/>
          <w:sz w:val="20"/>
        </w:rPr>
      </w:pPr>
      <w:r w:rsidRPr="00C03EDB">
        <w:rPr>
          <w:b/>
          <w:color w:val="000000"/>
          <w:sz w:val="20"/>
        </w:rPr>
        <w:t>ÚNICO.</w:t>
      </w:r>
      <w:r w:rsidRPr="00C03EDB">
        <w:rPr>
          <w:color w:val="000000"/>
          <w:sz w:val="20"/>
        </w:rPr>
        <w:t xml:space="preserve"> El presente decreto entrará en vigor al día siguiente de su publicación en el Diario Oficial de</w:t>
      </w:r>
      <w:r>
        <w:rPr>
          <w:color w:val="000000"/>
          <w:sz w:val="20"/>
        </w:rPr>
        <w:t xml:space="preserve"> </w:t>
      </w:r>
      <w:r w:rsidRPr="00C03EDB">
        <w:rPr>
          <w:color w:val="000000"/>
          <w:sz w:val="20"/>
        </w:rPr>
        <w:t>la Federación.</w:t>
      </w:r>
    </w:p>
    <w:p w:rsidR="00726C9D" w:rsidRPr="00C03EDB" w:rsidRDefault="00726C9D" w:rsidP="00726C9D">
      <w:pPr>
        <w:pStyle w:val="Texto0"/>
        <w:spacing w:after="0" w:line="240" w:lineRule="auto"/>
        <w:rPr>
          <w:color w:val="000000"/>
          <w:sz w:val="20"/>
        </w:rPr>
      </w:pPr>
    </w:p>
    <w:p w:rsidR="00726C9D" w:rsidRDefault="00726C9D" w:rsidP="00726C9D">
      <w:pPr>
        <w:pStyle w:val="Texto0"/>
        <w:spacing w:after="0" w:line="240" w:lineRule="auto"/>
        <w:rPr>
          <w:b/>
          <w:sz w:val="20"/>
        </w:rPr>
      </w:pPr>
      <w:r w:rsidRPr="00C03EDB">
        <w:rPr>
          <w:sz w:val="20"/>
        </w:rPr>
        <w:t xml:space="preserve">México, D.F., a 19 de abril de 2012.- </w:t>
      </w:r>
      <w:proofErr w:type="spellStart"/>
      <w:r w:rsidRPr="00C03EDB">
        <w:rPr>
          <w:sz w:val="20"/>
        </w:rPr>
        <w:t>Dip</w:t>
      </w:r>
      <w:proofErr w:type="spellEnd"/>
      <w:r w:rsidRPr="00C03EDB">
        <w:rPr>
          <w:sz w:val="20"/>
        </w:rPr>
        <w:t xml:space="preserve">. </w:t>
      </w:r>
      <w:r w:rsidRPr="00C03EDB">
        <w:rPr>
          <w:b/>
          <w:sz w:val="20"/>
        </w:rPr>
        <w:t>Guadalupe Acosta Naranjo</w:t>
      </w:r>
      <w:r w:rsidRPr="00C03EDB">
        <w:rPr>
          <w:sz w:val="20"/>
        </w:rPr>
        <w:t xml:space="preserve">, Presidente.- </w:t>
      </w:r>
      <w:proofErr w:type="spellStart"/>
      <w:r w:rsidRPr="00C03EDB">
        <w:rPr>
          <w:sz w:val="20"/>
        </w:rPr>
        <w:t>Sen</w:t>
      </w:r>
      <w:proofErr w:type="spellEnd"/>
      <w:r w:rsidRPr="00C03EDB">
        <w:rPr>
          <w:sz w:val="20"/>
        </w:rPr>
        <w:t xml:space="preserve">. </w:t>
      </w:r>
      <w:r w:rsidRPr="00C03EDB">
        <w:rPr>
          <w:b/>
          <w:sz w:val="20"/>
        </w:rPr>
        <w:t xml:space="preserve">José González </w:t>
      </w:r>
      <w:proofErr w:type="spellStart"/>
      <w:r w:rsidRPr="00C03EDB">
        <w:rPr>
          <w:b/>
          <w:sz w:val="20"/>
        </w:rPr>
        <w:t>Morfín</w:t>
      </w:r>
      <w:proofErr w:type="spellEnd"/>
      <w:r w:rsidRPr="00C03EDB">
        <w:rPr>
          <w:sz w:val="20"/>
        </w:rPr>
        <w:t xml:space="preserve">, Presidente.- </w:t>
      </w:r>
      <w:proofErr w:type="spellStart"/>
      <w:r w:rsidRPr="00C03EDB">
        <w:rPr>
          <w:sz w:val="20"/>
        </w:rPr>
        <w:t>Dip</w:t>
      </w:r>
      <w:proofErr w:type="spellEnd"/>
      <w:r w:rsidRPr="00C03EDB">
        <w:rPr>
          <w:sz w:val="20"/>
        </w:rPr>
        <w:t xml:space="preserve">. </w:t>
      </w:r>
      <w:r w:rsidRPr="00C03EDB">
        <w:rPr>
          <w:b/>
          <w:sz w:val="20"/>
        </w:rPr>
        <w:t>Laura Arizmendi Campos</w:t>
      </w:r>
      <w:r w:rsidRPr="00C03EDB">
        <w:rPr>
          <w:sz w:val="20"/>
        </w:rPr>
        <w:t xml:space="preserve">, Secretaria.- </w:t>
      </w:r>
      <w:proofErr w:type="spellStart"/>
      <w:r w:rsidRPr="00C03EDB">
        <w:rPr>
          <w:sz w:val="20"/>
        </w:rPr>
        <w:t>Sen</w:t>
      </w:r>
      <w:proofErr w:type="spellEnd"/>
      <w:r w:rsidRPr="00C03EDB">
        <w:rPr>
          <w:sz w:val="20"/>
        </w:rPr>
        <w:t xml:space="preserve">. </w:t>
      </w:r>
      <w:proofErr w:type="spellStart"/>
      <w:r w:rsidRPr="00C03EDB">
        <w:rPr>
          <w:b/>
          <w:sz w:val="20"/>
        </w:rPr>
        <w:t>Ludivina</w:t>
      </w:r>
      <w:proofErr w:type="spellEnd"/>
      <w:r w:rsidRPr="00C03EDB">
        <w:rPr>
          <w:b/>
          <w:sz w:val="20"/>
        </w:rPr>
        <w:t xml:space="preserve"> Menchaca Castellanos</w:t>
      </w:r>
      <w:r w:rsidRPr="00C03EDB">
        <w:rPr>
          <w:sz w:val="20"/>
        </w:rPr>
        <w:t>, Secretaria.- Rúbricas.</w:t>
      </w:r>
      <w:r w:rsidRPr="00C03EDB">
        <w:rPr>
          <w:b/>
          <w:sz w:val="20"/>
        </w:rPr>
        <w:t>"</w:t>
      </w:r>
    </w:p>
    <w:p w:rsidR="00726C9D" w:rsidRPr="00C03EDB" w:rsidRDefault="00726C9D" w:rsidP="00726C9D">
      <w:pPr>
        <w:pStyle w:val="Texto0"/>
        <w:spacing w:after="0" w:line="240" w:lineRule="auto"/>
        <w:rPr>
          <w:sz w:val="20"/>
        </w:rPr>
      </w:pPr>
    </w:p>
    <w:p w:rsidR="00726C9D" w:rsidRPr="00C03EDB" w:rsidRDefault="00726C9D" w:rsidP="00726C9D">
      <w:pPr>
        <w:pStyle w:val="Texto0"/>
        <w:spacing w:after="0" w:line="240" w:lineRule="auto"/>
        <w:rPr>
          <w:sz w:val="20"/>
        </w:rPr>
      </w:pPr>
      <w:r w:rsidRPr="00C03EDB">
        <w:rPr>
          <w:sz w:val="20"/>
        </w:rPr>
        <w:t xml:space="preserve">En cumplimiento de lo dispuesto por la fracción I del Artículo 89 de la Constitución Política de los Estados Unidos Mexicanos, y para su debida publicación y observancia, expido el presente Decreto en la Residencia del Poder Ejecutivo Federal, en la Ciudad de México, Distrito Federal, a treinta y uno de mayo de dos mil doce.- </w:t>
      </w:r>
      <w:r w:rsidRPr="00C03EDB">
        <w:rPr>
          <w:b/>
          <w:sz w:val="20"/>
        </w:rPr>
        <w:t>Felipe de Jesús Calderón Hinojosa</w:t>
      </w:r>
      <w:r w:rsidRPr="00C03EDB">
        <w:rPr>
          <w:sz w:val="20"/>
        </w:rPr>
        <w:t xml:space="preserve">.- Rúbrica.- El Secretario de Gobernación, </w:t>
      </w:r>
      <w:r w:rsidRPr="00C03EDB">
        <w:rPr>
          <w:b/>
          <w:sz w:val="20"/>
        </w:rPr>
        <w:t xml:space="preserve">Alejandro Alfonso </w:t>
      </w:r>
      <w:proofErr w:type="spellStart"/>
      <w:r w:rsidRPr="00C03EDB">
        <w:rPr>
          <w:b/>
          <w:sz w:val="20"/>
        </w:rPr>
        <w:t>Poiré</w:t>
      </w:r>
      <w:proofErr w:type="spellEnd"/>
      <w:r w:rsidRPr="00C03EDB">
        <w:rPr>
          <w:b/>
          <w:sz w:val="20"/>
        </w:rPr>
        <w:t xml:space="preserve"> Romero</w:t>
      </w:r>
      <w:r w:rsidRPr="00C03EDB">
        <w:rPr>
          <w:sz w:val="20"/>
        </w:rPr>
        <w:t>.- Rúbrica.</w:t>
      </w:r>
    </w:p>
    <w:p w:rsidR="00ED22CB" w:rsidRDefault="00ED22CB"/>
    <w:sectPr w:rsidR="00ED22CB">
      <w:headerReference w:type="even" r:id="rId5"/>
      <w:headerReference w:type="default" r:id="rId6"/>
      <w:footerReference w:type="even" r:id="rId7"/>
      <w:footerReference w:type="default" r:id="rId8"/>
      <w:pgSz w:w="12240" w:h="15840" w:code="119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Omega">
    <w:altName w:val="Love Ya Like A Sister Solid"/>
    <w:charset w:val="00"/>
    <w:family w:val="swiss"/>
    <w:pitch w:val="variable"/>
    <w:sig w:usb0="00000001" w:usb1="00000000" w:usb2="00000000" w:usb3="00000000" w:csb0="0000009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07E1" w:rsidRDefault="00726C9D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207E1" w:rsidRDefault="00726C9D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07E1" w:rsidRDefault="00726C9D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  <w:r>
      <w:rPr>
        <w:rStyle w:val="Nmerodepgina"/>
      </w:rPr>
      <w:t xml:space="preserve"> de </w:t>
    </w:r>
    <w:r>
      <w:rPr>
        <w:rStyle w:val="Nmerodepgina"/>
      </w:rPr>
      <w:t>19</w:t>
    </w:r>
  </w:p>
  <w:p w:rsidR="002207E1" w:rsidRDefault="00726C9D">
    <w:pPr>
      <w:pStyle w:val="Piedepgina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07E1" w:rsidRDefault="00726C9D">
    <w:pPr>
      <w:pStyle w:val="Fechas"/>
    </w:pP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4</w:t>
    </w:r>
    <w:r>
      <w:fldChar w:fldCharType="end"/>
    </w:r>
    <w:r>
      <w:t xml:space="preserve">     (Primera Sección)</w:t>
    </w:r>
    <w:r>
      <w:tab/>
      <w:t>DIARIO OFICIAL</w:t>
    </w:r>
    <w:r>
      <w:tab/>
      <w:t>Martes 20 de enero de 2004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90"/>
      <w:gridCol w:w="4077"/>
      <w:gridCol w:w="4077"/>
    </w:tblGrid>
    <w:tr w:rsidR="002207E1">
      <w:tblPrEx>
        <w:tblCellMar>
          <w:top w:w="0" w:type="dxa"/>
          <w:bottom w:w="0" w:type="dxa"/>
        </w:tblCellMar>
      </w:tblPrEx>
      <w:trPr>
        <w:cantSplit/>
        <w:trHeight w:val="333"/>
      </w:trPr>
      <w:tc>
        <w:tcPr>
          <w:tcW w:w="1390" w:type="dxa"/>
          <w:vMerge w:val="restart"/>
          <w:vAlign w:val="center"/>
        </w:tcPr>
        <w:p w:rsidR="002207E1" w:rsidRDefault="00726C9D">
          <w:pPr>
            <w:pStyle w:val="Encabezado"/>
            <w:rPr>
              <w:rFonts w:ascii="CG Omega" w:hAnsi="CG Omega"/>
              <w:sz w:val="16"/>
            </w:rPr>
          </w:pPr>
          <w:r>
            <w:rPr>
              <w:rFonts w:ascii="CG Omega" w:hAnsi="CG Omega"/>
              <w:sz w:val="16"/>
            </w:rPr>
            <w:object w:dxaOrig="1126" w:dyaOrig="106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6.25pt;height:53.25pt" o:ole="">
                <v:imagedata r:id="rId1" o:title=""/>
              </v:shape>
              <o:OLEObject Type="Embed" ProgID="Word.Picture.8" ShapeID="_x0000_i1025" DrawAspect="Content" ObjectID="_1417193102" r:id="rId2"/>
            </w:object>
          </w:r>
        </w:p>
      </w:tc>
      <w:tc>
        <w:tcPr>
          <w:tcW w:w="8154" w:type="dxa"/>
          <w:gridSpan w:val="2"/>
          <w:tcBorders>
            <w:bottom w:val="double" w:sz="4" w:space="0" w:color="auto"/>
          </w:tcBorders>
          <w:vAlign w:val="bottom"/>
        </w:tcPr>
        <w:p w:rsidR="002207E1" w:rsidRPr="00174251" w:rsidRDefault="00726C9D">
          <w:pPr>
            <w:pStyle w:val="Encabezado"/>
            <w:jc w:val="right"/>
            <w:rPr>
              <w:rFonts w:ascii="Tahoma" w:hAnsi="Tahoma" w:cs="Tahoma"/>
              <w:b/>
              <w:bCs/>
              <w:iCs/>
              <w:sz w:val="16"/>
              <w:szCs w:val="16"/>
            </w:rPr>
          </w:pPr>
          <w:r w:rsidRPr="00174251">
            <w:rPr>
              <w:rFonts w:ascii="Tahoma" w:hAnsi="Tahoma" w:cs="Tahoma"/>
              <w:b/>
              <w:bCs/>
              <w:sz w:val="16"/>
              <w:szCs w:val="16"/>
              <w:lang w:val="es-MX"/>
            </w:rPr>
            <w:t>LEY GENERAL DE DESARROLLO SOCIAL</w:t>
          </w:r>
        </w:p>
      </w:tc>
    </w:tr>
    <w:tr w:rsidR="002207E1">
      <w:tblPrEx>
        <w:tblCellMar>
          <w:top w:w="0" w:type="dxa"/>
          <w:bottom w:w="0" w:type="dxa"/>
        </w:tblCellMar>
      </w:tblPrEx>
      <w:trPr>
        <w:cantSplit/>
        <w:trHeight w:val="50"/>
      </w:trPr>
      <w:tc>
        <w:tcPr>
          <w:tcW w:w="1390" w:type="dxa"/>
          <w:vMerge/>
        </w:tcPr>
        <w:p w:rsidR="002207E1" w:rsidRDefault="00726C9D">
          <w:pPr>
            <w:pStyle w:val="Encabezado"/>
            <w:rPr>
              <w:rFonts w:ascii="CG Omega" w:hAnsi="CG Omega"/>
              <w:sz w:val="16"/>
            </w:rPr>
          </w:pPr>
        </w:p>
      </w:tc>
      <w:tc>
        <w:tcPr>
          <w:tcW w:w="8154" w:type="dxa"/>
          <w:gridSpan w:val="2"/>
          <w:tcBorders>
            <w:top w:val="double" w:sz="4" w:space="0" w:color="auto"/>
          </w:tcBorders>
        </w:tcPr>
        <w:p w:rsidR="002207E1" w:rsidRDefault="00726C9D">
          <w:pPr>
            <w:pStyle w:val="Encabezado"/>
            <w:ind w:left="-70"/>
            <w:jc w:val="right"/>
            <w:rPr>
              <w:rFonts w:ascii="Arial Narrow" w:hAnsi="Arial Narrow"/>
              <w:sz w:val="4"/>
            </w:rPr>
          </w:pPr>
        </w:p>
      </w:tc>
    </w:tr>
    <w:tr w:rsidR="004E29A8">
      <w:tblPrEx>
        <w:tblCellMar>
          <w:top w:w="0" w:type="dxa"/>
          <w:bottom w:w="0" w:type="dxa"/>
        </w:tblCellMar>
      </w:tblPrEx>
      <w:trPr>
        <w:cantSplit/>
        <w:trHeight w:val="295"/>
      </w:trPr>
      <w:tc>
        <w:tcPr>
          <w:tcW w:w="1390" w:type="dxa"/>
          <w:vMerge/>
        </w:tcPr>
        <w:p w:rsidR="004E29A8" w:rsidRDefault="00726C9D">
          <w:pPr>
            <w:pStyle w:val="Encabezado"/>
            <w:rPr>
              <w:rFonts w:ascii="CG Omega" w:hAnsi="CG Omega"/>
              <w:sz w:val="16"/>
            </w:rPr>
          </w:pPr>
        </w:p>
      </w:tc>
      <w:tc>
        <w:tcPr>
          <w:tcW w:w="4077" w:type="dxa"/>
        </w:tcPr>
        <w:p w:rsidR="004E29A8" w:rsidRPr="00507841" w:rsidRDefault="00726C9D" w:rsidP="00EC4FAC">
          <w:pPr>
            <w:pStyle w:val="Encabezado"/>
            <w:ind w:left="-70"/>
            <w:rPr>
              <w:rFonts w:ascii="Arial Narrow" w:hAnsi="Arial Narrow" w:cs="Arial"/>
              <w:b/>
              <w:bCs/>
              <w:smallCaps/>
              <w:sz w:val="14"/>
            </w:rPr>
          </w:pPr>
          <w:r w:rsidRPr="00507841">
            <w:rPr>
              <w:rFonts w:ascii="Arial Narrow" w:hAnsi="Arial Narrow" w:cs="Arial"/>
              <w:b/>
              <w:bCs/>
              <w:smallCaps/>
              <w:sz w:val="14"/>
            </w:rPr>
            <w:t>Cámara de Dipu</w:t>
          </w:r>
          <w:r w:rsidRPr="00507841">
            <w:rPr>
              <w:rFonts w:ascii="Arial Narrow" w:hAnsi="Arial Narrow" w:cs="Arial"/>
              <w:b/>
              <w:bCs/>
              <w:smallCaps/>
              <w:sz w:val="14"/>
            </w:rPr>
            <w:t>tados del H. Congreso de la Unión</w:t>
          </w:r>
        </w:p>
        <w:p w:rsidR="004E29A8" w:rsidRDefault="00726C9D" w:rsidP="00EC4FAC">
          <w:pPr>
            <w:pStyle w:val="Encabezado"/>
            <w:ind w:left="-70"/>
            <w:rPr>
              <w:rFonts w:ascii="Arial Narrow" w:hAnsi="Arial Narrow" w:cs="Arial"/>
              <w:sz w:val="17"/>
            </w:rPr>
          </w:pPr>
          <w:r>
            <w:rPr>
              <w:rFonts w:ascii="Arial Narrow" w:hAnsi="Arial Narrow" w:cs="Arial"/>
              <w:sz w:val="13"/>
            </w:rPr>
            <w:t>Secretaría General</w:t>
          </w:r>
        </w:p>
        <w:p w:rsidR="004E29A8" w:rsidRDefault="00726C9D" w:rsidP="00EC4FAC">
          <w:pPr>
            <w:pStyle w:val="Encabezado"/>
            <w:ind w:left="-70"/>
            <w:rPr>
              <w:rFonts w:ascii="Arial Narrow" w:hAnsi="Arial Narrow" w:cs="Arial"/>
              <w:sz w:val="13"/>
            </w:rPr>
          </w:pPr>
          <w:r>
            <w:rPr>
              <w:rFonts w:ascii="Arial Narrow" w:hAnsi="Arial Narrow" w:cs="Arial"/>
              <w:sz w:val="13"/>
            </w:rPr>
            <w:t>Secretaría de Servicios Parlamentarios</w:t>
          </w:r>
        </w:p>
        <w:p w:rsidR="004E29A8" w:rsidRDefault="00726C9D" w:rsidP="00EC4FAC">
          <w:pPr>
            <w:pStyle w:val="Encabezado"/>
            <w:ind w:left="-70"/>
            <w:rPr>
              <w:rFonts w:ascii="Arial Narrow" w:hAnsi="Arial Narrow" w:cs="Arial"/>
              <w:sz w:val="4"/>
            </w:rPr>
          </w:pPr>
          <w:r>
            <w:rPr>
              <w:rFonts w:ascii="Arial Narrow" w:hAnsi="Arial Narrow" w:cs="Arial"/>
              <w:sz w:val="13"/>
            </w:rPr>
            <w:t>Dirección General de Servicios de Documentación, Información y Análisis</w:t>
          </w:r>
        </w:p>
      </w:tc>
      <w:tc>
        <w:tcPr>
          <w:tcW w:w="4077" w:type="dxa"/>
        </w:tcPr>
        <w:p w:rsidR="004E29A8" w:rsidRDefault="00726C9D" w:rsidP="004E29A8">
          <w:pPr>
            <w:pStyle w:val="Encabezado"/>
            <w:ind w:left="-70"/>
            <w:jc w:val="right"/>
            <w:rPr>
              <w:rFonts w:ascii="Arial" w:hAnsi="Arial" w:cs="Arial"/>
              <w:i/>
              <w:iCs/>
              <w:sz w:val="14"/>
            </w:rPr>
          </w:pPr>
          <w:r>
            <w:rPr>
              <w:rFonts w:ascii="Arial" w:hAnsi="Arial" w:cs="Arial"/>
              <w:i/>
              <w:iCs/>
              <w:color w:val="181818"/>
              <w:sz w:val="14"/>
            </w:rPr>
            <w:t xml:space="preserve">Última Reforma </w:t>
          </w:r>
          <w:proofErr w:type="spellStart"/>
          <w:r>
            <w:rPr>
              <w:rFonts w:ascii="Arial" w:hAnsi="Arial" w:cs="Arial"/>
              <w:i/>
              <w:iCs/>
              <w:color w:val="181818"/>
              <w:sz w:val="14"/>
            </w:rPr>
            <w:t>DOF</w:t>
          </w:r>
          <w:proofErr w:type="spellEnd"/>
          <w:r>
            <w:rPr>
              <w:rFonts w:ascii="Arial" w:hAnsi="Arial" w:cs="Arial"/>
              <w:i/>
              <w:iCs/>
              <w:color w:val="181818"/>
              <w:sz w:val="14"/>
            </w:rPr>
            <w:t xml:space="preserve"> 01-06-2012</w:t>
          </w:r>
        </w:p>
      </w:tc>
    </w:tr>
  </w:tbl>
  <w:p w:rsidR="002207E1" w:rsidRDefault="00726C9D">
    <w:pPr>
      <w:pStyle w:val="Encabezado"/>
      <w:rPr>
        <w:sz w:val="18"/>
      </w:rPr>
    </w:pPr>
  </w:p>
  <w:p w:rsidR="002207E1" w:rsidRDefault="00726C9D">
    <w:pPr>
      <w:pStyle w:val="Encabezado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C9D"/>
    <w:rsid w:val="00726C9D"/>
    <w:rsid w:val="00ED2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6C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Car">
    <w:name w:val="Texto Car"/>
    <w:basedOn w:val="Normal"/>
    <w:rsid w:val="00726C9D"/>
    <w:pPr>
      <w:spacing w:after="101" w:line="216" w:lineRule="exact"/>
      <w:ind w:firstLine="288"/>
      <w:jc w:val="both"/>
    </w:pPr>
    <w:rPr>
      <w:rFonts w:ascii="Arial" w:hAnsi="Arial" w:cs="Arial"/>
      <w:sz w:val="18"/>
      <w:szCs w:val="18"/>
    </w:rPr>
  </w:style>
  <w:style w:type="paragraph" w:customStyle="1" w:styleId="Anotacion">
    <w:name w:val="Anotacion"/>
    <w:basedOn w:val="Normal"/>
    <w:rsid w:val="00726C9D"/>
    <w:pPr>
      <w:spacing w:before="101" w:after="101"/>
      <w:jc w:val="center"/>
    </w:pPr>
    <w:rPr>
      <w:rFonts w:cs="Arial"/>
      <w:b/>
      <w:sz w:val="18"/>
      <w:szCs w:val="18"/>
    </w:rPr>
  </w:style>
  <w:style w:type="paragraph" w:styleId="Encabezado">
    <w:name w:val="header"/>
    <w:basedOn w:val="Normal"/>
    <w:link w:val="EncabezadoCar"/>
    <w:rsid w:val="00726C9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26C9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echas">
    <w:name w:val="Fechas"/>
    <w:basedOn w:val="TextoCar"/>
    <w:rsid w:val="00726C9D"/>
    <w:pPr>
      <w:pBdr>
        <w:bottom w:val="double" w:sz="4" w:space="1" w:color="auto"/>
      </w:pBdr>
      <w:tabs>
        <w:tab w:val="center" w:pos="4464"/>
        <w:tab w:val="right" w:pos="8582"/>
      </w:tabs>
      <w:spacing w:line="240" w:lineRule="auto"/>
      <w:ind w:left="288" w:right="288" w:firstLine="0"/>
    </w:pPr>
    <w:rPr>
      <w:rFonts w:ascii="Times New Roman" w:hAnsi="Times New Roman" w:cs="Times New Roman"/>
    </w:rPr>
  </w:style>
  <w:style w:type="paragraph" w:styleId="Piedepgina">
    <w:name w:val="footer"/>
    <w:basedOn w:val="Normal"/>
    <w:link w:val="PiedepginaCar"/>
    <w:rsid w:val="00726C9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26C9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726C9D"/>
  </w:style>
  <w:style w:type="paragraph" w:customStyle="1" w:styleId="texto">
    <w:name w:val="texto"/>
    <w:basedOn w:val="Normal"/>
    <w:rsid w:val="00726C9D"/>
    <w:pPr>
      <w:spacing w:after="101" w:line="216" w:lineRule="exact"/>
      <w:ind w:firstLine="288"/>
      <w:jc w:val="both"/>
    </w:pPr>
    <w:rPr>
      <w:rFonts w:ascii="Arial" w:hAnsi="Arial" w:cs="Arial"/>
      <w:sz w:val="18"/>
      <w:szCs w:val="18"/>
      <w:lang w:val="es-MX" w:eastAsia="es-MX"/>
    </w:rPr>
  </w:style>
  <w:style w:type="paragraph" w:customStyle="1" w:styleId="Texto0">
    <w:name w:val="Texto"/>
    <w:basedOn w:val="Normal"/>
    <w:rsid w:val="00726C9D"/>
    <w:pPr>
      <w:spacing w:after="101" w:line="216" w:lineRule="exact"/>
      <w:ind w:firstLine="288"/>
      <w:jc w:val="both"/>
    </w:pPr>
    <w:rPr>
      <w:rFonts w:ascii="Arial" w:hAnsi="Arial" w:cs="Arial"/>
      <w:sz w:val="18"/>
      <w:szCs w:val="20"/>
    </w:rPr>
  </w:style>
  <w:style w:type="paragraph" w:customStyle="1" w:styleId="ANOTACION0">
    <w:name w:val="ANOTACION"/>
    <w:basedOn w:val="Normal"/>
    <w:link w:val="ANOTACIONCar"/>
    <w:rsid w:val="00726C9D"/>
    <w:pPr>
      <w:spacing w:before="101" w:after="101" w:line="216" w:lineRule="atLeast"/>
      <w:jc w:val="center"/>
    </w:pPr>
    <w:rPr>
      <w:b/>
      <w:sz w:val="18"/>
      <w:szCs w:val="20"/>
      <w:lang w:val="es-ES_tradnl"/>
    </w:rPr>
  </w:style>
  <w:style w:type="character" w:customStyle="1" w:styleId="ANOTACIONCar">
    <w:name w:val="ANOTACION Car"/>
    <w:link w:val="ANOTACION0"/>
    <w:locked/>
    <w:rsid w:val="00726C9D"/>
    <w:rPr>
      <w:rFonts w:ascii="Times New Roman" w:eastAsia="Times New Roman" w:hAnsi="Times New Roman" w:cs="Times New Roman"/>
      <w:b/>
      <w:sz w:val="18"/>
      <w:szCs w:val="20"/>
      <w:lang w:val="es-ES_tradnl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6C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Car">
    <w:name w:val="Texto Car"/>
    <w:basedOn w:val="Normal"/>
    <w:rsid w:val="00726C9D"/>
    <w:pPr>
      <w:spacing w:after="101" w:line="216" w:lineRule="exact"/>
      <w:ind w:firstLine="288"/>
      <w:jc w:val="both"/>
    </w:pPr>
    <w:rPr>
      <w:rFonts w:ascii="Arial" w:hAnsi="Arial" w:cs="Arial"/>
      <w:sz w:val="18"/>
      <w:szCs w:val="18"/>
    </w:rPr>
  </w:style>
  <w:style w:type="paragraph" w:customStyle="1" w:styleId="Anotacion">
    <w:name w:val="Anotacion"/>
    <w:basedOn w:val="Normal"/>
    <w:rsid w:val="00726C9D"/>
    <w:pPr>
      <w:spacing w:before="101" w:after="101"/>
      <w:jc w:val="center"/>
    </w:pPr>
    <w:rPr>
      <w:rFonts w:cs="Arial"/>
      <w:b/>
      <w:sz w:val="18"/>
      <w:szCs w:val="18"/>
    </w:rPr>
  </w:style>
  <w:style w:type="paragraph" w:styleId="Encabezado">
    <w:name w:val="header"/>
    <w:basedOn w:val="Normal"/>
    <w:link w:val="EncabezadoCar"/>
    <w:rsid w:val="00726C9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26C9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echas">
    <w:name w:val="Fechas"/>
    <w:basedOn w:val="TextoCar"/>
    <w:rsid w:val="00726C9D"/>
    <w:pPr>
      <w:pBdr>
        <w:bottom w:val="double" w:sz="4" w:space="1" w:color="auto"/>
      </w:pBdr>
      <w:tabs>
        <w:tab w:val="center" w:pos="4464"/>
        <w:tab w:val="right" w:pos="8582"/>
      </w:tabs>
      <w:spacing w:line="240" w:lineRule="auto"/>
      <w:ind w:left="288" w:right="288" w:firstLine="0"/>
    </w:pPr>
    <w:rPr>
      <w:rFonts w:ascii="Times New Roman" w:hAnsi="Times New Roman" w:cs="Times New Roman"/>
    </w:rPr>
  </w:style>
  <w:style w:type="paragraph" w:styleId="Piedepgina">
    <w:name w:val="footer"/>
    <w:basedOn w:val="Normal"/>
    <w:link w:val="PiedepginaCar"/>
    <w:rsid w:val="00726C9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26C9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726C9D"/>
  </w:style>
  <w:style w:type="paragraph" w:customStyle="1" w:styleId="texto">
    <w:name w:val="texto"/>
    <w:basedOn w:val="Normal"/>
    <w:rsid w:val="00726C9D"/>
    <w:pPr>
      <w:spacing w:after="101" w:line="216" w:lineRule="exact"/>
      <w:ind w:firstLine="288"/>
      <w:jc w:val="both"/>
    </w:pPr>
    <w:rPr>
      <w:rFonts w:ascii="Arial" w:hAnsi="Arial" w:cs="Arial"/>
      <w:sz w:val="18"/>
      <w:szCs w:val="18"/>
      <w:lang w:val="es-MX" w:eastAsia="es-MX"/>
    </w:rPr>
  </w:style>
  <w:style w:type="paragraph" w:customStyle="1" w:styleId="Texto0">
    <w:name w:val="Texto"/>
    <w:basedOn w:val="Normal"/>
    <w:rsid w:val="00726C9D"/>
    <w:pPr>
      <w:spacing w:after="101" w:line="216" w:lineRule="exact"/>
      <w:ind w:firstLine="288"/>
      <w:jc w:val="both"/>
    </w:pPr>
    <w:rPr>
      <w:rFonts w:ascii="Arial" w:hAnsi="Arial" w:cs="Arial"/>
      <w:sz w:val="18"/>
      <w:szCs w:val="20"/>
    </w:rPr>
  </w:style>
  <w:style w:type="paragraph" w:customStyle="1" w:styleId="ANOTACION0">
    <w:name w:val="ANOTACION"/>
    <w:basedOn w:val="Normal"/>
    <w:link w:val="ANOTACIONCar"/>
    <w:rsid w:val="00726C9D"/>
    <w:pPr>
      <w:spacing w:before="101" w:after="101" w:line="216" w:lineRule="atLeast"/>
      <w:jc w:val="center"/>
    </w:pPr>
    <w:rPr>
      <w:b/>
      <w:sz w:val="18"/>
      <w:szCs w:val="20"/>
      <w:lang w:val="es-ES_tradnl"/>
    </w:rPr>
  </w:style>
  <w:style w:type="character" w:customStyle="1" w:styleId="ANOTACIONCar">
    <w:name w:val="ANOTACION Car"/>
    <w:link w:val="ANOTACION0"/>
    <w:locked/>
    <w:rsid w:val="00726C9D"/>
    <w:rPr>
      <w:rFonts w:ascii="Times New Roman" w:eastAsia="Times New Roman" w:hAnsi="Times New Roman" w:cs="Times New Roman"/>
      <w:b/>
      <w:sz w:val="18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455</Words>
  <Characters>2506</Characters>
  <Application>Microsoft Office Word</Application>
  <DocSecurity>0</DocSecurity>
  <Lines>20</Lines>
  <Paragraphs>5</Paragraphs>
  <ScaleCrop>false</ScaleCrop>
  <Company/>
  <LinksUpToDate>false</LinksUpToDate>
  <CharactersWithSpaces>2956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Dalai SerA</dc:creator>
  <cp:lastModifiedBy>Dalai SerA</cp:lastModifiedBy>
  <cp:revision>1</cp:revision>
  <dcterms:created xsi:type="dcterms:W3CDTF">2012-12-17T01:58:00Z</dcterms:created>
  <dcterms:modified xsi:type="dcterms:W3CDTF">2012-12-17T01:58:00Z</dcterms:modified>
</cp:coreProperties>
</file>