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BC" w:rsidRDefault="00F449BC" w:rsidP="00F449BC">
      <w:pPr>
        <w:pStyle w:val="TextoCar"/>
        <w:spacing w:after="0" w:line="240" w:lineRule="auto"/>
        <w:ind w:firstLine="0"/>
        <w:jc w:val="center"/>
        <w:rPr>
          <w:b/>
          <w:sz w:val="22"/>
        </w:rPr>
      </w:pPr>
      <w:r>
        <w:rPr>
          <w:b/>
          <w:sz w:val="22"/>
        </w:rPr>
        <w:t>Capítulo Único</w:t>
      </w:r>
    </w:p>
    <w:p w:rsidR="00F449BC" w:rsidRDefault="00F449BC" w:rsidP="00F449BC">
      <w:pPr>
        <w:pStyle w:val="TextoCar"/>
        <w:spacing w:after="0" w:line="240" w:lineRule="auto"/>
        <w:ind w:firstLine="0"/>
        <w:jc w:val="center"/>
        <w:rPr>
          <w:b/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6. </w:t>
      </w:r>
      <w:r>
        <w:rPr>
          <w:sz w:val="20"/>
        </w:rPr>
        <w:t>Son derechos para el desarrollo social la educación, la salud, la alimentación, la vivienda, el disfrute de un medio ambiente sano, el trabajo y la seguridad social y los relativos a la no discriminación en los términos de la Constitución Política de los Estados Unidos Mexicanos.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7</w:t>
      </w:r>
      <w:r>
        <w:rPr>
          <w:b/>
          <w:sz w:val="20"/>
        </w:rPr>
        <w:t>.</w:t>
      </w:r>
      <w:r>
        <w:rPr>
          <w:sz w:val="20"/>
        </w:rPr>
        <w:t xml:space="preserve"> Toda persona tiene derecho a participar y a beneficiarse de los programas de desarrollo social, de acuerdo con los principios rectores de la Política de Desarrollo Social, en los términos que establezca la normatividad de cada programa.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8.</w:t>
      </w:r>
      <w:r>
        <w:rPr>
          <w:sz w:val="20"/>
        </w:rPr>
        <w:t xml:space="preserve"> Toda persona o grupo social en situación de vulnerabilidad tiene derecho a recibir acciones y apoyos tendientes a disminuir su desventaja.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9.</w:t>
      </w:r>
      <w:r>
        <w:rPr>
          <w:sz w:val="20"/>
        </w:rPr>
        <w:t xml:space="preserve"> Los municipios, los gobiernos de las entidades federativas y el Poder Ejecutivo Federal, en sus respectivos ámbitos, formularán y aplicarán políticas compensatorias y asistenciales, así como oportunidades de desarrollo productivo e ingreso en beneficio de las personas, familias y grupos sociales en situación de vulnerabilidad, destinando los recursos presupuestales necesarios y estableciendo metas cuantificables.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Artículo 10.</w:t>
      </w:r>
      <w:r>
        <w:rPr>
          <w:sz w:val="20"/>
        </w:rPr>
        <w:t xml:space="preserve"> Los beneficiarios de los programas de desarrollo social tienen los siguientes derechos y obligaciones: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Recibir un trato respetuoso, oportuno y con calidad;</w:t>
      </w:r>
    </w:p>
    <w:p w:rsidR="00F449BC" w:rsidRDefault="00F449BC" w:rsidP="00F449BC">
      <w:pPr>
        <w:pStyle w:val="TextoCar"/>
        <w:spacing w:after="0" w:line="240" w:lineRule="auto"/>
        <w:rPr>
          <w:b/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Acceder a la información necesaria de dichos programas, sus reglas de operación, recursos y cobertura;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Tener la reserva y privacidad de la información personal;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Presentar denuncias y quejas ante las instancias correspondientes por el incumplimiento de esta Ley;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Recibir los servicios y prestaciones de los programas conforme a sus reglas de operación, salvo que les sean suspendidos por resolución administrativa o judicial debidamente fundada y motivada;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Presentar su solicitud de inclusión en el padrón;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Participar de manera corresponsable en los programas de desarrollo social;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Proporcionar la información socioeconómica que les sea requerida por las autoridades, en los términos que establezca la normatividad correspondiente, y</w:t>
      </w: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</w:p>
    <w:p w:rsidR="00F449BC" w:rsidRDefault="00F449BC" w:rsidP="00F449B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IX. </w:t>
      </w:r>
      <w:r>
        <w:rPr>
          <w:sz w:val="20"/>
        </w:rPr>
        <w:t>Cumplir la normatividad de los programas de desarrollo social.</w:t>
      </w:r>
    </w:p>
    <w:p w:rsidR="00ED22CB" w:rsidRDefault="00ED22CB">
      <w:bookmarkStart w:id="0" w:name="_GoBack"/>
      <w:bookmarkEnd w:id="0"/>
    </w:p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BC"/>
    <w:rsid w:val="00ED22CB"/>
    <w:rsid w:val="00F4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F449B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F449B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2012-12-17T00:28:00Z</dcterms:created>
  <dcterms:modified xsi:type="dcterms:W3CDTF">2012-12-17T00:30:00Z</dcterms:modified>
</cp:coreProperties>
</file>