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BD4" w:rsidRDefault="003F6BD4" w:rsidP="000963C4">
      <w:pPr>
        <w:jc w:val="center"/>
        <w:rPr>
          <w:rFonts w:ascii="Arial" w:hAnsi="Arial" w:cs="Arial"/>
          <w:b/>
          <w:sz w:val="24"/>
          <w:szCs w:val="24"/>
        </w:rPr>
      </w:pPr>
    </w:p>
    <w:p w:rsidR="000963C4" w:rsidRDefault="000963C4" w:rsidP="000963C4">
      <w:pPr>
        <w:jc w:val="center"/>
        <w:rPr>
          <w:rFonts w:ascii="Arial" w:hAnsi="Arial" w:cs="Arial"/>
          <w:b/>
          <w:sz w:val="24"/>
          <w:szCs w:val="24"/>
        </w:rPr>
      </w:pPr>
      <w:r w:rsidRPr="00ED66DF">
        <w:rPr>
          <w:rFonts w:ascii="Arial" w:hAnsi="Arial" w:cs="Arial"/>
          <w:b/>
          <w:sz w:val="24"/>
          <w:szCs w:val="24"/>
        </w:rPr>
        <w:t xml:space="preserve">LA </w:t>
      </w:r>
      <w:bookmarkStart w:id="0" w:name="educacion"/>
      <w:r w:rsidRPr="00ED66DF">
        <w:rPr>
          <w:rFonts w:ascii="Arial" w:hAnsi="Arial" w:cs="Arial"/>
          <w:b/>
          <w:sz w:val="24"/>
          <w:szCs w:val="24"/>
        </w:rPr>
        <w:t>EDUCACION</w:t>
      </w:r>
      <w:bookmarkEnd w:id="0"/>
    </w:p>
    <w:p w:rsidR="003F6BD4" w:rsidRPr="00ED66DF" w:rsidRDefault="003F6BD4" w:rsidP="000963C4">
      <w:pPr>
        <w:jc w:val="center"/>
        <w:rPr>
          <w:rFonts w:ascii="Arial" w:hAnsi="Arial" w:cs="Arial"/>
          <w:b/>
          <w:sz w:val="24"/>
          <w:szCs w:val="24"/>
        </w:rPr>
      </w:pPr>
    </w:p>
    <w:p w:rsidR="003F6BD4" w:rsidRDefault="000963C4" w:rsidP="003F6BD4">
      <w:pPr>
        <w:spacing w:line="360" w:lineRule="auto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D66DF">
        <w:rPr>
          <w:rFonts w:ascii="Arial" w:hAnsi="Arial" w:cs="Arial"/>
          <w:color w:val="000000"/>
          <w:sz w:val="24"/>
          <w:szCs w:val="24"/>
          <w:shd w:val="clear" w:color="auto" w:fill="FFFFFF"/>
        </w:rPr>
        <w:t>La educación como pilar del desarrollo municipal no solo busca formar individuos con conceptos avanzados sino que integra un proceso multidireccional con el que se busca transmitir conocimientos, valores, costumbres y formas de actuar con el que se puedan desarrollar habilidades, destrezas, que alcancen la formación de individuos capaces de encontrar alternativas de un mejor bienestar y crecimiento social, económico y cultural.</w:t>
      </w:r>
      <w:r w:rsidRPr="00ED66D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055992" w:rsidRDefault="000963C4" w:rsidP="003F6BD4">
      <w:pPr>
        <w:spacing w:line="360" w:lineRule="auto"/>
      </w:pPr>
      <w:r w:rsidRPr="00ED66DF">
        <w:rPr>
          <w:rFonts w:ascii="Arial" w:hAnsi="Arial" w:cs="Arial"/>
          <w:color w:val="000000"/>
          <w:sz w:val="24"/>
          <w:szCs w:val="24"/>
        </w:rPr>
        <w:br/>
      </w:r>
      <w:r w:rsidRPr="00ED66DF">
        <w:rPr>
          <w:rFonts w:ascii="Arial" w:hAnsi="Arial" w:cs="Arial"/>
          <w:color w:val="000000"/>
          <w:sz w:val="24"/>
          <w:szCs w:val="24"/>
          <w:shd w:val="clear" w:color="auto" w:fill="FFFFFF"/>
        </w:rPr>
        <w:t>La educación es uno de los principales instrumentos para superar la pobreza extrema, permite dotar a las personas de las competencias y capacidades humanas para convivir pacíficamente, estar preparados para el trabajo, ascender socialmente, adoptar los valores democráticos, apreciar y crear valores culturales, reconocer la diversidad étnica y multicultural y cumplir el proyecto individual de vida que conduzca a la felicidad y el desarrollo pleno.</w:t>
      </w:r>
    </w:p>
    <w:sectPr w:rsidR="00055992" w:rsidSect="00BE29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0963C4"/>
    <w:rsid w:val="00055992"/>
    <w:rsid w:val="000963C4"/>
    <w:rsid w:val="003F6BD4"/>
    <w:rsid w:val="00486CE9"/>
    <w:rsid w:val="004F4DC8"/>
    <w:rsid w:val="00BE2925"/>
    <w:rsid w:val="00C53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963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 NEDIS CHICA</dc:creator>
  <cp:keywords/>
  <dc:description/>
  <cp:lastModifiedBy>yaceli_maria</cp:lastModifiedBy>
  <cp:revision>4</cp:revision>
  <dcterms:created xsi:type="dcterms:W3CDTF">2012-11-24T01:23:00Z</dcterms:created>
  <dcterms:modified xsi:type="dcterms:W3CDTF">2012-11-24T04:30:00Z</dcterms:modified>
</cp:coreProperties>
</file>