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6CD" w:rsidRDefault="003D66CD" w:rsidP="003D66CD">
      <w:pPr>
        <w:pStyle w:val="Ttulo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</w:rPr>
        <w:t>Principales instituciones del sistema científico-tecnológico nacional</w:t>
      </w:r>
    </w:p>
    <w:p w:rsidR="003D66CD" w:rsidRDefault="003D66CD" w:rsidP="003D66CD">
      <w:pPr>
        <w:pStyle w:val="Ttulo2"/>
        <w:jc w:val="both"/>
        <w:rPr>
          <w:sz w:val="24"/>
          <w:szCs w:val="24"/>
        </w:rPr>
      </w:pPr>
      <w:hyperlink r:id="rId7" w:history="1">
        <w:r>
          <w:rPr>
            <w:rStyle w:val="Hipervnculo"/>
            <w:sz w:val="24"/>
            <w:szCs w:val="24"/>
          </w:rPr>
          <w:t>Consejo Nacional de Investigaciones Científicas y Técnicas (CONICET)</w:t>
        </w:r>
      </w:hyperlink>
    </w:p>
    <w:p w:rsidR="003D66CD" w:rsidRDefault="003D66CD" w:rsidP="003D66CD">
      <w:pPr>
        <w:pStyle w:val="NormalWeb"/>
        <w:jc w:val="both"/>
      </w:pPr>
      <w:r>
        <w:t>Administra las Carreras del Investigador Científico y del Personal de Apoyo a la Investigación y al Desarrollo. Asimismo, organiza y subvenciona institutos, laboratorios y centros de investigación, que funcionan en universidades y en instituciones oficiales o privadas, o bajo su dependencia directa.</w:t>
      </w:r>
    </w:p>
    <w:p w:rsidR="003D66CD" w:rsidRDefault="003D66CD" w:rsidP="003D66CD">
      <w:pPr>
        <w:pStyle w:val="Ttulo2"/>
        <w:jc w:val="both"/>
        <w:rPr>
          <w:sz w:val="24"/>
          <w:szCs w:val="24"/>
        </w:rPr>
      </w:pPr>
      <w:hyperlink r:id="rId8" w:history="1">
        <w:r>
          <w:rPr>
            <w:rStyle w:val="Hipervnculo"/>
            <w:sz w:val="24"/>
            <w:szCs w:val="24"/>
          </w:rPr>
          <w:t>Comisión Nacional de Actividades Espaciales (CONAE)</w:t>
        </w:r>
      </w:hyperlink>
    </w:p>
    <w:p w:rsidR="003D66CD" w:rsidRDefault="003D66CD" w:rsidP="003D66CD">
      <w:pPr>
        <w:pStyle w:val="NormalWeb"/>
        <w:jc w:val="both"/>
      </w:pPr>
      <w:r>
        <w:t>CONAE es la institución encargada de diseñar, ejecutar, controlar y gestionar proyectos, actividades y emprendimientos en materia espacial en todo el ámbito de la república.</w:t>
      </w:r>
    </w:p>
    <w:p w:rsidR="003D66CD" w:rsidRDefault="003D66CD" w:rsidP="003D66CD">
      <w:pPr>
        <w:pStyle w:val="Ttulo2"/>
        <w:jc w:val="both"/>
        <w:rPr>
          <w:sz w:val="24"/>
          <w:szCs w:val="24"/>
        </w:rPr>
      </w:pPr>
      <w:hyperlink r:id="rId9" w:history="1">
        <w:r>
          <w:rPr>
            <w:rStyle w:val="Hipervnculo"/>
            <w:sz w:val="24"/>
            <w:szCs w:val="24"/>
          </w:rPr>
          <w:t>Comisión Nacional de Energía Atómica (CNEA)</w:t>
        </w:r>
      </w:hyperlink>
    </w:p>
    <w:p w:rsidR="003D66CD" w:rsidRDefault="003D66CD" w:rsidP="003D66CD">
      <w:pPr>
        <w:pStyle w:val="NormalWeb"/>
        <w:jc w:val="both"/>
      </w:pPr>
      <w:r>
        <w:t xml:space="preserve">La CNEA promueve la formación de recursos humanos de alta especialización y el desarrollo de ciencia y tecnologías en materia nuclear, lo que comprende la realización de programas de desarrollo y promoción de emprendimientos de innovación tecnológica. </w:t>
      </w:r>
    </w:p>
    <w:p w:rsidR="003D66CD" w:rsidRDefault="003D66CD" w:rsidP="003D66CD">
      <w:pPr>
        <w:pStyle w:val="Ttulo2"/>
        <w:jc w:val="both"/>
        <w:rPr>
          <w:sz w:val="24"/>
          <w:szCs w:val="24"/>
        </w:rPr>
      </w:pPr>
      <w:hyperlink r:id="rId10" w:history="1">
        <w:r>
          <w:rPr>
            <w:rStyle w:val="Hipervnculo"/>
            <w:sz w:val="24"/>
            <w:szCs w:val="24"/>
          </w:rPr>
          <w:t>Instituto Nacional de Tecnología Agropecuaria (INTA)</w:t>
        </w:r>
      </w:hyperlink>
    </w:p>
    <w:p w:rsidR="003D66CD" w:rsidRDefault="003D66CD" w:rsidP="003D66CD">
      <w:pPr>
        <w:pStyle w:val="NormalWeb"/>
        <w:jc w:val="both"/>
      </w:pPr>
      <w:r>
        <w:t>Desarrolla actividades de investigación y extensión agropecuaria, con el fin de lograr la tecnificación y el mejoramiento de la empresa agraria y de la vida rural.</w:t>
      </w:r>
    </w:p>
    <w:p w:rsidR="003D66CD" w:rsidRDefault="003D66CD" w:rsidP="003D66CD">
      <w:pPr>
        <w:pStyle w:val="Ttulo2"/>
        <w:jc w:val="both"/>
        <w:rPr>
          <w:sz w:val="24"/>
          <w:szCs w:val="24"/>
        </w:rPr>
      </w:pPr>
      <w:hyperlink r:id="rId11" w:history="1">
        <w:r>
          <w:rPr>
            <w:rStyle w:val="Hipervnculo"/>
            <w:sz w:val="24"/>
            <w:szCs w:val="24"/>
          </w:rPr>
          <w:t>Instituto Nacional de Tecnología Industrial (INTI)</w:t>
        </w:r>
      </w:hyperlink>
    </w:p>
    <w:p w:rsidR="003D66CD" w:rsidRDefault="003D66CD" w:rsidP="003D66CD">
      <w:pPr>
        <w:pStyle w:val="NormalWeb"/>
        <w:jc w:val="both"/>
      </w:pPr>
      <w:r>
        <w:t>El INTI brinda servicios públicos de generación y transferencia de tecnología industrial.</w:t>
      </w:r>
      <w:r>
        <w:rPr>
          <w:rStyle w:val="Refdenotaalpie"/>
        </w:rPr>
        <w:footnoteReference w:id="1"/>
      </w:r>
    </w:p>
    <w:p w:rsidR="003D66CD" w:rsidRDefault="003D66CD" w:rsidP="003D66CD">
      <w:pPr>
        <w:pStyle w:val="NormalWeb"/>
        <w:jc w:val="both"/>
        <w:rPr>
          <w:b/>
          <w:u w:val="single"/>
        </w:rPr>
      </w:pPr>
      <w:r>
        <w:rPr>
          <w:b/>
          <w:u w:val="single"/>
        </w:rPr>
        <w:t>Instituto de Investigación Aplicada (INVAP)</w:t>
      </w:r>
    </w:p>
    <w:p w:rsidR="003D66CD" w:rsidRDefault="003D66CD" w:rsidP="003D66CD">
      <w:pPr>
        <w:spacing w:before="150"/>
        <w:ind w:firstLine="709"/>
        <w:jc w:val="both"/>
      </w:pPr>
      <w:r>
        <w:t>INVAP es una empresa dedicada al diseño y construcción de sistemas tecnológicos complejos. Su misión es el desarrollo de tecnología de avanzada en diferentes campos de la industria, la ciencia y la investigación aplicada, creando “paquetes tecnológicos” de alto valor agregado tanto para satisfacer necesidades nacionales como para insertarse en mercados externos a través de la exportación.</w:t>
      </w:r>
    </w:p>
    <w:p w:rsidR="00B75701" w:rsidRDefault="00B75701">
      <w:bookmarkStart w:id="0" w:name="_GoBack"/>
      <w:bookmarkEnd w:id="0"/>
    </w:p>
    <w:sectPr w:rsidR="00B757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BA7" w:rsidRDefault="00696BA7" w:rsidP="003D66CD">
      <w:r>
        <w:separator/>
      </w:r>
    </w:p>
  </w:endnote>
  <w:endnote w:type="continuationSeparator" w:id="0">
    <w:p w:rsidR="00696BA7" w:rsidRDefault="00696BA7" w:rsidP="003D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BA7" w:rsidRDefault="00696BA7" w:rsidP="003D66CD">
      <w:r>
        <w:separator/>
      </w:r>
    </w:p>
  </w:footnote>
  <w:footnote w:type="continuationSeparator" w:id="0">
    <w:p w:rsidR="00696BA7" w:rsidRDefault="00696BA7" w:rsidP="003D66CD">
      <w:r>
        <w:continuationSeparator/>
      </w:r>
    </w:p>
  </w:footnote>
  <w:footnote w:id="1">
    <w:p w:rsidR="003D66CD" w:rsidRDefault="003D66CD" w:rsidP="003D66CD">
      <w:pPr>
        <w:rPr>
          <w:sz w:val="20"/>
          <w:szCs w:val="20"/>
        </w:rPr>
      </w:pPr>
      <w:r>
        <w:rPr>
          <w:rStyle w:val="Refdenotaalpie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hyperlink r:id="rId1" w:history="1">
        <w:r>
          <w:rPr>
            <w:rStyle w:val="Hipervnculo"/>
            <w:sz w:val="20"/>
            <w:szCs w:val="20"/>
          </w:rPr>
          <w:t>http://www.educaciencias.gov.ar/2008/04/portales_de_las_principales_in.php</w:t>
        </w:r>
      </w:hyperlink>
    </w:p>
    <w:p w:rsidR="003D66CD" w:rsidRDefault="003D66CD" w:rsidP="003D66CD">
      <w:pPr>
        <w:pStyle w:val="Textonotapi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CD"/>
    <w:rsid w:val="003D66CD"/>
    <w:rsid w:val="00696BA7"/>
    <w:rsid w:val="00B7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D66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semiHidden/>
    <w:unhideWhenUsed/>
    <w:qFormat/>
    <w:rsid w:val="003D66C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66CD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3D66CD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styleId="Hipervnculo">
    <w:name w:val="Hyperlink"/>
    <w:semiHidden/>
    <w:unhideWhenUsed/>
    <w:rsid w:val="003D66CD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3D66CD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semiHidden/>
    <w:unhideWhenUsed/>
    <w:rsid w:val="003D66C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3D66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unhideWhenUsed/>
    <w:rsid w:val="003D66C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D66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semiHidden/>
    <w:unhideWhenUsed/>
    <w:qFormat/>
    <w:rsid w:val="003D66C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66CD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3D66CD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styleId="Hipervnculo">
    <w:name w:val="Hyperlink"/>
    <w:semiHidden/>
    <w:unhideWhenUsed/>
    <w:rsid w:val="003D66CD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3D66CD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semiHidden/>
    <w:unhideWhenUsed/>
    <w:rsid w:val="003D66C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3D66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unhideWhenUsed/>
    <w:rsid w:val="003D66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ae.gov.a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icet.gov.ar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inti.gov.ar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nta.gov.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nea.gov.ar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ciencias.gov.ar/2008/04/portales_de_las_principales_in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merlina sotola</dc:creator>
  <cp:lastModifiedBy>merlina sotola</cp:lastModifiedBy>
  <cp:revision>1</cp:revision>
  <dcterms:created xsi:type="dcterms:W3CDTF">2012-11-29T23:53:00Z</dcterms:created>
  <dcterms:modified xsi:type="dcterms:W3CDTF">2012-11-29T23:53:00Z</dcterms:modified>
</cp:coreProperties>
</file>