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ED" w:rsidRPr="00484798" w:rsidRDefault="00F1464D">
      <w:pPr>
        <w:rPr>
          <w:rFonts w:ascii="Comic Sans MS" w:hAnsi="Comic Sans MS" w:cs="Arial"/>
          <w:sz w:val="28"/>
          <w:szCs w:val="28"/>
        </w:rPr>
      </w:pPr>
      <w:r w:rsidRPr="00484798">
        <w:rPr>
          <w:rFonts w:ascii="Comic Sans MS" w:hAnsi="Comic Sans MS" w:cs="Arial"/>
          <w:sz w:val="28"/>
          <w:szCs w:val="28"/>
        </w:rPr>
        <w:t xml:space="preserve">El mundo ha llegado a niveles de complejidad inimaginables y, con ello, aparecen retos y desafíos jamás pensados. Para afrontar estos retos y desafíos, los individuos no sólo necesitarán una base considerable de </w:t>
      </w:r>
      <w:r w:rsidRPr="00484798">
        <w:rPr>
          <w:rFonts w:ascii="Comic Sans MS" w:hAnsi="Comic Sans MS" w:cs="Arial"/>
          <w:b/>
          <w:sz w:val="28"/>
          <w:szCs w:val="28"/>
        </w:rPr>
        <w:t>conocimientos significativos</w:t>
      </w:r>
      <w:r w:rsidRPr="00484798">
        <w:rPr>
          <w:rFonts w:ascii="Comic Sans MS" w:hAnsi="Comic Sans MS" w:cs="Arial"/>
          <w:sz w:val="28"/>
          <w:szCs w:val="28"/>
        </w:rPr>
        <w:t xml:space="preserve">, sino tal vez, lo más importante, una gran </w:t>
      </w:r>
      <w:r w:rsidRPr="00484798">
        <w:rPr>
          <w:rFonts w:ascii="Comic Sans MS" w:hAnsi="Comic Sans MS" w:cs="Arial"/>
          <w:b/>
          <w:sz w:val="28"/>
          <w:szCs w:val="28"/>
        </w:rPr>
        <w:t>capacidad para aplicarlos</w:t>
      </w:r>
      <w:r w:rsidRPr="00484798">
        <w:rPr>
          <w:rFonts w:ascii="Comic Sans MS" w:hAnsi="Comic Sans MS" w:cs="Arial"/>
          <w:sz w:val="28"/>
          <w:szCs w:val="28"/>
        </w:rPr>
        <w:t xml:space="preserve"> convenientem</w:t>
      </w:r>
      <w:r w:rsidRPr="00484798">
        <w:rPr>
          <w:rFonts w:ascii="Comic Sans MS" w:hAnsi="Comic Sans MS" w:cs="Arial"/>
          <w:sz w:val="28"/>
          <w:szCs w:val="28"/>
        </w:rPr>
        <w:t>ente.</w:t>
      </w:r>
    </w:p>
    <w:p w:rsidR="00F1464D" w:rsidRPr="00484798" w:rsidRDefault="00F1464D">
      <w:pPr>
        <w:rPr>
          <w:rFonts w:ascii="Comic Sans MS" w:hAnsi="Comic Sans MS" w:cs="Arial"/>
          <w:sz w:val="28"/>
          <w:szCs w:val="28"/>
        </w:rPr>
      </w:pPr>
      <w:r w:rsidRPr="00484798">
        <w:rPr>
          <w:rFonts w:ascii="Comic Sans MS" w:hAnsi="Comic Sans MS" w:cs="Arial"/>
          <w:sz w:val="28"/>
          <w:szCs w:val="28"/>
        </w:rPr>
        <w:t>El individuo está sometido al asedio de cientos de voces que tratan de lograr su atención. Moverse con propiedad en estos contextos y resolver con responsabilidad y eficiencia las situaciones planteadas constituye un aspecto de especial importancia en la vida contemp</w:t>
      </w:r>
      <w:r w:rsidRPr="00484798">
        <w:rPr>
          <w:rFonts w:ascii="Comic Sans MS" w:hAnsi="Comic Sans MS" w:cs="Arial"/>
          <w:sz w:val="28"/>
          <w:szCs w:val="28"/>
        </w:rPr>
        <w:t>oránea. Se requiere una gran capacidad de pensar críticamente, que se distingue entre dos tipos de aprendizajes el de mantenimiento y el innovativo.</w:t>
      </w:r>
    </w:p>
    <w:p w:rsidR="00F1464D" w:rsidRDefault="00F1464D" w:rsidP="00F1464D">
      <w:pPr>
        <w:rPr>
          <w:rFonts w:ascii="Arial" w:hAnsi="Arial" w:cs="Arial"/>
        </w:rPr>
      </w:pPr>
      <w:bookmarkStart w:id="0" w:name="_GoBack"/>
      <w:bookmarkEnd w:id="0"/>
    </w:p>
    <w:p w:rsidR="00F1464D" w:rsidRDefault="00F1464D" w:rsidP="00F1464D">
      <w:pPr>
        <w:rPr>
          <w:rFonts w:ascii="Arial" w:hAnsi="Arial" w:cs="Arial"/>
        </w:rPr>
      </w:pPr>
    </w:p>
    <w:p w:rsidR="00F1464D" w:rsidRDefault="00F1464D">
      <w:pPr>
        <w:rPr>
          <w:rFonts w:ascii="Arial" w:hAnsi="Arial" w:cs="Arial"/>
        </w:rPr>
      </w:pPr>
    </w:p>
    <w:p w:rsidR="00F1464D" w:rsidRPr="00F1464D" w:rsidRDefault="00F1464D">
      <w:pPr>
        <w:rPr>
          <w:rFonts w:ascii="Trebuchet MS" w:hAnsi="Trebuchet MS"/>
          <w:color w:val="666666"/>
          <w:sz w:val="24"/>
          <w:szCs w:val="24"/>
          <w:shd w:val="clear" w:color="auto" w:fill="FFFFFF"/>
          <w:lang w:val="es-ES_tradnl"/>
        </w:rPr>
      </w:pPr>
      <w:r>
        <w:rPr>
          <w:rFonts w:ascii="Arial" w:hAnsi="Arial" w:cs="Arial"/>
        </w:rPr>
        <w:t xml:space="preserve"> </w:t>
      </w:r>
    </w:p>
    <w:sectPr w:rsidR="00F1464D" w:rsidRPr="00F146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D"/>
    <w:rsid w:val="003222EA"/>
    <w:rsid w:val="00484798"/>
    <w:rsid w:val="0093016A"/>
    <w:rsid w:val="00F1464D"/>
    <w:rsid w:val="00FD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3</cp:revision>
  <dcterms:created xsi:type="dcterms:W3CDTF">2012-11-21T01:01:00Z</dcterms:created>
  <dcterms:modified xsi:type="dcterms:W3CDTF">2012-11-29T22:38:00Z</dcterms:modified>
</cp:coreProperties>
</file>