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C09" w:rsidRDefault="00A45C09" w:rsidP="00A45C09">
      <w:pPr>
        <w:pStyle w:val="NormalWeb"/>
        <w:spacing w:line="240" w:lineRule="auto"/>
        <w:rPr>
          <w:rFonts w:ascii="Times New Roman" w:hAnsi="Times New Roman"/>
          <w:sz w:val="24"/>
          <w:szCs w:val="24"/>
        </w:rPr>
      </w:pPr>
      <w:r w:rsidRPr="00676A6E">
        <w:rPr>
          <w:rFonts w:ascii="Times New Roman" w:hAnsi="Times New Roman"/>
          <w:sz w:val="24"/>
          <w:szCs w:val="24"/>
        </w:rPr>
        <w:pict/>
      </w:r>
      <w:r w:rsidRPr="00676A6E">
        <w:rPr>
          <w:rStyle w:val="Textoennegrita"/>
          <w:rFonts w:ascii="Times New Roman" w:hAnsi="Times New Roman"/>
          <w:color w:val="339966"/>
          <w:sz w:val="24"/>
          <w:szCs w:val="24"/>
        </w:rPr>
        <w:t>EL ASPECTO ESTRUCTURAL Y EL FUNCIONAL DE UN SISTEMA</w:t>
      </w:r>
      <w:r w:rsidRPr="00676A6E">
        <w:rPr>
          <w:rFonts w:ascii="Times New Roman" w:hAnsi="Times New Roman"/>
          <w:b/>
          <w:bCs/>
          <w:sz w:val="24"/>
          <w:szCs w:val="24"/>
        </w:rPr>
        <w:br/>
      </w:r>
      <w:r w:rsidRPr="00676A6E">
        <w:rPr>
          <w:rFonts w:ascii="Times New Roman" w:hAnsi="Times New Roman"/>
          <w:b/>
          <w:bCs/>
          <w:sz w:val="24"/>
          <w:szCs w:val="24"/>
        </w:rPr>
        <w:br/>
      </w:r>
      <w:r w:rsidRPr="00676A6E">
        <w:rPr>
          <w:rFonts w:ascii="Times New Roman" w:hAnsi="Times New Roman"/>
          <w:bCs/>
          <w:sz w:val="24"/>
          <w:szCs w:val="24"/>
        </w:rPr>
        <w:t>Se pueden estudiar los sistemas a partir de</w:t>
      </w:r>
      <w:r w:rsidRPr="00676A6E">
        <w:rPr>
          <w:rFonts w:ascii="Times New Roman" w:hAnsi="Times New Roman"/>
          <w:sz w:val="24"/>
          <w:szCs w:val="24"/>
        </w:rPr>
        <w:t xml:space="preserve"> dos aspectos comunes a todos los sistemas que podemos encontrar en la realidad.</w:t>
      </w:r>
      <w:r w:rsidRPr="00676A6E">
        <w:rPr>
          <w:rFonts w:ascii="Times New Roman" w:hAnsi="Times New Roman"/>
          <w:sz w:val="24"/>
          <w:szCs w:val="24"/>
        </w:rPr>
        <w:br/>
        <w:t xml:space="preserve">Estos aspectos son su </w:t>
      </w:r>
      <w:r w:rsidRPr="00A71516">
        <w:rPr>
          <w:rFonts w:ascii="Times New Roman" w:hAnsi="Times New Roman"/>
          <w:b/>
          <w:sz w:val="24"/>
          <w:szCs w:val="24"/>
        </w:rPr>
        <w:t>estructura y su funciona</w:t>
      </w:r>
      <w:r w:rsidRPr="00A71516">
        <w:rPr>
          <w:rFonts w:ascii="Times New Roman" w:hAnsi="Times New Roman"/>
          <w:b/>
          <w:sz w:val="24"/>
          <w:szCs w:val="24"/>
        </w:rPr>
        <w:softHyphen/>
        <w:t>miento</w:t>
      </w:r>
      <w:r w:rsidRPr="00676A6E">
        <w:rPr>
          <w:rFonts w:ascii="Times New Roman" w:hAnsi="Times New Roman"/>
          <w:sz w:val="24"/>
          <w:szCs w:val="24"/>
        </w:rPr>
        <w:t>. La primera se relaciona con la organización en el espacio de los elementos del sistema y la segunda, con las transformaciones de materia, energía e información que se producen en los sistemas.</w:t>
      </w:r>
      <w:r w:rsidRPr="00676A6E">
        <w:rPr>
          <w:rFonts w:ascii="Times New Roman" w:hAnsi="Times New Roman"/>
          <w:sz w:val="24"/>
          <w:szCs w:val="24"/>
        </w:rPr>
        <w:br/>
      </w:r>
      <w:r w:rsidRPr="00676A6E">
        <w:rPr>
          <w:rFonts w:ascii="Times New Roman" w:hAnsi="Times New Roman"/>
          <w:sz w:val="24"/>
          <w:szCs w:val="24"/>
        </w:rPr>
        <w:br/>
        <w:t xml:space="preserve">Las características </w:t>
      </w:r>
      <w:r w:rsidRPr="00A71516">
        <w:rPr>
          <w:rFonts w:ascii="Times New Roman" w:hAnsi="Times New Roman"/>
          <w:b/>
          <w:sz w:val="24"/>
          <w:szCs w:val="24"/>
        </w:rPr>
        <w:t xml:space="preserve">estructurales </w:t>
      </w:r>
      <w:r w:rsidRPr="00676A6E">
        <w:rPr>
          <w:rFonts w:ascii="Times New Roman" w:hAnsi="Times New Roman"/>
          <w:sz w:val="24"/>
          <w:szCs w:val="24"/>
        </w:rPr>
        <w:t xml:space="preserve">de los sistemas son aquellas que tienen que ver esencialmente con la organización o distribución en el espacio de los elementos que los </w:t>
      </w:r>
      <w:r>
        <w:rPr>
          <w:rFonts w:ascii="Times New Roman" w:hAnsi="Times New Roman"/>
          <w:sz w:val="24"/>
          <w:szCs w:val="24"/>
        </w:rPr>
        <w:t>componen.</w:t>
      </w:r>
      <w:r>
        <w:rPr>
          <w:rFonts w:ascii="Times New Roman" w:hAnsi="Times New Roman"/>
          <w:sz w:val="24"/>
          <w:szCs w:val="24"/>
        </w:rPr>
        <w:br/>
      </w:r>
      <w:r>
        <w:rPr>
          <w:rFonts w:ascii="Times New Roman" w:hAnsi="Times New Roman"/>
          <w:sz w:val="24"/>
          <w:szCs w:val="24"/>
        </w:rPr>
        <w:br/>
        <w:t xml:space="preserve">Las características </w:t>
      </w:r>
      <w:r w:rsidRPr="00A71516">
        <w:rPr>
          <w:rFonts w:ascii="Times New Roman" w:hAnsi="Times New Roman"/>
          <w:b/>
          <w:sz w:val="24"/>
          <w:szCs w:val="24"/>
        </w:rPr>
        <w:t>funcionales</w:t>
      </w:r>
      <w:r w:rsidRPr="00676A6E">
        <w:rPr>
          <w:rFonts w:ascii="Times New Roman" w:hAnsi="Times New Roman"/>
          <w:sz w:val="24"/>
          <w:szCs w:val="24"/>
        </w:rPr>
        <w:t xml:space="preserve"> son principalmente las que se relacionan con el proceso de funcionamiento del sistema que va cambiando de estado con el paso del tiempo. Es decir, con la circulación de materia, energía e información.</w:t>
      </w:r>
      <w:r w:rsidRPr="00676A6E">
        <w:rPr>
          <w:rFonts w:ascii="Times New Roman" w:hAnsi="Times New Roman"/>
          <w:sz w:val="24"/>
          <w:szCs w:val="24"/>
        </w:rPr>
        <w:br/>
      </w:r>
      <w:r w:rsidRPr="00676A6E">
        <w:rPr>
          <w:rFonts w:ascii="Times New Roman" w:hAnsi="Times New Roman"/>
          <w:sz w:val="24"/>
          <w:szCs w:val="24"/>
        </w:rPr>
        <w:br/>
      </w:r>
      <w:r w:rsidRPr="00A71516">
        <w:rPr>
          <w:rFonts w:ascii="Times New Roman" w:hAnsi="Times New Roman"/>
          <w:b/>
          <w:sz w:val="24"/>
          <w:szCs w:val="24"/>
        </w:rPr>
        <w:t>ASPECTOS ESTRUCTURALES</w:t>
      </w:r>
    </w:p>
    <w:p w:rsidR="00A45C09" w:rsidRDefault="00A45C09" w:rsidP="00A45C09">
      <w:pPr>
        <w:pStyle w:val="NormalWeb"/>
        <w:spacing w:line="240" w:lineRule="auto"/>
        <w:rPr>
          <w:rFonts w:ascii="Times New Roman" w:hAnsi="Times New Roman"/>
          <w:sz w:val="24"/>
          <w:szCs w:val="24"/>
        </w:rPr>
      </w:pPr>
      <w:r>
        <w:rPr>
          <w:rFonts w:ascii="Times New Roman" w:hAnsi="Times New Roman"/>
          <w:sz w:val="24"/>
          <w:szCs w:val="24"/>
        </w:rPr>
        <w:t>Involucra la organización de los componentes del sistema:</w:t>
      </w:r>
      <w:r w:rsidRPr="00676A6E">
        <w:rPr>
          <w:rFonts w:ascii="Times New Roman" w:hAnsi="Times New Roman"/>
          <w:sz w:val="24"/>
          <w:szCs w:val="24"/>
        </w:rPr>
        <w:t xml:space="preserve"> </w:t>
      </w:r>
    </w:p>
    <w:p w:rsidR="00A45C09" w:rsidRDefault="00A45C09" w:rsidP="00A45C09">
      <w:pPr>
        <w:pStyle w:val="NormalWeb"/>
        <w:spacing w:line="240" w:lineRule="auto"/>
        <w:rPr>
          <w:rFonts w:ascii="Times New Roman" w:hAnsi="Times New Roman"/>
          <w:sz w:val="24"/>
          <w:szCs w:val="24"/>
        </w:rPr>
      </w:pPr>
    </w:p>
    <w:p w:rsidR="00A45C09" w:rsidRDefault="00A45C09" w:rsidP="00A45C09">
      <w:pPr>
        <w:pStyle w:val="NormalWeb"/>
        <w:spacing w:line="240" w:lineRule="auto"/>
        <w:rPr>
          <w:rFonts w:ascii="Times New Roman" w:hAnsi="Times New Roman"/>
          <w:sz w:val="24"/>
          <w:szCs w:val="24"/>
        </w:rPr>
      </w:pPr>
      <w:r w:rsidRPr="00676A6E">
        <w:rPr>
          <w:rStyle w:val="Textoennegrita"/>
          <w:rFonts w:ascii="Times New Roman" w:hAnsi="Times New Roman"/>
          <w:color w:val="339966"/>
          <w:sz w:val="24"/>
          <w:szCs w:val="24"/>
        </w:rPr>
        <w:t>Los Límites:</w:t>
      </w:r>
      <w:r w:rsidRPr="00676A6E">
        <w:rPr>
          <w:rFonts w:ascii="Times New Roman" w:hAnsi="Times New Roman"/>
          <w:b/>
          <w:bCs/>
          <w:color w:val="339966"/>
          <w:sz w:val="24"/>
          <w:szCs w:val="24"/>
        </w:rPr>
        <w:br/>
      </w:r>
      <w:r w:rsidRPr="00676A6E">
        <w:rPr>
          <w:rFonts w:ascii="Times New Roman" w:hAnsi="Times New Roman"/>
          <w:sz w:val="24"/>
          <w:szCs w:val="24"/>
        </w:rPr>
        <w:t xml:space="preserve"> </w:t>
      </w:r>
      <w:r w:rsidRPr="00676A6E">
        <w:rPr>
          <w:rFonts w:ascii="Times New Roman" w:hAnsi="Times New Roman"/>
          <w:color w:val="auto"/>
          <w:sz w:val="24"/>
          <w:szCs w:val="24"/>
        </w:rPr>
        <w:t xml:space="preserve">Es lo que separa al sistema de su entorno. </w:t>
      </w:r>
      <w:r w:rsidRPr="00676A6E">
        <w:rPr>
          <w:rFonts w:ascii="Times New Roman" w:hAnsi="Times New Roman"/>
          <w:sz w:val="24"/>
          <w:szCs w:val="24"/>
        </w:rPr>
        <w:t>La fijación del límite es un punto clave en el enfoque sistémico, pues delimita el campo de estudio, es decir, lo determinamos nosotros de acuerdo al objeto que se quiera estudiar, analizar y/o intervenir.</w:t>
      </w:r>
      <w:r w:rsidRPr="00676A6E">
        <w:rPr>
          <w:rFonts w:ascii="Times New Roman" w:hAnsi="Times New Roman"/>
          <w:sz w:val="24"/>
          <w:szCs w:val="24"/>
        </w:rPr>
        <w:br/>
        <w:t xml:space="preserve"> </w:t>
      </w:r>
      <w:r w:rsidRPr="00676A6E">
        <w:rPr>
          <w:rFonts w:ascii="Times New Roman" w:hAnsi="Times New Roman"/>
          <w:sz w:val="24"/>
          <w:szCs w:val="24"/>
        </w:rPr>
        <w:br/>
      </w:r>
      <w:r w:rsidRPr="00676A6E">
        <w:rPr>
          <w:rStyle w:val="Textoennegrita"/>
          <w:rFonts w:ascii="Times New Roman" w:hAnsi="Times New Roman"/>
          <w:color w:val="339966"/>
          <w:sz w:val="24"/>
          <w:szCs w:val="24"/>
        </w:rPr>
        <w:t>Elementos o componentes:</w:t>
      </w:r>
      <w:r w:rsidRPr="00676A6E">
        <w:rPr>
          <w:rFonts w:ascii="Times New Roman" w:hAnsi="Times New Roman"/>
          <w:sz w:val="24"/>
          <w:szCs w:val="24"/>
        </w:rPr>
        <w:br/>
        <w:t>Todos los sistemas están formados por elementos.</w:t>
      </w:r>
      <w:r w:rsidRPr="00676A6E">
        <w:rPr>
          <w:rFonts w:ascii="Times New Roman" w:hAnsi="Times New Roman"/>
          <w:sz w:val="24"/>
          <w:szCs w:val="24"/>
        </w:rPr>
        <w:br/>
        <w:t>Estos elementos o componentes pueden se</w:t>
      </w:r>
      <w:r>
        <w:rPr>
          <w:rFonts w:ascii="Times New Roman" w:hAnsi="Times New Roman"/>
          <w:sz w:val="24"/>
          <w:szCs w:val="24"/>
        </w:rPr>
        <w:t>r</w:t>
      </w:r>
      <w:r w:rsidRPr="00676A6E">
        <w:rPr>
          <w:rFonts w:ascii="Times New Roman" w:hAnsi="Times New Roman"/>
          <w:sz w:val="24"/>
          <w:szCs w:val="24"/>
        </w:rPr>
        <w:t xml:space="preserve"> de distinto tipo y se pueden agrupar de muchas formas de acuerdo a su función dentro del sistema.</w:t>
      </w:r>
      <w:r w:rsidRPr="00676A6E">
        <w:rPr>
          <w:rFonts w:ascii="Times New Roman" w:hAnsi="Times New Roman"/>
          <w:sz w:val="24"/>
          <w:szCs w:val="24"/>
        </w:rPr>
        <w:br/>
      </w:r>
      <w:r w:rsidRPr="00676A6E">
        <w:rPr>
          <w:rFonts w:ascii="Times New Roman" w:hAnsi="Times New Roman"/>
          <w:sz w:val="24"/>
          <w:szCs w:val="24"/>
        </w:rPr>
        <w:br/>
      </w:r>
      <w:r w:rsidRPr="00676A6E">
        <w:rPr>
          <w:rStyle w:val="Textoennegrita"/>
          <w:rFonts w:ascii="Times New Roman" w:hAnsi="Times New Roman"/>
          <w:color w:val="339966"/>
          <w:sz w:val="24"/>
          <w:szCs w:val="24"/>
        </w:rPr>
        <w:t>Depósitos:</w:t>
      </w:r>
      <w:r w:rsidRPr="00676A6E">
        <w:rPr>
          <w:rFonts w:ascii="Times New Roman" w:hAnsi="Times New Roman"/>
          <w:sz w:val="24"/>
          <w:szCs w:val="24"/>
        </w:rPr>
        <w:br/>
        <w:t>En los que se almacenan los componentes o elementos, ya sean materia, energía o información. Son los tanques, bancos, memo</w:t>
      </w:r>
      <w:r w:rsidRPr="00676A6E">
        <w:rPr>
          <w:rFonts w:ascii="Times New Roman" w:hAnsi="Times New Roman"/>
          <w:sz w:val="24"/>
          <w:szCs w:val="24"/>
        </w:rPr>
        <w:softHyphen/>
        <w:t xml:space="preserve">rias de ordenador, bibliotecas, </w:t>
      </w:r>
      <w:proofErr w:type="spellStart"/>
      <w:r>
        <w:rPr>
          <w:rFonts w:ascii="Times New Roman" w:hAnsi="Times New Roman"/>
          <w:sz w:val="24"/>
          <w:szCs w:val="24"/>
        </w:rPr>
        <w:t>pendrive</w:t>
      </w:r>
      <w:proofErr w:type="spellEnd"/>
      <w:r w:rsidRPr="00676A6E">
        <w:rPr>
          <w:rFonts w:ascii="Times New Roman" w:hAnsi="Times New Roman"/>
          <w:sz w:val="24"/>
          <w:szCs w:val="24"/>
        </w:rPr>
        <w:t xml:space="preserve">, filmes, generadores eléctricos, etc. </w:t>
      </w:r>
    </w:p>
    <w:p w:rsidR="00A45C09" w:rsidRDefault="00A45C09" w:rsidP="00A45C09">
      <w:pPr>
        <w:pStyle w:val="NormalWeb"/>
        <w:spacing w:line="240" w:lineRule="auto"/>
        <w:rPr>
          <w:rFonts w:ascii="Times New Roman" w:hAnsi="Times New Roman"/>
          <w:sz w:val="24"/>
          <w:szCs w:val="24"/>
        </w:rPr>
      </w:pPr>
    </w:p>
    <w:p w:rsidR="00A45C09" w:rsidRDefault="00A45C09" w:rsidP="00A45C09">
      <w:pPr>
        <w:pStyle w:val="NormalWeb"/>
        <w:spacing w:line="240" w:lineRule="auto"/>
        <w:rPr>
          <w:rFonts w:ascii="Times New Roman" w:hAnsi="Times New Roman"/>
          <w:sz w:val="24"/>
          <w:szCs w:val="24"/>
        </w:rPr>
      </w:pPr>
      <w:r>
        <w:rPr>
          <w:noProof/>
        </w:rPr>
        <w:drawing>
          <wp:inline distT="0" distB="0" distL="0" distR="0">
            <wp:extent cx="1352550" cy="1419225"/>
            <wp:effectExtent l="19050" t="0" r="0" b="0"/>
            <wp:docPr id="2" name="Imagen 2" descr="bibliote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iotecas"/>
                    <pic:cNvPicPr>
                      <a:picLocks noChangeAspect="1" noChangeArrowheads="1"/>
                    </pic:cNvPicPr>
                  </pic:nvPicPr>
                  <pic:blipFill>
                    <a:blip r:embed="rId4" cstate="print"/>
                    <a:srcRect/>
                    <a:stretch>
                      <a:fillRect/>
                    </a:stretch>
                  </pic:blipFill>
                  <pic:spPr bwMode="auto">
                    <a:xfrm>
                      <a:off x="0" y="0"/>
                      <a:ext cx="1352550" cy="1419225"/>
                    </a:xfrm>
                    <a:prstGeom prst="rect">
                      <a:avLst/>
                    </a:prstGeom>
                    <a:noFill/>
                    <a:ln w="9525">
                      <a:noFill/>
                      <a:miter lim="800000"/>
                      <a:headEnd/>
                      <a:tailEnd/>
                    </a:ln>
                  </pic:spPr>
                </pic:pic>
              </a:graphicData>
            </a:graphic>
          </wp:inline>
        </w:drawing>
      </w:r>
      <w:r>
        <w:t xml:space="preserve">        </w:t>
      </w:r>
      <w:r>
        <w:rPr>
          <w:noProof/>
        </w:rPr>
        <w:drawing>
          <wp:inline distT="0" distB="0" distL="0" distR="0">
            <wp:extent cx="1343025" cy="1343025"/>
            <wp:effectExtent l="19050" t="0" r="9525" b="0"/>
            <wp:docPr id="3" name="Imagen 3" descr="pen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drive"/>
                    <pic:cNvPicPr>
                      <a:picLocks noChangeAspect="1" noChangeArrowheads="1"/>
                    </pic:cNvPicPr>
                  </pic:nvPicPr>
                  <pic:blipFill>
                    <a:blip r:embed="rId5" cstate="print"/>
                    <a:srcRect/>
                    <a:stretch>
                      <a:fillRect/>
                    </a:stretch>
                  </pic:blipFill>
                  <pic:spPr bwMode="auto">
                    <a:xfrm>
                      <a:off x="0" y="0"/>
                      <a:ext cx="1343025" cy="1343025"/>
                    </a:xfrm>
                    <a:prstGeom prst="rect">
                      <a:avLst/>
                    </a:prstGeom>
                    <a:noFill/>
                    <a:ln w="9525">
                      <a:noFill/>
                      <a:miter lim="800000"/>
                      <a:headEnd/>
                      <a:tailEnd/>
                    </a:ln>
                  </pic:spPr>
                </pic:pic>
              </a:graphicData>
            </a:graphic>
          </wp:inline>
        </w:drawing>
      </w:r>
      <w:r>
        <w:t xml:space="preserve">  </w:t>
      </w:r>
      <w:r>
        <w:rPr>
          <w:noProof/>
        </w:rPr>
        <w:drawing>
          <wp:inline distT="0" distB="0" distL="0" distR="0">
            <wp:extent cx="1714500" cy="1285875"/>
            <wp:effectExtent l="19050" t="0" r="0" b="0"/>
            <wp:docPr id="4" name="Imagen 4" descr="bancos11400-23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cos11400-231208"/>
                    <pic:cNvPicPr>
                      <a:picLocks noChangeAspect="1" noChangeArrowheads="1"/>
                    </pic:cNvPicPr>
                  </pic:nvPicPr>
                  <pic:blipFill>
                    <a:blip r:embed="rId6" cstate="print"/>
                    <a:srcRect/>
                    <a:stretch>
                      <a:fillRect/>
                    </a:stretch>
                  </pic:blipFill>
                  <pic:spPr bwMode="auto">
                    <a:xfrm>
                      <a:off x="0" y="0"/>
                      <a:ext cx="1714500" cy="1285875"/>
                    </a:xfrm>
                    <a:prstGeom prst="rect">
                      <a:avLst/>
                    </a:prstGeom>
                    <a:noFill/>
                    <a:ln w="9525">
                      <a:noFill/>
                      <a:miter lim="800000"/>
                      <a:headEnd/>
                      <a:tailEnd/>
                    </a:ln>
                  </pic:spPr>
                </pic:pic>
              </a:graphicData>
            </a:graphic>
          </wp:inline>
        </w:drawing>
      </w:r>
    </w:p>
    <w:p w:rsidR="00A45C09" w:rsidRDefault="00A45C09" w:rsidP="00A45C09">
      <w:pPr>
        <w:pStyle w:val="NormalWeb"/>
        <w:spacing w:line="240" w:lineRule="auto"/>
        <w:rPr>
          <w:rFonts w:ascii="Times New Roman" w:hAnsi="Times New Roman"/>
          <w:sz w:val="24"/>
          <w:szCs w:val="24"/>
        </w:rPr>
      </w:pPr>
    </w:p>
    <w:p w:rsidR="00A45C09" w:rsidRDefault="00A45C09" w:rsidP="00A45C09">
      <w:pPr>
        <w:pStyle w:val="NormalWeb"/>
        <w:spacing w:line="240" w:lineRule="auto"/>
        <w:rPr>
          <w:rFonts w:ascii="Times New Roman" w:hAnsi="Times New Roman"/>
          <w:sz w:val="24"/>
          <w:szCs w:val="24"/>
        </w:rPr>
      </w:pPr>
      <w:r w:rsidRPr="00676A6E">
        <w:rPr>
          <w:rFonts w:ascii="Times New Roman" w:hAnsi="Times New Roman"/>
          <w:sz w:val="24"/>
          <w:szCs w:val="24"/>
        </w:rPr>
        <w:br/>
      </w:r>
      <w:r w:rsidRPr="00676A6E">
        <w:rPr>
          <w:rStyle w:val="Textoennegrita"/>
          <w:rFonts w:ascii="Times New Roman" w:hAnsi="Times New Roman"/>
          <w:color w:val="339966"/>
          <w:sz w:val="24"/>
          <w:szCs w:val="24"/>
        </w:rPr>
        <w:t>Canales de flujo o redes de comunicación:</w:t>
      </w:r>
      <w:r w:rsidRPr="00676A6E">
        <w:rPr>
          <w:rFonts w:ascii="Times New Roman" w:hAnsi="Times New Roman"/>
          <w:b/>
          <w:bCs/>
          <w:sz w:val="24"/>
          <w:szCs w:val="24"/>
        </w:rPr>
        <w:br/>
      </w:r>
      <w:r>
        <w:rPr>
          <w:rFonts w:ascii="Times New Roman" w:hAnsi="Times New Roman"/>
          <w:bCs/>
          <w:sz w:val="24"/>
          <w:szCs w:val="24"/>
        </w:rPr>
        <w:t>P</w:t>
      </w:r>
      <w:r w:rsidRPr="00676A6E">
        <w:rPr>
          <w:rFonts w:ascii="Times New Roman" w:hAnsi="Times New Roman"/>
          <w:sz w:val="24"/>
          <w:szCs w:val="24"/>
        </w:rPr>
        <w:t>ermiten el intercambio, de materia, energía o infor</w:t>
      </w:r>
      <w:r w:rsidRPr="00676A6E">
        <w:rPr>
          <w:rFonts w:ascii="Times New Roman" w:hAnsi="Times New Roman"/>
          <w:sz w:val="24"/>
          <w:szCs w:val="24"/>
        </w:rPr>
        <w:softHyphen/>
        <w:t>mación entre el sistema y su entorno, o entre los componentes o subsiste</w:t>
      </w:r>
      <w:r w:rsidRPr="00676A6E">
        <w:rPr>
          <w:rFonts w:ascii="Times New Roman" w:hAnsi="Times New Roman"/>
          <w:sz w:val="24"/>
          <w:szCs w:val="24"/>
        </w:rPr>
        <w:softHyphen/>
        <w:t xml:space="preserve">mas del sistema. </w:t>
      </w:r>
      <w:r>
        <w:rPr>
          <w:rFonts w:ascii="Times New Roman" w:hAnsi="Times New Roman"/>
          <w:sz w:val="24"/>
          <w:szCs w:val="24"/>
        </w:rPr>
        <w:t xml:space="preserve">Es el lugar por donde circulan los flujos. </w:t>
      </w:r>
      <w:r w:rsidRPr="00676A6E">
        <w:rPr>
          <w:rFonts w:ascii="Times New Roman" w:hAnsi="Times New Roman"/>
          <w:sz w:val="24"/>
          <w:szCs w:val="24"/>
        </w:rPr>
        <w:t>Pueden ser tuberías, cables, nervios, venas, pasillos, pape</w:t>
      </w:r>
      <w:r w:rsidRPr="00676A6E">
        <w:rPr>
          <w:rFonts w:ascii="Times New Roman" w:hAnsi="Times New Roman"/>
          <w:sz w:val="24"/>
          <w:szCs w:val="24"/>
        </w:rPr>
        <w:softHyphen/>
        <w:t xml:space="preserve">les, rutas, canales, </w:t>
      </w:r>
      <w:r>
        <w:rPr>
          <w:rFonts w:ascii="Times New Roman" w:hAnsi="Times New Roman"/>
          <w:sz w:val="24"/>
          <w:szCs w:val="24"/>
        </w:rPr>
        <w:t>etc.</w:t>
      </w:r>
    </w:p>
    <w:p w:rsidR="00A45C09" w:rsidRDefault="00A45C09" w:rsidP="00A45C09">
      <w:pPr>
        <w:pStyle w:val="NormalWeb"/>
        <w:spacing w:line="240" w:lineRule="auto"/>
        <w:rPr>
          <w:rFonts w:ascii="Times New Roman" w:hAnsi="Times New Roman"/>
          <w:sz w:val="24"/>
          <w:szCs w:val="24"/>
        </w:rPr>
      </w:pPr>
    </w:p>
    <w:p w:rsidR="00CB22E9" w:rsidRDefault="00CB22E9"/>
    <w:sectPr w:rsidR="00CB22E9" w:rsidSect="00CB22E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5C09"/>
    <w:rsid w:val="004F372F"/>
    <w:rsid w:val="00A45C09"/>
    <w:rsid w:val="00CB22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E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A45C09"/>
    <w:rPr>
      <w:b/>
      <w:bCs/>
    </w:rPr>
  </w:style>
  <w:style w:type="paragraph" w:styleId="NormalWeb">
    <w:name w:val="Normal (Web)"/>
    <w:basedOn w:val="Normal"/>
    <w:rsid w:val="00A45C09"/>
    <w:pPr>
      <w:spacing w:after="0" w:line="384" w:lineRule="auto"/>
    </w:pPr>
    <w:rPr>
      <w:rFonts w:ascii="Verdana" w:eastAsia="Times New Roman" w:hAnsi="Verdana" w:cs="Times New Roman"/>
      <w:color w:val="000000"/>
      <w:sz w:val="18"/>
      <w:szCs w:val="18"/>
      <w:lang w:eastAsia="es-ES"/>
    </w:rPr>
  </w:style>
  <w:style w:type="paragraph" w:styleId="Textodeglobo">
    <w:name w:val="Balloon Text"/>
    <w:basedOn w:val="Normal"/>
    <w:link w:val="TextodegloboCar"/>
    <w:uiPriority w:val="99"/>
    <w:semiHidden/>
    <w:unhideWhenUsed/>
    <w:rsid w:val="00A45C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C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1651</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1</cp:revision>
  <dcterms:created xsi:type="dcterms:W3CDTF">2012-11-26T20:32:00Z</dcterms:created>
  <dcterms:modified xsi:type="dcterms:W3CDTF">2012-11-26T20:35:00Z</dcterms:modified>
</cp:coreProperties>
</file>