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E3" w:rsidRDefault="00824271">
      <w:r w:rsidRPr="00C41989">
        <w:rPr>
          <w:rFonts w:ascii="Times New Roman" w:hAnsi="Times New Roman"/>
          <w:sz w:val="24"/>
          <w:szCs w:val="24"/>
        </w:rPr>
        <w:t>Los sistemas se suelen representar simbólicamente por medio de diagrama de bloques. En un diagrama de bloques se presenta de manera esquemática, las fases del proceso</w:t>
      </w:r>
      <w:r>
        <w:rPr>
          <w:rFonts w:ascii="Times New Roman" w:hAnsi="Times New Roman"/>
          <w:sz w:val="24"/>
          <w:szCs w:val="24"/>
        </w:rPr>
        <w:t>.</w:t>
      </w:r>
    </w:p>
    <w:sectPr w:rsidR="00A456E3" w:rsidSect="00A456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4271"/>
    <w:rsid w:val="00824271"/>
    <w:rsid w:val="00A4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FAFNER</dc:creator>
  <cp:lastModifiedBy>FAFNER</cp:lastModifiedBy>
  <cp:revision>1</cp:revision>
  <dcterms:created xsi:type="dcterms:W3CDTF">2012-11-26T15:31:00Z</dcterms:created>
  <dcterms:modified xsi:type="dcterms:W3CDTF">2012-11-26T15:31:00Z</dcterms:modified>
</cp:coreProperties>
</file>