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AB" w:rsidRDefault="00B470AB" w:rsidP="00B470AB">
      <w:pPr>
        <w:rPr>
          <w:lang w:eastAsia="es-ES_tradnl"/>
        </w:rPr>
      </w:pPr>
      <w:r w:rsidRPr="00B470AB">
        <w:rPr>
          <w:lang w:eastAsia="es-ES_tradnl"/>
        </w:rPr>
        <w:t>Aspecto estructural</w:t>
      </w:r>
      <w:r>
        <w:rPr>
          <w:lang w:eastAsia="es-ES_tradnl"/>
        </w:rPr>
        <w:t>:</w:t>
      </w:r>
    </w:p>
    <w:p w:rsidR="00B470AB" w:rsidRPr="00B470AB" w:rsidRDefault="00B470AB" w:rsidP="00B470AB">
      <w:pPr>
        <w:rPr>
          <w:lang w:eastAsia="es-ES_tradnl"/>
        </w:rPr>
      </w:pPr>
      <w:r w:rsidRPr="00B470AB">
        <w:rPr>
          <w:lang w:eastAsia="es-ES_tradnl"/>
        </w:rPr>
        <w:t>En el Aspecto Estructural, pueden diferenciarse de modo conceptual los elementos componentes de todo sistema qu</w:t>
      </w:r>
      <w:r>
        <w:rPr>
          <w:lang w:eastAsia="es-ES_tradnl"/>
        </w:rPr>
        <w:t>e son esencialmente estáticos.</w:t>
      </w:r>
      <w:r>
        <w:rPr>
          <w:lang w:eastAsia="es-ES_tradnl"/>
        </w:rPr>
        <w:br/>
      </w:r>
      <w:r w:rsidRPr="00B470AB">
        <w:rPr>
          <w:lang w:eastAsia="es-ES_tradnl"/>
        </w:rPr>
        <w:t>Elementos Los elementos son los componentes de un sistema. Los elementos pueden ser representación o conceptualización de características de la realidad.</w:t>
      </w:r>
      <w:r w:rsidRPr="00B470AB">
        <w:rPr>
          <w:lang w:eastAsia="es-ES_tradnl"/>
        </w:rPr>
        <w:br/>
        <w:t>Los elementos pueden a su vez ser sistemas (subsistemas)</w:t>
      </w:r>
      <w:r>
        <w:rPr>
          <w:lang w:eastAsia="es-ES_tradnl"/>
        </w:rPr>
        <w:t>.</w:t>
      </w:r>
      <w:r w:rsidRPr="00B470AB">
        <w:rPr>
          <w:lang w:eastAsia="es-ES_tradnl"/>
        </w:rPr>
        <w:t>Los elementos pueden ser no vivientes o vivientes (en</w:t>
      </w:r>
      <w:r>
        <w:rPr>
          <w:lang w:eastAsia="es-ES_tradnl"/>
        </w:rPr>
        <w:t xml:space="preserve"> muchos casos </w:t>
      </w:r>
      <w:r w:rsidRPr="00B470AB">
        <w:rPr>
          <w:lang w:eastAsia="es-ES_tradnl"/>
        </w:rPr>
        <w:t>combinaciones de ambos).</w:t>
      </w:r>
      <w:r>
        <w:rPr>
          <w:lang w:eastAsia="es-ES_tradnl"/>
        </w:rPr>
        <w:t xml:space="preserve"> </w:t>
      </w:r>
      <w:r w:rsidRPr="00B470AB">
        <w:rPr>
          <w:lang w:eastAsia="es-ES_tradnl"/>
        </w:rPr>
        <w:t>Hay elementos que entran al sistema: las entradas. Hay elementos que dejan el sist</w:t>
      </w:r>
      <w:r>
        <w:rPr>
          <w:lang w:eastAsia="es-ES_tradnl"/>
        </w:rPr>
        <w:t>ema: las salidas o resultados.</w:t>
      </w:r>
      <w:r>
        <w:rPr>
          <w:lang w:eastAsia="es-ES_tradnl"/>
        </w:rPr>
        <w:br/>
      </w:r>
      <w:r w:rsidRPr="00B470AB">
        <w:rPr>
          <w:lang w:eastAsia="es-ES_tradnl"/>
        </w:rPr>
        <w:t>Límites: Los límites son las fronteras que enmarcan a un sistema y lo separan del mundo exterior (los límites pueden ser físicos, como también jurídicos o mentales). La fijación de los límites es un punto clave en el enfoque sistémico, pues delimita el campo de estudio.</w:t>
      </w:r>
      <w:r w:rsidRPr="00B470AB">
        <w:rPr>
          <w:lang w:eastAsia="es-ES_tradnl"/>
        </w:rPr>
        <w:br/>
        <w:t>Todo sistema resulta de un recorte de la realidad elegido y deliberadamente delimitado por un investigador en función del problema que se pretende analizar. En este sentido, los sistemas no existen como tales, sino en la mente de quienes deciden estudiar una parcela de la realidad desde un enfoque sistémico.</w:t>
      </w:r>
      <w:r w:rsidRPr="00B470AB">
        <w:rPr>
          <w:lang w:eastAsia="es-ES_tradnl"/>
        </w:rPr>
        <w:br/>
        <w:t>No obstante, esto no significa que cualquier conjunto de elementos pueda ser objeto de estudio desde el punto de vista sistémico, no sólo porque para ser considerado como un sistema deben establecerse entre ellos cierto tipo de interacciones, interdependencias e intercambios de energía, materiales e información, sino también porque debe tener sentido, a la luz de determinados propósitos, que sea estud</w:t>
      </w:r>
      <w:r>
        <w:rPr>
          <w:lang w:eastAsia="es-ES_tradnl"/>
        </w:rPr>
        <w:t>iado con un enfoque sistémico.</w:t>
      </w:r>
      <w:r>
        <w:rPr>
          <w:lang w:eastAsia="es-ES_tradnl"/>
        </w:rPr>
        <w:br/>
      </w:r>
      <w:r w:rsidRPr="00B470AB">
        <w:rPr>
          <w:lang w:eastAsia="es-ES_tradnl"/>
        </w:rPr>
        <w:t>Depósitos</w:t>
      </w:r>
      <w:r>
        <w:rPr>
          <w:lang w:eastAsia="es-ES_tradnl"/>
        </w:rPr>
        <w:t>:</w:t>
      </w:r>
      <w:r w:rsidRPr="00B470AB">
        <w:rPr>
          <w:lang w:eastAsia="es-ES_tradnl"/>
        </w:rPr>
        <w:t xml:space="preserve"> Los depósitos son lugares de almacenamiento de materiales, energía, información, etc. Como ejemplos podemos mencionar: contenedores de hidrocarburo, grasa del organismo, bibliotecas., memoria de computadoras, filmes, etc.</w:t>
      </w:r>
      <w:r w:rsidRPr="00B470AB">
        <w:rPr>
          <w:lang w:eastAsia="es-ES_tradnl"/>
        </w:rPr>
        <w:br/>
      </w:r>
      <w:r w:rsidRPr="00B470AB">
        <w:rPr>
          <w:lang w:eastAsia="es-ES_tradnl"/>
        </w:rPr>
        <w:br/>
        <w:t>Las redes de comunicación</w:t>
      </w:r>
      <w:r w:rsidRPr="00B470AB">
        <w:rPr>
          <w:lang w:eastAsia="es-ES_tradnl"/>
        </w:rPr>
        <w:br/>
        <w:t>Las redes de comunicación son las que posibilitan las relaciones e interacciones entre elementos y permiten los intercambios de materia, energía e información dentro de un sistema y con otros sistemas. Las redes de comunicación pueden ser físicas (redes eléctricas, carreteras, canales, gasoductos, nervios, arterias, etc. o mentales (órdenes).</w:t>
      </w:r>
    </w:p>
    <w:p w:rsidR="00961347" w:rsidRDefault="00961347"/>
    <w:sectPr w:rsidR="00961347" w:rsidSect="009613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470AB"/>
    <w:rsid w:val="00961347"/>
    <w:rsid w:val="00B470A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47"/>
  </w:style>
  <w:style w:type="paragraph" w:styleId="Ttulo3">
    <w:name w:val="heading 3"/>
    <w:basedOn w:val="Normal"/>
    <w:link w:val="Ttulo3Car"/>
    <w:uiPriority w:val="9"/>
    <w:qFormat/>
    <w:rsid w:val="00B470AB"/>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470AB"/>
    <w:rPr>
      <w:rFonts w:ascii="Times New Roman" w:eastAsia="Times New Roman" w:hAnsi="Times New Roman" w:cs="Times New Roman"/>
      <w:b/>
      <w:bCs/>
      <w:sz w:val="27"/>
      <w:szCs w:val="27"/>
      <w:lang w:eastAsia="es-ES_tradnl"/>
    </w:rPr>
  </w:style>
  <w:style w:type="character" w:customStyle="1" w:styleId="apple-converted-space">
    <w:name w:val="apple-converted-space"/>
    <w:basedOn w:val="Fuentedeprrafopredeter"/>
    <w:rsid w:val="00B470AB"/>
  </w:style>
</w:styles>
</file>

<file path=word/webSettings.xml><?xml version="1.0" encoding="utf-8"?>
<w:webSettings xmlns:r="http://schemas.openxmlformats.org/officeDocument/2006/relationships" xmlns:w="http://schemas.openxmlformats.org/wordprocessingml/2006/main">
  <w:divs>
    <w:div w:id="254947725">
      <w:bodyDiv w:val="1"/>
      <w:marLeft w:val="0"/>
      <w:marRight w:val="0"/>
      <w:marTop w:val="0"/>
      <w:marBottom w:val="0"/>
      <w:divBdr>
        <w:top w:val="none" w:sz="0" w:space="0" w:color="auto"/>
        <w:left w:val="none" w:sz="0" w:space="0" w:color="auto"/>
        <w:bottom w:val="none" w:sz="0" w:space="0" w:color="auto"/>
        <w:right w:val="none" w:sz="0" w:space="0" w:color="auto"/>
      </w:divBdr>
      <w:divsChild>
        <w:div w:id="210156039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1863</Characters>
  <Application>Microsoft Office Word</Application>
  <DocSecurity>0</DocSecurity>
  <Lines>15</Lines>
  <Paragraphs>4</Paragraphs>
  <ScaleCrop>false</ScaleCrop>
  <Company>Windows uE</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2012-11-22T18:11:00Z</dcterms:created>
  <dcterms:modified xsi:type="dcterms:W3CDTF">2012-11-22T18:12:00Z</dcterms:modified>
</cp:coreProperties>
</file>