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4B" w:rsidRDefault="00B6155D">
      <w:r w:rsidRPr="00B6155D">
        <w:t>Comprende las actividades industriales dedicadas a transformar las materias primas en productos intermedios o de consumo, mediante procedimientos fisicos o quimicos.</w:t>
      </w:r>
    </w:p>
    <w:sectPr w:rsidR="00DB584B" w:rsidSect="00DB5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155D"/>
    <w:rsid w:val="00B6155D"/>
    <w:rsid w:val="00DB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2012-10-25T21:37:00Z</dcterms:created>
  <dcterms:modified xsi:type="dcterms:W3CDTF">2012-10-25T21:38:00Z</dcterms:modified>
</cp:coreProperties>
</file>