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7" w:rsidRDefault="001F7FC7">
      <w:r w:rsidRPr="001F7FC7">
        <w:t>Mediante la detección de la demanda del público en éste mercado. Se va a producir todo aquello que el público demanda en el mercado de bienes y servicios finales. Para lo cual, hay que hacer estudios socioeconómicos y de mercado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F7FC7"/>
    <w:rsid w:val="001F7FC7"/>
    <w:rsid w:val="004E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2012-10-25T21:38:00Z</dcterms:created>
  <dcterms:modified xsi:type="dcterms:W3CDTF">2012-10-25T21:39:00Z</dcterms:modified>
</cp:coreProperties>
</file>