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D8C" w:rsidRPr="001D5D8C" w:rsidRDefault="001D5D8C" w:rsidP="001D5D8C">
      <w:pPr>
        <w:jc w:val="both"/>
      </w:pPr>
      <w:r w:rsidRPr="001D5D8C">
        <w:rPr>
          <w:rFonts w:ascii="Comic Sans MS" w:hAnsi="Comic Sans MS"/>
          <w:sz w:val="20"/>
          <w:szCs w:val="20"/>
        </w:rPr>
        <w:t xml:space="preserve">Es una constitución muy larga. El documento constitucional se divide en diez títulos y 384 artículos con las ideas liberales predominantes, en ese sentido, consigna el principio de la soberanía nacional; limita la monarquía hereditaria; reconoce al catolicismo como religión oficial; establece la división de poderes (ejecutivo, legislativo y judicial); instaura los derechos y deberes de los ciudadanos; en resumen, </w:t>
      </w:r>
      <w:smartTag w:uri="urn:schemas-microsoft-com:office:smarttags" w:element="PersonName">
        <w:smartTagPr>
          <w:attr w:name="ProductID" w:val="la Constituci￳n"/>
        </w:smartTagPr>
        <w:r w:rsidRPr="001D5D8C">
          <w:rPr>
            <w:rFonts w:ascii="Comic Sans MS" w:hAnsi="Comic Sans MS"/>
            <w:sz w:val="20"/>
            <w:szCs w:val="20"/>
          </w:rPr>
          <w:t>la Constitución</w:t>
        </w:r>
      </w:smartTag>
      <w:r w:rsidRPr="001D5D8C">
        <w:rPr>
          <w:rFonts w:ascii="Comic Sans MS" w:hAnsi="Comic Sans MS"/>
          <w:sz w:val="20"/>
          <w:szCs w:val="20"/>
        </w:rPr>
        <w:t xml:space="preserve"> presenta las bases para el establecimiento del liberalismo.</w:t>
      </w:r>
      <w:r w:rsidRPr="001D5D8C">
        <w:rPr>
          <w:sz w:val="20"/>
          <w:szCs w:val="20"/>
        </w:rPr>
        <w:t xml:space="preserve"> </w:t>
      </w:r>
    </w:p>
    <w:p w:rsidR="001D5D8C" w:rsidRPr="001D5D8C" w:rsidRDefault="001D5D8C" w:rsidP="001D5D8C">
      <w:pPr>
        <w:pStyle w:val="NormalWeb"/>
        <w:jc w:val="both"/>
      </w:pPr>
      <w:r w:rsidRPr="001D5D8C">
        <w:rPr>
          <w:rFonts w:ascii="Comic Sans MS" w:hAnsi="Comic Sans MS"/>
          <w:sz w:val="20"/>
          <w:szCs w:val="20"/>
        </w:rPr>
        <w:t xml:space="preserve">El tema de la nacionalidad fue ampliamente debatido. </w:t>
      </w:r>
      <w:smartTag w:uri="urn:schemas-microsoft-com:office:smarttags" w:element="PersonName">
        <w:smartTagPr>
          <w:attr w:name="ProductID" w:val="la Constituci￳n"/>
        </w:smartTagPr>
        <w:r w:rsidRPr="001D5D8C">
          <w:rPr>
            <w:rFonts w:ascii="Comic Sans MS" w:hAnsi="Comic Sans MS"/>
            <w:sz w:val="20"/>
            <w:szCs w:val="20"/>
          </w:rPr>
          <w:t>La Constitución</w:t>
        </w:r>
      </w:smartTag>
      <w:r w:rsidRPr="001D5D8C">
        <w:rPr>
          <w:rFonts w:ascii="Comic Sans MS" w:hAnsi="Comic Sans MS"/>
          <w:sz w:val="20"/>
          <w:szCs w:val="20"/>
        </w:rPr>
        <w:t xml:space="preserve"> gaditana define a </w:t>
      </w:r>
      <w:smartTag w:uri="urn:schemas-microsoft-com:office:smarttags" w:element="PersonName">
        <w:smartTagPr>
          <w:attr w:name="ProductID" w:val="la Naci￳n"/>
        </w:smartTagPr>
        <w:r w:rsidRPr="001D5D8C">
          <w:rPr>
            <w:rFonts w:ascii="Comic Sans MS" w:hAnsi="Comic Sans MS"/>
            <w:sz w:val="20"/>
            <w:szCs w:val="20"/>
          </w:rPr>
          <w:t>la Nación</w:t>
        </w:r>
      </w:smartTag>
      <w:r w:rsidRPr="001D5D8C">
        <w:rPr>
          <w:rFonts w:ascii="Comic Sans MS" w:hAnsi="Comic Sans MS"/>
          <w:sz w:val="20"/>
          <w:szCs w:val="20"/>
        </w:rPr>
        <w:t xml:space="preserve"> española como "la reunión de todos los españoles de ambos hemisferios", pretendiendo conservar las posesiones americanas.</w:t>
      </w:r>
      <w:r w:rsidRPr="001D5D8C">
        <w:rPr>
          <w:rFonts w:ascii="Comic Sans MS" w:hAnsi="Comic Sans MS"/>
          <w:sz w:val="20"/>
          <w:szCs w:val="20"/>
        </w:rPr>
        <w:br/>
      </w:r>
      <w:r w:rsidRPr="001D5D8C">
        <w:rPr>
          <w:rFonts w:ascii="Comic Sans MS" w:hAnsi="Comic Sans MS"/>
          <w:sz w:val="20"/>
          <w:szCs w:val="20"/>
        </w:rPr>
        <w:br/>
        <w:t xml:space="preserve">El texto constitucional reconoce como </w:t>
      </w:r>
      <w:proofErr w:type="spellStart"/>
      <w:r w:rsidRPr="001D5D8C">
        <w:rPr>
          <w:rFonts w:ascii="Comic Sans MS" w:hAnsi="Comic Sans MS"/>
          <w:sz w:val="20"/>
          <w:szCs w:val="20"/>
        </w:rPr>
        <w:t>un</w:t>
      </w:r>
      <w:proofErr w:type="spellEnd"/>
      <w:r w:rsidRPr="001D5D8C">
        <w:rPr>
          <w:rFonts w:ascii="Comic Sans MS" w:hAnsi="Comic Sans MS"/>
          <w:sz w:val="20"/>
          <w:szCs w:val="20"/>
        </w:rPr>
        <w:t xml:space="preserve"> de sus principios más preciados el de la “soberanía nacional</w:t>
      </w:r>
      <w:proofErr w:type="gramStart"/>
      <w:r w:rsidRPr="001D5D8C">
        <w:rPr>
          <w:rFonts w:ascii="Comic Sans MS" w:hAnsi="Comic Sans MS"/>
          <w:sz w:val="20"/>
          <w:szCs w:val="20"/>
        </w:rPr>
        <w:t>”(</w:t>
      </w:r>
      <w:proofErr w:type="gramEnd"/>
      <w:r w:rsidRPr="001D5D8C">
        <w:rPr>
          <w:rFonts w:ascii="Comic Sans MS" w:hAnsi="Comic Sans MS"/>
          <w:sz w:val="20"/>
          <w:szCs w:val="20"/>
        </w:rPr>
        <w:t xml:space="preserve">1). Se deslinda del origen divino del poder de los monarcas, al igual que de las pretensiones imperiales y de dominio napoleónico, al declararse "libre e independiente, y no es ni puede ser patrimonio de ninguna familia ni persona". Este principio revolucionario se compatibiliza con la no ruptura con el catolicismo tradicional de España, por el contrario, de manera absoluta, las cortes declaran que “la </w:t>
      </w:r>
      <w:proofErr w:type="gramStart"/>
      <w:r w:rsidRPr="001D5D8C">
        <w:rPr>
          <w:rFonts w:ascii="Comic Sans MS" w:hAnsi="Comic Sans MS"/>
          <w:sz w:val="20"/>
          <w:szCs w:val="20"/>
        </w:rPr>
        <w:t>religión(</w:t>
      </w:r>
      <w:proofErr w:type="gramEnd"/>
      <w:r w:rsidRPr="001D5D8C">
        <w:rPr>
          <w:rFonts w:ascii="Comic Sans MS" w:hAnsi="Comic Sans MS"/>
          <w:sz w:val="20"/>
          <w:szCs w:val="20"/>
        </w:rPr>
        <w:t xml:space="preserve">2) de </w:t>
      </w:r>
      <w:smartTag w:uri="urn:schemas-microsoft-com:office:smarttags" w:element="PersonName">
        <w:smartTagPr>
          <w:attr w:name="ProductID" w:val="la Naci￳n"/>
        </w:smartTagPr>
        <w:r w:rsidRPr="001D5D8C">
          <w:rPr>
            <w:rFonts w:ascii="Comic Sans MS" w:hAnsi="Comic Sans MS"/>
            <w:sz w:val="20"/>
            <w:szCs w:val="20"/>
          </w:rPr>
          <w:t>la Nación</w:t>
        </w:r>
      </w:smartTag>
      <w:r w:rsidRPr="001D5D8C">
        <w:rPr>
          <w:rFonts w:ascii="Comic Sans MS" w:hAnsi="Comic Sans MS"/>
          <w:sz w:val="20"/>
          <w:szCs w:val="20"/>
        </w:rPr>
        <w:t xml:space="preserve"> española es y será perpetuamente la católica, apostólica, romana, única verdadera. </w:t>
      </w:r>
      <w:smartTag w:uri="urn:schemas-microsoft-com:office:smarttags" w:element="PersonName">
        <w:smartTagPr>
          <w:attr w:name="ProductID" w:val="la Naci￳n"/>
        </w:smartTagPr>
        <w:r w:rsidRPr="001D5D8C">
          <w:rPr>
            <w:rFonts w:ascii="Comic Sans MS" w:hAnsi="Comic Sans MS"/>
            <w:sz w:val="20"/>
            <w:szCs w:val="20"/>
          </w:rPr>
          <w:t>La Nación</w:t>
        </w:r>
      </w:smartTag>
      <w:r w:rsidRPr="001D5D8C">
        <w:rPr>
          <w:rFonts w:ascii="Comic Sans MS" w:hAnsi="Comic Sans MS"/>
          <w:sz w:val="20"/>
          <w:szCs w:val="20"/>
        </w:rPr>
        <w:t xml:space="preserve"> la protege por leyes sabias y justas y prohíbe el ejercicio de cualquiera otra”.</w:t>
      </w:r>
      <w:r w:rsidRPr="001D5D8C">
        <w:rPr>
          <w:rFonts w:ascii="Comic Sans MS" w:hAnsi="Comic Sans MS"/>
          <w:sz w:val="20"/>
          <w:szCs w:val="20"/>
        </w:rPr>
        <w:br/>
      </w:r>
      <w:r w:rsidRPr="001D5D8C">
        <w:rPr>
          <w:rFonts w:ascii="Comic Sans MS" w:hAnsi="Comic Sans MS"/>
          <w:sz w:val="20"/>
          <w:szCs w:val="20"/>
        </w:rPr>
        <w:br/>
        <w:t xml:space="preserve">Los legisladores tampoco rompen con la monarquía declarando que el “Gobierno de </w:t>
      </w:r>
      <w:smartTag w:uri="urn:schemas-microsoft-com:office:smarttags" w:element="PersonName">
        <w:smartTagPr>
          <w:attr w:name="ProductID" w:val="la Naci￳n"/>
        </w:smartTagPr>
        <w:r w:rsidRPr="001D5D8C">
          <w:rPr>
            <w:rFonts w:ascii="Comic Sans MS" w:hAnsi="Comic Sans MS"/>
            <w:sz w:val="20"/>
            <w:szCs w:val="20"/>
          </w:rPr>
          <w:t>la Nación</w:t>
        </w:r>
      </w:smartTag>
      <w:r w:rsidRPr="001D5D8C">
        <w:rPr>
          <w:rFonts w:ascii="Comic Sans MS" w:hAnsi="Comic Sans MS"/>
          <w:sz w:val="20"/>
          <w:szCs w:val="20"/>
        </w:rPr>
        <w:t xml:space="preserve"> española es una Monarquía moderada hereditaria”. Ciertamente que divide el gobierno en los tres poderes (legislativo, ejecutivo y judicial), sin embargo instituyen la atribución legislativa del monarca compartida con las cortes, de tal forma que “la potestad de hacer las leyes reside en las Cortes con el Rey”. El poder legislativo tiene mucha fuerza y las cortes son </w:t>
      </w:r>
      <w:proofErr w:type="gramStart"/>
      <w:r w:rsidRPr="001D5D8C">
        <w:rPr>
          <w:rFonts w:ascii="Comic Sans MS" w:hAnsi="Comic Sans MS"/>
          <w:sz w:val="20"/>
          <w:szCs w:val="20"/>
        </w:rPr>
        <w:t>unicamerales(</w:t>
      </w:r>
      <w:proofErr w:type="gramEnd"/>
      <w:r w:rsidRPr="001D5D8C">
        <w:rPr>
          <w:rFonts w:ascii="Comic Sans MS" w:hAnsi="Comic Sans MS"/>
          <w:sz w:val="20"/>
          <w:szCs w:val="20"/>
        </w:rPr>
        <w:t xml:space="preserve">3). El Artículo 16 ubica al monarca en el campo del poder ejecutivo, estableciendo que “la potestad de hacer ejecutar las leyes r reside en el Rey”. Se establece el sufragio </w:t>
      </w:r>
      <w:proofErr w:type="gramStart"/>
      <w:r w:rsidRPr="001D5D8C">
        <w:rPr>
          <w:rFonts w:ascii="Comic Sans MS" w:hAnsi="Comic Sans MS"/>
          <w:sz w:val="20"/>
          <w:szCs w:val="20"/>
        </w:rPr>
        <w:t>censitario(</w:t>
      </w:r>
      <w:proofErr w:type="gramEnd"/>
      <w:r w:rsidRPr="001D5D8C">
        <w:rPr>
          <w:rFonts w:ascii="Comic Sans MS" w:hAnsi="Comic Sans MS"/>
          <w:sz w:val="20"/>
          <w:szCs w:val="20"/>
        </w:rPr>
        <w:t>4) e indirecto.</w:t>
      </w:r>
      <w:r w:rsidRPr="001D5D8C">
        <w:t xml:space="preserve"> </w:t>
      </w:r>
    </w:p>
    <w:p w:rsidR="001D5D8C" w:rsidRPr="001D5D8C" w:rsidRDefault="001D5D8C" w:rsidP="001D5D8C">
      <w:pPr>
        <w:jc w:val="both"/>
      </w:pPr>
      <w:r w:rsidRPr="001D5D8C">
        <w:rPr>
          <w:rFonts w:ascii="Comic Sans MS" w:hAnsi="Comic Sans MS"/>
          <w:sz w:val="20"/>
          <w:szCs w:val="20"/>
        </w:rPr>
        <w:t xml:space="preserve">La Constitución del 12 </w:t>
      </w:r>
      <w:r w:rsidRPr="001D5D8C">
        <w:rPr>
          <w:rFonts w:ascii="Comic Sans MS" w:hAnsi="Comic Sans MS"/>
          <w:sz w:val="20"/>
          <w:szCs w:val="20"/>
          <w:shd w:val="clear" w:color="auto" w:fill="FFFF00"/>
        </w:rPr>
        <w:t xml:space="preserve">representa la primera ley de leyes escrita </w:t>
      </w:r>
      <w:r w:rsidRPr="001D5D8C">
        <w:rPr>
          <w:rFonts w:ascii="Comic Sans MS" w:hAnsi="Comic Sans MS"/>
          <w:sz w:val="20"/>
          <w:szCs w:val="20"/>
        </w:rPr>
        <w:t>que además refleja los ideales de la burguesía y el liberalismo español. Sienta las bases del futuro estado liberal y centralista (5).</w:t>
      </w:r>
      <w:r w:rsidRPr="001D5D8C">
        <w:rPr>
          <w:sz w:val="20"/>
          <w:szCs w:val="20"/>
        </w:rPr>
        <w:t xml:space="preserve"> </w:t>
      </w:r>
    </w:p>
    <w:p w:rsidR="001D5D8C" w:rsidRPr="001D5D8C" w:rsidRDefault="001D5D8C" w:rsidP="001D5D8C">
      <w:pPr>
        <w:pStyle w:val="NormalWeb"/>
        <w:jc w:val="both"/>
      </w:pPr>
      <w:r w:rsidRPr="001D5D8C">
        <w:rPr>
          <w:rFonts w:ascii="Comic Sans MS" w:hAnsi="Comic Sans MS"/>
          <w:sz w:val="20"/>
          <w:szCs w:val="20"/>
        </w:rPr>
        <w:t xml:space="preserve">Dos aspectos son fundamentales. En primer lugar, lo que se ha denominado las </w:t>
      </w:r>
      <w:r w:rsidRPr="001D5D8C">
        <w:rPr>
          <w:rFonts w:ascii="Comic Sans MS" w:hAnsi="Comic Sans MS"/>
          <w:sz w:val="20"/>
          <w:szCs w:val="20"/>
          <w:shd w:val="clear" w:color="auto" w:fill="FFFF00"/>
        </w:rPr>
        <w:t>contradicciones</w:t>
      </w:r>
      <w:r w:rsidRPr="001D5D8C">
        <w:rPr>
          <w:rFonts w:ascii="Comic Sans MS" w:hAnsi="Comic Sans MS"/>
          <w:sz w:val="20"/>
          <w:szCs w:val="20"/>
        </w:rPr>
        <w:t xml:space="preserve"> de </w:t>
      </w:r>
      <w:smartTag w:uri="urn:schemas-microsoft-com:office:smarttags" w:element="PersonName">
        <w:smartTagPr>
          <w:attr w:name="ProductID" w:val="la Constituci￳n"/>
        </w:smartTagPr>
        <w:r w:rsidRPr="001D5D8C">
          <w:rPr>
            <w:rFonts w:ascii="Comic Sans MS" w:hAnsi="Comic Sans MS"/>
            <w:sz w:val="20"/>
            <w:szCs w:val="20"/>
          </w:rPr>
          <w:t>la Constitución</w:t>
        </w:r>
      </w:smartTag>
      <w:r w:rsidRPr="001D5D8C">
        <w:rPr>
          <w:rFonts w:ascii="Comic Sans MS" w:hAnsi="Comic Sans MS"/>
          <w:sz w:val="20"/>
          <w:szCs w:val="20"/>
        </w:rPr>
        <w:t xml:space="preserve"> del 12. Junto a elementos innovadores y revolucionarios como la división de poderes, la soberanía nacional, la existencia de un poder legislativo unicameral, etc. Nos encontramos otros elementos retrógrados como la oficialidad de la religión católica o el abundante poder que conserva la monarquía. Ello se explica por el intento de la cortes de ofrecer la constitución como un acto continuista y no rupturista, por la misma composición de las cortes, por el pacto tácito entre liberales y absolutista, y por el carácter católico del primer liberalismo español.</w:t>
      </w:r>
    </w:p>
    <w:p w:rsidR="001D5D8C" w:rsidRPr="001D5D8C" w:rsidRDefault="001D5D8C" w:rsidP="001D5D8C">
      <w:pPr>
        <w:pStyle w:val="NormalWeb"/>
        <w:jc w:val="both"/>
      </w:pPr>
      <w:r w:rsidRPr="001D5D8C">
        <w:rPr>
          <w:rFonts w:ascii="Comic Sans MS" w:hAnsi="Comic Sans MS"/>
          <w:sz w:val="20"/>
          <w:szCs w:val="20"/>
        </w:rPr>
        <w:t xml:space="preserve">No obstante, </w:t>
      </w:r>
      <w:smartTag w:uri="urn:schemas-microsoft-com:office:smarttags" w:element="PersonName">
        <w:smartTagPr>
          <w:attr w:name="ProductID" w:val="la Constituci￳n"/>
        </w:smartTagPr>
        <w:r w:rsidRPr="001D5D8C">
          <w:rPr>
            <w:rFonts w:ascii="Comic Sans MS" w:hAnsi="Comic Sans MS"/>
            <w:sz w:val="20"/>
            <w:szCs w:val="20"/>
          </w:rPr>
          <w:t>la Constitución</w:t>
        </w:r>
      </w:smartTag>
      <w:r w:rsidRPr="001D5D8C">
        <w:rPr>
          <w:rFonts w:ascii="Comic Sans MS" w:hAnsi="Comic Sans MS"/>
          <w:sz w:val="20"/>
          <w:szCs w:val="20"/>
        </w:rPr>
        <w:t xml:space="preserve"> del 12 o "la </w:t>
      </w:r>
      <w:proofErr w:type="spellStart"/>
      <w:r w:rsidRPr="001D5D8C">
        <w:rPr>
          <w:rFonts w:ascii="Comic Sans MS" w:hAnsi="Comic Sans MS"/>
          <w:sz w:val="20"/>
          <w:szCs w:val="20"/>
        </w:rPr>
        <w:t>pepa</w:t>
      </w:r>
      <w:proofErr w:type="spellEnd"/>
      <w:r w:rsidRPr="001D5D8C">
        <w:rPr>
          <w:rFonts w:ascii="Comic Sans MS" w:hAnsi="Comic Sans MS"/>
          <w:sz w:val="20"/>
          <w:szCs w:val="20"/>
        </w:rPr>
        <w:t xml:space="preserve">" es un acto revolucionario en sí misma, pues acaba de un plumazo con el Antiguo Régimen inaugurando el Nuevo Régimen. Se ha hablado en este sentido del </w:t>
      </w:r>
      <w:r w:rsidRPr="001D5D8C">
        <w:rPr>
          <w:rFonts w:ascii="Comic Sans MS" w:hAnsi="Comic Sans MS"/>
          <w:sz w:val="20"/>
          <w:szCs w:val="20"/>
          <w:shd w:val="clear" w:color="auto" w:fill="FFFF00"/>
        </w:rPr>
        <w:t>"espejismo revolucionario"</w:t>
      </w:r>
      <w:r w:rsidRPr="001D5D8C">
        <w:rPr>
          <w:rFonts w:ascii="Comic Sans MS" w:hAnsi="Comic Sans MS"/>
          <w:sz w:val="20"/>
          <w:szCs w:val="20"/>
        </w:rPr>
        <w:t xml:space="preserve">, ello se explica en las especiales circunstancias que provocó la guerra de </w:t>
      </w:r>
      <w:smartTag w:uri="urn:schemas-microsoft-com:office:smarttags" w:element="PersonName">
        <w:smartTagPr>
          <w:attr w:name="ProductID" w:val="la Independencia"/>
        </w:smartTagPr>
        <w:r w:rsidRPr="001D5D8C">
          <w:rPr>
            <w:rFonts w:ascii="Comic Sans MS" w:hAnsi="Comic Sans MS"/>
            <w:sz w:val="20"/>
            <w:szCs w:val="20"/>
          </w:rPr>
          <w:t>la Independencia</w:t>
        </w:r>
      </w:smartTag>
      <w:r w:rsidRPr="001D5D8C">
        <w:rPr>
          <w:rFonts w:ascii="Comic Sans MS" w:hAnsi="Comic Sans MS"/>
          <w:sz w:val="20"/>
          <w:szCs w:val="20"/>
        </w:rPr>
        <w:t xml:space="preserve"> y el vacío de poder producido. </w:t>
      </w:r>
    </w:p>
    <w:p w:rsidR="005B3C05" w:rsidRDefault="005B3C05" w:rsidP="001D5D8C"/>
    <w:sectPr w:rsidR="005B3C05" w:rsidSect="005B3C0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D5D8C"/>
    <w:rsid w:val="001D5D8C"/>
    <w:rsid w:val="00353690"/>
    <w:rsid w:val="005B3C05"/>
    <w:rsid w:val="00A03199"/>
    <w:rsid w:val="00A62D0A"/>
    <w:rsid w:val="00AC2BA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D8C"/>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1D5D8C"/>
    <w:pPr>
      <w:spacing w:before="100" w:beforeAutospacing="1" w:after="100" w:afterAutospacing="1"/>
    </w:pPr>
  </w:style>
  <w:style w:type="character" w:styleId="Hipervnculo">
    <w:name w:val="Hyperlink"/>
    <w:basedOn w:val="Fuentedeprrafopredeter"/>
    <w:rsid w:val="001D5D8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511</Words>
  <Characters>2813</Characters>
  <Application>Microsoft Office Word</Application>
  <DocSecurity>0</DocSecurity>
  <Lines>23</Lines>
  <Paragraphs>6</Paragraphs>
  <ScaleCrop>false</ScaleCrop>
  <Company/>
  <LinksUpToDate>false</LinksUpToDate>
  <CharactersWithSpaces>3318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2012-07-25T08:43:00Z</dcterms:created>
  <dcterms:modified xsi:type="dcterms:W3CDTF">2012-07-25T08:46:00Z</dcterms:modified>
</cp:coreProperties>
</file>