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Papel seda rosa" type="tile"/>
    </v:background>
  </w:background>
  <w:body>
    <w:p w:rsidR="009F13B6" w:rsidRPr="00420258" w:rsidRDefault="009F13B6" w:rsidP="009F13B6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4202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Universidad Autónoma de Chiriquí</w:t>
      </w:r>
    </w:p>
    <w:p w:rsidR="009F13B6" w:rsidRPr="00420258" w:rsidRDefault="009F13B6" w:rsidP="009F13B6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202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Faculty of Medicine</w:t>
      </w:r>
    </w:p>
    <w:p w:rsidR="009F13B6" w:rsidRPr="00420258" w:rsidRDefault="009F13B6" w:rsidP="009F13B6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42025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Medicine </w:t>
      </w:r>
    </w:p>
    <w:p w:rsidR="009F13B6" w:rsidRPr="00420258" w:rsidRDefault="009F13B6" w:rsidP="009F13B6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EA5D04" w:rsidRPr="00420258" w:rsidRDefault="00973934" w:rsidP="009F13B6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42025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Timeline Maker</w:t>
      </w:r>
    </w:p>
    <w:p w:rsidR="009F13B6" w:rsidRPr="00420258" w:rsidRDefault="009F13B6" w:rsidP="00973934">
      <w:pPr>
        <w:pStyle w:val="Sinespaciado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973934" w:rsidRPr="00420258" w:rsidRDefault="00973934" w:rsidP="00973934">
      <w:pPr>
        <w:pStyle w:val="Sinespaciado"/>
        <w:rPr>
          <w:rFonts w:ascii="Times New Roman" w:hAnsi="Times New Roman" w:cs="Times New Roman"/>
          <w:sz w:val="22"/>
          <w:szCs w:val="22"/>
          <w:lang w:val="en-US"/>
        </w:rPr>
      </w:pPr>
      <w:r w:rsidRPr="00420258">
        <w:rPr>
          <w:rFonts w:ascii="Times New Roman" w:hAnsi="Times New Roman" w:cs="Times New Roman"/>
          <w:b/>
          <w:sz w:val="22"/>
          <w:szCs w:val="22"/>
          <w:lang w:val="en-US"/>
        </w:rPr>
        <w:t>Name:</w:t>
      </w:r>
      <w:r w:rsidRPr="004202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420258">
        <w:rPr>
          <w:rFonts w:ascii="Times New Roman" w:hAnsi="Times New Roman" w:cs="Times New Roman"/>
          <w:sz w:val="22"/>
          <w:szCs w:val="22"/>
          <w:lang w:val="en-US"/>
        </w:rPr>
        <w:t>Armuelles</w:t>
      </w:r>
      <w:proofErr w:type="spellEnd"/>
      <w:r w:rsidRPr="00420258">
        <w:rPr>
          <w:rFonts w:ascii="Times New Roman" w:hAnsi="Times New Roman" w:cs="Times New Roman"/>
          <w:sz w:val="22"/>
          <w:szCs w:val="22"/>
          <w:lang w:val="en-US"/>
        </w:rPr>
        <w:t xml:space="preserve"> ,</w:t>
      </w:r>
      <w:proofErr w:type="gramEnd"/>
      <w:r w:rsidR="00FB6BA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20258">
        <w:rPr>
          <w:rFonts w:ascii="Times New Roman" w:hAnsi="Times New Roman" w:cs="Times New Roman"/>
          <w:sz w:val="22"/>
          <w:szCs w:val="22"/>
          <w:lang w:val="en-US"/>
        </w:rPr>
        <w:t>Nélida</w:t>
      </w:r>
      <w:proofErr w:type="spellEnd"/>
    </w:p>
    <w:p w:rsidR="00973934" w:rsidRPr="00420258" w:rsidRDefault="00973934" w:rsidP="009F13B6">
      <w:pPr>
        <w:pStyle w:val="Sinespaciado"/>
        <w:rPr>
          <w:rFonts w:ascii="Times New Roman" w:hAnsi="Times New Roman" w:cs="Times New Roman"/>
          <w:sz w:val="22"/>
          <w:szCs w:val="22"/>
          <w:lang w:val="en-US"/>
        </w:rPr>
      </w:pPr>
      <w:r w:rsidRPr="00420258">
        <w:rPr>
          <w:rFonts w:ascii="Times New Roman" w:hAnsi="Times New Roman" w:cs="Times New Roman"/>
          <w:b/>
          <w:sz w:val="22"/>
          <w:szCs w:val="22"/>
          <w:lang w:val="en-US"/>
        </w:rPr>
        <w:t>I.D.</w:t>
      </w:r>
      <w:r w:rsidRPr="00420258">
        <w:rPr>
          <w:rFonts w:ascii="Times New Roman" w:hAnsi="Times New Roman" w:cs="Times New Roman"/>
          <w:sz w:val="22"/>
          <w:szCs w:val="22"/>
          <w:lang w:val="en-US"/>
        </w:rPr>
        <w:t xml:space="preserve"> PE-13-1040</w:t>
      </w:r>
    </w:p>
    <w:tbl>
      <w:tblPr>
        <w:tblW w:w="9324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973934" w:rsidRPr="00420258" w:rsidTr="000E28A7">
        <w:trPr>
          <w:trHeight w:val="57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973934" w:rsidRPr="00420258" w:rsidRDefault="00973934" w:rsidP="003D2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eastAsia="es-ES"/>
              </w:rPr>
            </w:pPr>
            <w:r w:rsidRPr="00420258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es-ES"/>
              </w:rPr>
              <w:t xml:space="preserve">The Medical Career </w:t>
            </w:r>
          </w:p>
        </w:tc>
      </w:tr>
      <w:tr w:rsidR="00973934" w:rsidRPr="00420258" w:rsidTr="000E28A7">
        <w:trPr>
          <w:trHeight w:val="558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92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454"/>
              <w:gridCol w:w="420"/>
            </w:tblGrid>
            <w:tr w:rsidR="00973934" w:rsidRPr="00420258" w:rsidTr="009F13B6">
              <w:trPr>
                <w:trHeight w:val="7093"/>
                <w:tblCellSpacing w:w="0" w:type="dxa"/>
              </w:trPr>
              <w:tc>
                <w:tcPr>
                  <w:tcW w:w="222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9" name="Imagen 17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0" name="Imagen 18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1" name="Imagen 19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2" name="Imagen 20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3934" w:rsidRPr="00420258" w:rsidRDefault="00973934" w:rsidP="003D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557" w:type="pct"/>
                  <w:vAlign w:val="center"/>
                  <w:hideMark/>
                </w:tcPr>
                <w:tbl>
                  <w:tblPr>
                    <w:tblpPr w:leftFromText="141" w:rightFromText="141" w:vertAnchor="page" w:horzAnchor="margin" w:tblpY="631"/>
                    <w:tblOverlap w:val="never"/>
                    <w:tblW w:w="8438" w:type="dxa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6885"/>
                  </w:tblGrid>
                  <w:tr w:rsidR="009F13B6" w:rsidRPr="00685F89" w:rsidTr="00FB6BA9">
                    <w:trPr>
                      <w:trHeight w:val="633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First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A5CB2" w:rsidRPr="00685F89" w:rsidRDefault="007A5CB2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Review</w:t>
                        </w:r>
                        <w:r w:rsidRPr="00685F89">
                          <w:rPr>
                            <w:rStyle w:val="shorttext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high school</w:t>
                        </w:r>
                        <w:r w:rsidRPr="00685F89">
                          <w:rPr>
                            <w:rStyle w:val="shorttext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subjects: Chemistry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Biology,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Physical-mathematical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Spanish, English,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Computer science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and Physical education.</w:t>
                        </w:r>
                      </w:p>
                    </w:tc>
                  </w:tr>
                  <w:tr w:rsidR="009F13B6" w:rsidRPr="00685F89" w:rsidTr="00FB6BA9">
                    <w:trPr>
                      <w:trHeight w:val="633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Second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9F13B6" w:rsidRPr="00685F89" w:rsidRDefault="007A5CB2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To study</w:t>
                        </w:r>
                        <w:r w:rsidR="006407A8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social and natural sciences: research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methodology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anthropology, chemistry, ecology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other.</w:t>
                        </w:r>
                      </w:p>
                    </w:tc>
                  </w:tr>
                  <w:tr w:rsidR="009F13B6" w:rsidRPr="00685F89" w:rsidTr="00FB6BA9">
                    <w:trPr>
                      <w:trHeight w:val="655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Third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9F13B6" w:rsidRPr="00685F89" w:rsidRDefault="006407A8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o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study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basic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medical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sciences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: biochemistry,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anatomy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embryology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parasitology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histology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nutrition,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neuroanatomy,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physiology</w:t>
                        </w:r>
                        <w:r w:rsidR="007A5CB2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microbiology, psychology, epidemiology </w:t>
                        </w:r>
                        <w:r w:rsidR="007A5CB2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and radiology</w:t>
                        </w:r>
                      </w:p>
                    </w:tc>
                  </w:tr>
                  <w:tr w:rsidR="009F13B6" w:rsidRPr="00685F89" w:rsidTr="00FB6BA9">
                    <w:trPr>
                      <w:trHeight w:val="655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Fourth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First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clinical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year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, you dress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in white</w:t>
                        </w:r>
                        <w:r w:rsidR="00976C2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Style w:val="hps"/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Take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courses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at the university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and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hospitals</w:t>
                        </w:r>
                        <w:r w:rsidR="00976C2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9F13B6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You'll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begin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learning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basic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Techniques of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Taking a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medical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history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examining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Patients</w:t>
                        </w:r>
                      </w:p>
                    </w:tc>
                  </w:tr>
                  <w:tr w:rsidR="009F13B6" w:rsidRPr="00685F89" w:rsidTr="00FB6BA9">
                    <w:trPr>
                      <w:trHeight w:val="633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Fifth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Second clinical year</w:t>
                        </w:r>
                        <w:r w:rsidR="00976C29"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.</w:t>
                        </w:r>
                      </w:p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Take course at the university and</w:t>
                        </w:r>
                        <w:r w:rsidR="00976C29"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 xml:space="preserve"> hospitals.</w:t>
                        </w:r>
                      </w:p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You're in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contact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with patients 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 various diseases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of the specialties</w:t>
                        </w:r>
                        <w:r w:rsidRPr="00685F89">
                          <w:rPr>
                            <w:rStyle w:val="hps"/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.</w:t>
                        </w:r>
                      </w:p>
                    </w:tc>
                  </w:tr>
                  <w:tr w:rsidR="009F13B6" w:rsidRPr="00685F89" w:rsidTr="00FB6BA9">
                    <w:trPr>
                      <w:trHeight w:val="633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Sixth year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Last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year of study</w:t>
                        </w:r>
                        <w:r w:rsidR="00FB6BA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in the university.</w:t>
                        </w:r>
                      </w:p>
                      <w:p w:rsidR="00A64D2C" w:rsidRPr="00685F89" w:rsidRDefault="00A64D2C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 xml:space="preserve">Take more courses at the </w:t>
                        </w:r>
                        <w:r w:rsidR="00FB6BA9"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hospital.</w:t>
                        </w:r>
                      </w:p>
                      <w:p w:rsidR="009F13B6" w:rsidRPr="00685F89" w:rsidRDefault="00976C29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 xml:space="preserve">It </w:t>
                        </w:r>
                        <w:r w:rsidR="00A64D2C"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is a mix of required and elective courses where you gain additional experience caring for patients</w:t>
                        </w:r>
                        <w:r w:rsidRPr="00685F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.</w:t>
                        </w:r>
                      </w:p>
                    </w:tc>
                  </w:tr>
                  <w:tr w:rsidR="009F13B6" w:rsidRPr="00685F89" w:rsidTr="00FB6BA9">
                    <w:trPr>
                      <w:trHeight w:val="322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Internship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976C29" w:rsidRPr="00685F89" w:rsidRDefault="00976C29" w:rsidP="00976C29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First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year: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 must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cycle through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 four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basic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specialties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: surgery,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internal medicine,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obstetrics and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pediatrics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It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is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do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in a hospital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64D2C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class</w:t>
                        </w:r>
                        <w:r w:rsidR="00A64D2C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976C29" w:rsidRPr="00685F89" w:rsidRDefault="00A64D2C" w:rsidP="00976C29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Second year: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 must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cycle through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 four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basic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976C2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 xml:space="preserve">specialties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room,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emergency room 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 month or two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months in a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health center.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It can be done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in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any hospital in the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country.</w:t>
                        </w:r>
                      </w:p>
                      <w:p w:rsidR="009F13B6" w:rsidRPr="00685F89" w:rsidRDefault="00A64D2C" w:rsidP="00976C29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doctors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evaluate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your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professional performance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at the end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FB6BA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of each year;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they give you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recognition 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get a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medical degree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generally</w:t>
                        </w:r>
                        <w:r w:rsidR="00420258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</w:tc>
                  </w:tr>
                  <w:tr w:rsidR="009F13B6" w:rsidRPr="00685F89" w:rsidTr="00FB6BA9">
                    <w:trPr>
                      <w:trHeight w:val="322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eastAsia="es-ES"/>
                          </w:rPr>
                          <w:t>Specialty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420258" w:rsidRPr="00685F89" w:rsidRDefault="00FB6BA9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</w:pP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It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is 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perform</w:t>
                        </w:r>
                        <w:r w:rsidR="00420258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in </w:t>
                        </w:r>
                        <w:r w:rsidR="00420258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r w:rsidR="00420258"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976C29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first level hospital</w:t>
                        </w:r>
                        <w:r w:rsidR="00420258"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420258" w:rsidRPr="00685F89" w:rsidRDefault="00420258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 take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knowledge and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practical training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courses.</w:t>
                        </w:r>
                      </w:p>
                      <w:p w:rsidR="00420258" w:rsidRPr="00685F89" w:rsidRDefault="00420258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Specialists 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will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evaluate you </w:t>
                        </w:r>
                        <w:r w:rsidRPr="00685F89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every year</w:t>
                        </w:r>
                      </w:p>
                    </w:tc>
                  </w:tr>
                  <w:tr w:rsidR="009F13B6" w:rsidRPr="00685F89" w:rsidTr="00FB6BA9">
                    <w:trPr>
                      <w:trHeight w:val="633"/>
                      <w:tblCellSpacing w:w="0" w:type="dxa"/>
                    </w:trPr>
                    <w:tc>
                      <w:tcPr>
                        <w:tcW w:w="92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F13B6" w:rsidRPr="00685F89" w:rsidRDefault="009F13B6" w:rsidP="00420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  <w:t>M.D. Degree</w:t>
                        </w:r>
                      </w:p>
                    </w:tc>
                    <w:tc>
                      <w:tcPr>
                        <w:tcW w:w="408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9F13B6" w:rsidRPr="00685F89" w:rsidRDefault="00420258" w:rsidP="006407A8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Finally</w:t>
                        </w:r>
                        <w:r w:rsidRPr="00685F89">
                          <w:rPr>
                            <w:rStyle w:val="shorttext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you</w:t>
                        </w:r>
                        <w:r w:rsidRPr="00685F89">
                          <w:rPr>
                            <w:rStyle w:val="shorttext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685F89">
                          <w:rPr>
                            <w:rStyle w:val="hps"/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get your M.D Degree.</w:t>
                        </w:r>
                      </w:p>
                    </w:tc>
                  </w:tr>
                </w:tbl>
                <w:p w:rsidR="00973934" w:rsidRPr="00420258" w:rsidRDefault="00973934" w:rsidP="003D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 w:eastAsia="es-ES"/>
                    </w:rPr>
                  </w:pPr>
                </w:p>
              </w:tc>
              <w:tc>
                <w:tcPr>
                  <w:tcW w:w="222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3" name="Imagen 21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4" name="Imagen 22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5" name="Imagen 23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3934" w:rsidRPr="00420258" w:rsidTr="009F13B6">
                    <w:trPr>
                      <w:trHeight w:val="17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934" w:rsidRPr="00420258" w:rsidRDefault="00973934" w:rsidP="003D20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 w:eastAsia="es-ES"/>
                          </w:rPr>
                        </w:pPr>
                        <w:r w:rsidRPr="00420258">
                          <w:rPr>
                            <w:rFonts w:ascii="Times New Roman" w:eastAsia="Times New Roman" w:hAnsi="Times New Roman" w:cs="Times New Roman"/>
                            <w:noProof/>
                            <w:sz w:val="22"/>
                            <w:szCs w:val="22"/>
                            <w:lang w:eastAsia="es-ES"/>
                          </w:rPr>
                          <w:drawing>
                            <wp:inline distT="0" distB="0" distL="0" distR="0">
                              <wp:extent cx="241300" cy="1524000"/>
                              <wp:effectExtent l="19050" t="0" r="6350" b="0"/>
                              <wp:docPr id="16" name="Imagen 24" descr="http://www.teach-nology.com/web_tools/materials/bigtimeline/de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teach-nology.com/web_tools/materials/bigtimeline/desig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3934" w:rsidRPr="00420258" w:rsidRDefault="00973934" w:rsidP="003D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 w:eastAsia="es-ES"/>
                    </w:rPr>
                  </w:pPr>
                </w:p>
              </w:tc>
            </w:tr>
          </w:tbl>
          <w:p w:rsidR="00973934" w:rsidRPr="00420258" w:rsidRDefault="00973934" w:rsidP="003D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"/>
              </w:rPr>
            </w:pPr>
          </w:p>
        </w:tc>
      </w:tr>
    </w:tbl>
    <w:p w:rsidR="00B3111C" w:rsidRPr="00420258" w:rsidRDefault="00B3111C" w:rsidP="00A64D2C">
      <w:pPr>
        <w:rPr>
          <w:rFonts w:ascii="Times New Roman" w:hAnsi="Times New Roman" w:cs="Times New Roman"/>
          <w:sz w:val="22"/>
          <w:szCs w:val="22"/>
        </w:rPr>
      </w:pPr>
    </w:p>
    <w:sectPr w:rsidR="00B3111C" w:rsidRPr="00420258" w:rsidSect="00B62BB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F2"/>
    <w:multiLevelType w:val="multilevel"/>
    <w:tmpl w:val="269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3170"/>
    <w:multiLevelType w:val="multilevel"/>
    <w:tmpl w:val="91E6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C2AD7"/>
    <w:multiLevelType w:val="hybridMultilevel"/>
    <w:tmpl w:val="5D504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1E36"/>
    <w:multiLevelType w:val="multilevel"/>
    <w:tmpl w:val="845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661B"/>
    <w:multiLevelType w:val="hybridMultilevel"/>
    <w:tmpl w:val="DCFA1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2924"/>
    <w:multiLevelType w:val="multilevel"/>
    <w:tmpl w:val="E54E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59F2"/>
    <w:multiLevelType w:val="multilevel"/>
    <w:tmpl w:val="B75A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A7997"/>
    <w:multiLevelType w:val="multilevel"/>
    <w:tmpl w:val="CA1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9691D"/>
    <w:multiLevelType w:val="multilevel"/>
    <w:tmpl w:val="780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E5626"/>
    <w:multiLevelType w:val="multilevel"/>
    <w:tmpl w:val="8AF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62F83"/>
    <w:multiLevelType w:val="multilevel"/>
    <w:tmpl w:val="D71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76FFA"/>
    <w:multiLevelType w:val="multilevel"/>
    <w:tmpl w:val="3B6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013F8"/>
    <w:multiLevelType w:val="multilevel"/>
    <w:tmpl w:val="A7F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63D2"/>
    <w:multiLevelType w:val="multilevel"/>
    <w:tmpl w:val="567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C544A"/>
    <w:multiLevelType w:val="hybridMultilevel"/>
    <w:tmpl w:val="A5A09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43A72"/>
    <w:multiLevelType w:val="hybridMultilevel"/>
    <w:tmpl w:val="F252B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177A"/>
    <w:multiLevelType w:val="multilevel"/>
    <w:tmpl w:val="B89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0436D"/>
    <w:multiLevelType w:val="multilevel"/>
    <w:tmpl w:val="BE34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3586E"/>
    <w:multiLevelType w:val="multilevel"/>
    <w:tmpl w:val="7CD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00838"/>
    <w:multiLevelType w:val="multilevel"/>
    <w:tmpl w:val="FCD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9"/>
  </w:num>
  <w:num w:numId="5">
    <w:abstractNumId w:val="12"/>
  </w:num>
  <w:num w:numId="6">
    <w:abstractNumId w:val="0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3934"/>
    <w:rsid w:val="00017F33"/>
    <w:rsid w:val="00032F01"/>
    <w:rsid w:val="000458F1"/>
    <w:rsid w:val="000472D2"/>
    <w:rsid w:val="00057F03"/>
    <w:rsid w:val="000664F7"/>
    <w:rsid w:val="0007645F"/>
    <w:rsid w:val="00076E97"/>
    <w:rsid w:val="00082B3C"/>
    <w:rsid w:val="000922C5"/>
    <w:rsid w:val="000C10FB"/>
    <w:rsid w:val="000C6822"/>
    <w:rsid w:val="000E28A7"/>
    <w:rsid w:val="000E6727"/>
    <w:rsid w:val="000E6DB2"/>
    <w:rsid w:val="00110D07"/>
    <w:rsid w:val="00111FC1"/>
    <w:rsid w:val="00140AEE"/>
    <w:rsid w:val="0015133A"/>
    <w:rsid w:val="00181D94"/>
    <w:rsid w:val="001A035D"/>
    <w:rsid w:val="001A215C"/>
    <w:rsid w:val="001A2EC8"/>
    <w:rsid w:val="001F0813"/>
    <w:rsid w:val="001F36A5"/>
    <w:rsid w:val="00213BCF"/>
    <w:rsid w:val="00225D85"/>
    <w:rsid w:val="00232D8B"/>
    <w:rsid w:val="00235459"/>
    <w:rsid w:val="00235AA5"/>
    <w:rsid w:val="00240864"/>
    <w:rsid w:val="00266FD3"/>
    <w:rsid w:val="00273EA2"/>
    <w:rsid w:val="00283E4C"/>
    <w:rsid w:val="00284BD5"/>
    <w:rsid w:val="00285E57"/>
    <w:rsid w:val="002E6914"/>
    <w:rsid w:val="002F3DAB"/>
    <w:rsid w:val="002F3F38"/>
    <w:rsid w:val="00302F0B"/>
    <w:rsid w:val="003056F6"/>
    <w:rsid w:val="00324C2C"/>
    <w:rsid w:val="0033706F"/>
    <w:rsid w:val="003465CA"/>
    <w:rsid w:val="00384DA5"/>
    <w:rsid w:val="0039457E"/>
    <w:rsid w:val="003A6050"/>
    <w:rsid w:val="003C1EA3"/>
    <w:rsid w:val="003D66F0"/>
    <w:rsid w:val="003F1945"/>
    <w:rsid w:val="003F2722"/>
    <w:rsid w:val="003F61B5"/>
    <w:rsid w:val="003F6653"/>
    <w:rsid w:val="0040074F"/>
    <w:rsid w:val="00404C11"/>
    <w:rsid w:val="00413B7B"/>
    <w:rsid w:val="00420258"/>
    <w:rsid w:val="004249F6"/>
    <w:rsid w:val="00446E28"/>
    <w:rsid w:val="00460445"/>
    <w:rsid w:val="00461BAE"/>
    <w:rsid w:val="0046569F"/>
    <w:rsid w:val="004702B4"/>
    <w:rsid w:val="00473677"/>
    <w:rsid w:val="004806CB"/>
    <w:rsid w:val="00481557"/>
    <w:rsid w:val="004846C7"/>
    <w:rsid w:val="00486BB7"/>
    <w:rsid w:val="004874AC"/>
    <w:rsid w:val="004A1EA6"/>
    <w:rsid w:val="004C04A4"/>
    <w:rsid w:val="005155C2"/>
    <w:rsid w:val="00526127"/>
    <w:rsid w:val="00527968"/>
    <w:rsid w:val="00543496"/>
    <w:rsid w:val="00545387"/>
    <w:rsid w:val="0055226E"/>
    <w:rsid w:val="00553129"/>
    <w:rsid w:val="00586CFF"/>
    <w:rsid w:val="00597683"/>
    <w:rsid w:val="005A04DB"/>
    <w:rsid w:val="005A3390"/>
    <w:rsid w:val="005A5410"/>
    <w:rsid w:val="005B77B9"/>
    <w:rsid w:val="005D756A"/>
    <w:rsid w:val="006172A6"/>
    <w:rsid w:val="00634D94"/>
    <w:rsid w:val="006407A8"/>
    <w:rsid w:val="00646104"/>
    <w:rsid w:val="0065610F"/>
    <w:rsid w:val="00665759"/>
    <w:rsid w:val="00685F89"/>
    <w:rsid w:val="006A7B41"/>
    <w:rsid w:val="006A7EFF"/>
    <w:rsid w:val="006C1836"/>
    <w:rsid w:val="006C2CC3"/>
    <w:rsid w:val="006C5D54"/>
    <w:rsid w:val="007009E5"/>
    <w:rsid w:val="00702961"/>
    <w:rsid w:val="0071264B"/>
    <w:rsid w:val="00724A4C"/>
    <w:rsid w:val="007344E8"/>
    <w:rsid w:val="00751872"/>
    <w:rsid w:val="00754EEA"/>
    <w:rsid w:val="00760921"/>
    <w:rsid w:val="007643CB"/>
    <w:rsid w:val="007842E8"/>
    <w:rsid w:val="0079100C"/>
    <w:rsid w:val="0079396A"/>
    <w:rsid w:val="007A5CB2"/>
    <w:rsid w:val="007A61A3"/>
    <w:rsid w:val="007C0D15"/>
    <w:rsid w:val="007C1D0E"/>
    <w:rsid w:val="007D3552"/>
    <w:rsid w:val="007D657A"/>
    <w:rsid w:val="007E5BF8"/>
    <w:rsid w:val="007F0498"/>
    <w:rsid w:val="007F0883"/>
    <w:rsid w:val="007F5AF7"/>
    <w:rsid w:val="008001B6"/>
    <w:rsid w:val="008101C6"/>
    <w:rsid w:val="008126E7"/>
    <w:rsid w:val="00821050"/>
    <w:rsid w:val="00825C41"/>
    <w:rsid w:val="00826167"/>
    <w:rsid w:val="0083693C"/>
    <w:rsid w:val="00837970"/>
    <w:rsid w:val="00852CB8"/>
    <w:rsid w:val="00853052"/>
    <w:rsid w:val="0086184F"/>
    <w:rsid w:val="008643B4"/>
    <w:rsid w:val="00874A50"/>
    <w:rsid w:val="008764CD"/>
    <w:rsid w:val="0089428D"/>
    <w:rsid w:val="0089430A"/>
    <w:rsid w:val="00895D36"/>
    <w:rsid w:val="008A195B"/>
    <w:rsid w:val="008B2547"/>
    <w:rsid w:val="008B459E"/>
    <w:rsid w:val="008C26D8"/>
    <w:rsid w:val="008E1671"/>
    <w:rsid w:val="008F28F1"/>
    <w:rsid w:val="00905F81"/>
    <w:rsid w:val="00906C5F"/>
    <w:rsid w:val="009102E2"/>
    <w:rsid w:val="00934359"/>
    <w:rsid w:val="00947AB9"/>
    <w:rsid w:val="00951BB2"/>
    <w:rsid w:val="00953252"/>
    <w:rsid w:val="00964542"/>
    <w:rsid w:val="00972592"/>
    <w:rsid w:val="00973934"/>
    <w:rsid w:val="00975FA5"/>
    <w:rsid w:val="00976C29"/>
    <w:rsid w:val="00980272"/>
    <w:rsid w:val="00980E74"/>
    <w:rsid w:val="009838A8"/>
    <w:rsid w:val="00995D3A"/>
    <w:rsid w:val="009B086B"/>
    <w:rsid w:val="009B632D"/>
    <w:rsid w:val="009C718E"/>
    <w:rsid w:val="009D1375"/>
    <w:rsid w:val="009E22E5"/>
    <w:rsid w:val="009E6415"/>
    <w:rsid w:val="009F13B6"/>
    <w:rsid w:val="009F6F02"/>
    <w:rsid w:val="00A06D38"/>
    <w:rsid w:val="00A1127D"/>
    <w:rsid w:val="00A17044"/>
    <w:rsid w:val="00A613AC"/>
    <w:rsid w:val="00A64D2C"/>
    <w:rsid w:val="00A8078C"/>
    <w:rsid w:val="00A85040"/>
    <w:rsid w:val="00A96915"/>
    <w:rsid w:val="00AA04C8"/>
    <w:rsid w:val="00AD7D95"/>
    <w:rsid w:val="00AE0A75"/>
    <w:rsid w:val="00AE1A0A"/>
    <w:rsid w:val="00AF52F3"/>
    <w:rsid w:val="00B07BE2"/>
    <w:rsid w:val="00B2218B"/>
    <w:rsid w:val="00B3111C"/>
    <w:rsid w:val="00B46E2B"/>
    <w:rsid w:val="00B50B9D"/>
    <w:rsid w:val="00B62BB3"/>
    <w:rsid w:val="00B83815"/>
    <w:rsid w:val="00B97059"/>
    <w:rsid w:val="00BA0EAF"/>
    <w:rsid w:val="00BA2E2C"/>
    <w:rsid w:val="00BB5743"/>
    <w:rsid w:val="00BC510B"/>
    <w:rsid w:val="00BC6FB9"/>
    <w:rsid w:val="00BE1534"/>
    <w:rsid w:val="00BE2DE9"/>
    <w:rsid w:val="00BF3437"/>
    <w:rsid w:val="00BF4B5A"/>
    <w:rsid w:val="00C11692"/>
    <w:rsid w:val="00C218C8"/>
    <w:rsid w:val="00C22A4A"/>
    <w:rsid w:val="00C25476"/>
    <w:rsid w:val="00C4201B"/>
    <w:rsid w:val="00C52C60"/>
    <w:rsid w:val="00C530AA"/>
    <w:rsid w:val="00C62D26"/>
    <w:rsid w:val="00C66682"/>
    <w:rsid w:val="00C75915"/>
    <w:rsid w:val="00C903DA"/>
    <w:rsid w:val="00CB196E"/>
    <w:rsid w:val="00CB5AF8"/>
    <w:rsid w:val="00CB6DFD"/>
    <w:rsid w:val="00CC6086"/>
    <w:rsid w:val="00CD1C5C"/>
    <w:rsid w:val="00D10C8B"/>
    <w:rsid w:val="00D1784B"/>
    <w:rsid w:val="00D179F3"/>
    <w:rsid w:val="00D25346"/>
    <w:rsid w:val="00D32056"/>
    <w:rsid w:val="00D32870"/>
    <w:rsid w:val="00D453C0"/>
    <w:rsid w:val="00D65557"/>
    <w:rsid w:val="00D6689D"/>
    <w:rsid w:val="00DA6FF2"/>
    <w:rsid w:val="00DB6077"/>
    <w:rsid w:val="00DB6C92"/>
    <w:rsid w:val="00DC3295"/>
    <w:rsid w:val="00DD7773"/>
    <w:rsid w:val="00DF31F7"/>
    <w:rsid w:val="00E029DA"/>
    <w:rsid w:val="00E0441C"/>
    <w:rsid w:val="00E069CC"/>
    <w:rsid w:val="00E140C5"/>
    <w:rsid w:val="00E1784C"/>
    <w:rsid w:val="00E25CDF"/>
    <w:rsid w:val="00E33A3D"/>
    <w:rsid w:val="00E73BAF"/>
    <w:rsid w:val="00E75FA5"/>
    <w:rsid w:val="00E91234"/>
    <w:rsid w:val="00EA5D04"/>
    <w:rsid w:val="00EE2A0D"/>
    <w:rsid w:val="00F00ED7"/>
    <w:rsid w:val="00F01B95"/>
    <w:rsid w:val="00F020D8"/>
    <w:rsid w:val="00F0671C"/>
    <w:rsid w:val="00F132E9"/>
    <w:rsid w:val="00F154DA"/>
    <w:rsid w:val="00F21A40"/>
    <w:rsid w:val="00F35453"/>
    <w:rsid w:val="00F507DF"/>
    <w:rsid w:val="00F51BAB"/>
    <w:rsid w:val="00F5271F"/>
    <w:rsid w:val="00F8188D"/>
    <w:rsid w:val="00F83F02"/>
    <w:rsid w:val="00F86F24"/>
    <w:rsid w:val="00FA7936"/>
    <w:rsid w:val="00FA7BC7"/>
    <w:rsid w:val="00FB2209"/>
    <w:rsid w:val="00FB6BA9"/>
    <w:rsid w:val="00FC7719"/>
    <w:rsid w:val="00FE0D9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973934"/>
    <w:pPr>
      <w:spacing w:after="0" w:line="240" w:lineRule="auto"/>
    </w:pPr>
  </w:style>
  <w:style w:type="character" w:customStyle="1" w:styleId="hps">
    <w:name w:val="hps"/>
    <w:basedOn w:val="Fuentedeprrafopredeter"/>
    <w:rsid w:val="007C1D0E"/>
  </w:style>
  <w:style w:type="character" w:customStyle="1" w:styleId="shorttext">
    <w:name w:val="short_text"/>
    <w:basedOn w:val="Fuentedeprrafopredeter"/>
    <w:rsid w:val="007A5CB2"/>
  </w:style>
  <w:style w:type="paragraph" w:styleId="Prrafodelista">
    <w:name w:val="List Paragraph"/>
    <w:basedOn w:val="Normal"/>
    <w:uiPriority w:val="34"/>
    <w:qFormat/>
    <w:rsid w:val="00A6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</dc:creator>
  <cp:lastModifiedBy>Marisol Barraza</cp:lastModifiedBy>
  <cp:revision>2</cp:revision>
  <dcterms:created xsi:type="dcterms:W3CDTF">2012-04-06T18:54:00Z</dcterms:created>
  <dcterms:modified xsi:type="dcterms:W3CDTF">2012-04-06T18:54:00Z</dcterms:modified>
</cp:coreProperties>
</file>