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B3603" w:rsidRPr="000B3603" w:rsidTr="000B3603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B3603" w:rsidRPr="000B3603" w:rsidRDefault="000B3603" w:rsidP="000B3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es-PA"/>
              </w:rPr>
            </w:pPr>
            <w:bookmarkStart w:id="0" w:name="_GoBack"/>
            <w:bookmarkEnd w:id="0"/>
            <w:r w:rsidRPr="000B360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7"/>
                <w:szCs w:val="27"/>
                <w:lang w:eastAsia="es-PA"/>
              </w:rPr>
              <w:t>TIMELINE</w:t>
            </w:r>
          </w:p>
          <w:p w:rsidR="000B3603" w:rsidRPr="000B3603" w:rsidRDefault="000B3603" w:rsidP="000B3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0B3603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0B3603" w:rsidRPr="000B3603" w:rsidTr="000B3603">
        <w:trPr>
          <w:trHeight w:val="756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0B3603" w:rsidRPr="000B3603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" name="Imagen 1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" name="Imagen 2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3" name="Imagen 3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4" name="Imagen 4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B3603" w:rsidRPr="000B3603" w:rsidRDefault="000B3603" w:rsidP="000B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3"/>
                  </w:tblGrid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First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Is studied basic sciences as mathematical-physics and chemical inter but all subject are applied to medicine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Second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Is given anatomy, physiology, biochemistry inter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Third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A basic material is microbiology a filter in this race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Fourt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begins to go to hospitals and getting to know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Fifth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Is given materials specialized medical treatment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Sixth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Its more in the hospital and there are some specialty materials</w:t>
                        </w:r>
                      </w:p>
                    </w:tc>
                  </w:tr>
                  <w:tr w:rsidR="000B3603" w:rsidRPr="000B3603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Residency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Difficult two years because they applied everything</w:t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  <w:lang w:eastAsia="es-PA"/>
                          </w:rPr>
                          <w:t>Residency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</w:pPr>
                        <w:r w:rsidRPr="000B3603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eastAsia="es-PA"/>
                          </w:rPr>
                          <w:t> </w:t>
                        </w:r>
                      </w:p>
                      <w:p w:rsidR="000B3603" w:rsidRPr="000B3603" w:rsidRDefault="000B3603" w:rsidP="000B3603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  <w:lang w:val="en-US" w:eastAsia="es-PA"/>
                          </w:rPr>
                        </w:pPr>
                        <w:r w:rsidRPr="000B3603">
                          <w:rPr>
                            <w:rFonts w:ascii="Arial" w:eastAsia="Times New Roman" w:hAnsi="Arial" w:cs="Arial"/>
                            <w:color w:val="943634" w:themeColor="accent2" w:themeShade="BF"/>
                            <w:lang w:val="en-US" w:eastAsia="es-PA"/>
                          </w:rPr>
                          <w:t>They learned in the six years of study.</w:t>
                        </w:r>
                      </w:p>
                    </w:tc>
                  </w:tr>
                </w:tbl>
                <w:p w:rsidR="000B3603" w:rsidRPr="000B3603" w:rsidRDefault="000B3603" w:rsidP="000B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5" name="Imagen 5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6" name="Imagen 6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7" name="Imagen 7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3603" w:rsidRPr="000B36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603" w:rsidRPr="000B3603" w:rsidRDefault="000B3603" w:rsidP="000B36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8" name="Imagen 8" descr="C:\Users\Evelio jose Perez\Downloads\Sandra Serrano 4-770-1484 TIMELINE_files\balcon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Evelio jose Perez\Downloads\Sandra Serrano 4-770-1484 TIMELINE_files\balcon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B3603" w:rsidRPr="000B3603" w:rsidRDefault="000B3603" w:rsidP="000B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:rsidR="000B3603" w:rsidRPr="000B3603" w:rsidRDefault="000B3603" w:rsidP="000B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0B3603" w:rsidRPr="000B3603" w:rsidTr="000B3603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B3603" w:rsidRPr="000B3603" w:rsidRDefault="000B3603" w:rsidP="000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0B36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PA"/>
              </w:rPr>
              <w:t xml:space="preserve">Powered by TeAch-nology.com- The Web Portal For Educators! </w:t>
            </w:r>
            <w:r w:rsidRPr="000B36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(www.teach-nology.com)</w:t>
            </w:r>
          </w:p>
        </w:tc>
      </w:tr>
    </w:tbl>
    <w:p w:rsidR="002B33D7" w:rsidRPr="00731BFB" w:rsidRDefault="002B33D7" w:rsidP="00731BFB"/>
    <w:sectPr w:rsidR="002B33D7" w:rsidRPr="00731BFB" w:rsidSect="00731BFB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EB7"/>
    <w:multiLevelType w:val="multilevel"/>
    <w:tmpl w:val="555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15C0D"/>
    <w:multiLevelType w:val="multilevel"/>
    <w:tmpl w:val="5A7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28A"/>
    <w:multiLevelType w:val="multilevel"/>
    <w:tmpl w:val="C48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30D5"/>
    <w:multiLevelType w:val="multilevel"/>
    <w:tmpl w:val="2A8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4273"/>
    <w:multiLevelType w:val="multilevel"/>
    <w:tmpl w:val="F74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36F3C"/>
    <w:multiLevelType w:val="multilevel"/>
    <w:tmpl w:val="DAE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9320A"/>
    <w:multiLevelType w:val="multilevel"/>
    <w:tmpl w:val="BB0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17F55"/>
    <w:multiLevelType w:val="multilevel"/>
    <w:tmpl w:val="55C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99D"/>
    <w:rsid w:val="0003499D"/>
    <w:rsid w:val="000B3603"/>
    <w:rsid w:val="0017192F"/>
    <w:rsid w:val="002B33D7"/>
    <w:rsid w:val="002E6AE2"/>
    <w:rsid w:val="003B2144"/>
    <w:rsid w:val="00731BFB"/>
    <w:rsid w:val="009F69E6"/>
    <w:rsid w:val="00CB15F5"/>
    <w:rsid w:val="00CB43E1"/>
    <w:rsid w:val="00F173F5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395B-E26A-49A1-9664-6DDCB4C4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eniith</dc:creator>
  <cp:lastModifiedBy>Marisol Barraza</cp:lastModifiedBy>
  <cp:revision>2</cp:revision>
  <dcterms:created xsi:type="dcterms:W3CDTF">2012-04-06T21:55:00Z</dcterms:created>
  <dcterms:modified xsi:type="dcterms:W3CDTF">2012-04-06T21:55:00Z</dcterms:modified>
</cp:coreProperties>
</file>