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13" w:rsidRDefault="00F41C13" w:rsidP="00F41C13">
      <w:pPr>
        <w:rPr>
          <w:u w:val="single"/>
        </w:rPr>
      </w:pPr>
      <w:r>
        <w:rPr>
          <w:u w:val="single"/>
        </w:rPr>
        <w:t>Citrouille</w:t>
      </w:r>
    </w:p>
    <w:p w:rsidR="00F41C13" w:rsidRDefault="00F41C13" w:rsidP="00F41C13">
      <w:r>
        <w:t xml:space="preserve">Dans les critiques de cette revue, les éléments suivants sont </w:t>
      </w:r>
      <w:r w:rsidR="00C86D07">
        <w:t>observés</w:t>
      </w:r>
      <w:r>
        <w:t xml:space="preserve"> :</w:t>
      </w:r>
    </w:p>
    <w:p w:rsidR="00F41C13" w:rsidRDefault="00F41C13" w:rsidP="00F41C13">
      <w:r>
        <w:t>- Utilisation de verbes actifs</w:t>
      </w:r>
    </w:p>
    <w:p w:rsidR="00F41C13" w:rsidRDefault="00F41C13" w:rsidP="00F41C13">
      <w:r>
        <w:t>- Sujet du livre rapidement indiqué</w:t>
      </w:r>
    </w:p>
    <w:p w:rsidR="00546BC2" w:rsidRDefault="00F41C13" w:rsidP="00F41C13">
      <w:r>
        <w:t>- Informations sur la suite de la critique (le lecteur sait à quoi s’attendre du livre)</w:t>
      </w:r>
    </w:p>
    <w:sectPr w:rsidR="00546BC2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C13"/>
    <w:rsid w:val="00312F64"/>
    <w:rsid w:val="00546BC2"/>
    <w:rsid w:val="005B1121"/>
    <w:rsid w:val="00B34D48"/>
    <w:rsid w:val="00C86D07"/>
    <w:rsid w:val="00CC03BE"/>
    <w:rsid w:val="00E858C0"/>
    <w:rsid w:val="00F41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C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2</cp:revision>
  <dcterms:created xsi:type="dcterms:W3CDTF">2012-03-09T20:39:00Z</dcterms:created>
  <dcterms:modified xsi:type="dcterms:W3CDTF">2012-03-09T20:52:00Z</dcterms:modified>
</cp:coreProperties>
</file>