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62" w:rsidRDefault="003C71DE">
      <w:pPr>
        <w:rPr>
          <w:rFonts w:ascii="Arial" w:hAnsi="Arial" w:cs="Arial"/>
          <w:color w:val="3D4F59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D4F59"/>
          <w:sz w:val="27"/>
          <w:szCs w:val="27"/>
          <w:shd w:val="clear" w:color="auto" w:fill="FFFFFF"/>
        </w:rPr>
        <w:t>Edgard de Souza</w:t>
      </w:r>
    </w:p>
    <w:p w:rsidR="003C71DE" w:rsidRDefault="003C71DE">
      <w:pPr>
        <w:rPr>
          <w:rFonts w:ascii="Arial" w:hAnsi="Arial" w:cs="Arial"/>
          <w:color w:val="3D4F59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>Para Inhotim, o artista criou uma instalação a partir de três de suas esculturas mais importantes, agrupando-as pela primeira vez em meio ao jardim, formando uma espécie de</w:t>
      </w:r>
      <w:r>
        <w:rPr>
          <w:rStyle w:val="apple-converted-space"/>
          <w:rFonts w:ascii="Arial" w:hAnsi="Arial" w:cs="Arial"/>
          <w:color w:val="3D4F59"/>
          <w:sz w:val="18"/>
          <w:szCs w:val="18"/>
          <w:shd w:val="clear" w:color="auto" w:fill="FFFFFF"/>
        </w:rPr>
        <w:t> </w:t>
      </w:r>
      <w:proofErr w:type="spellStart"/>
      <w:r>
        <w:rPr>
          <w:rFonts w:ascii="Arial" w:hAnsi="Arial" w:cs="Arial"/>
          <w:i/>
          <w:iCs/>
          <w:color w:val="3D4F59"/>
          <w:sz w:val="18"/>
          <w:szCs w:val="18"/>
          <w:shd w:val="clear" w:color="auto" w:fill="FFFFFF"/>
        </w:rPr>
        <w:t>piazzetta</w:t>
      </w:r>
      <w:proofErr w:type="spellEnd"/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>. Executadas ao longo da última década, estas estátuas de bronze representam uma figura masculina baseada no corpo do próprio artista, em poses abstratas, impossíveis e fragmentadas, evocando a história da arte e dos jardins e um paraíso perdido.</w:t>
      </w:r>
    </w:p>
    <w:p w:rsidR="003C71DE" w:rsidRDefault="003C71DE">
      <w:hyperlink r:id="rId4" w:history="1">
        <w:r>
          <w:rPr>
            <w:rStyle w:val="Hyperlink"/>
          </w:rPr>
          <w:t>http://www.inhotim.org.br/index.php/arte/obra/view/357</w:t>
        </w:r>
      </w:hyperlink>
    </w:p>
    <w:sectPr w:rsidR="003C71DE" w:rsidSect="00904F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1DE"/>
    <w:rsid w:val="003C71DE"/>
    <w:rsid w:val="003F5D0C"/>
    <w:rsid w:val="004F45B2"/>
    <w:rsid w:val="0090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F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C71DE"/>
  </w:style>
  <w:style w:type="character" w:styleId="Hyperlink">
    <w:name w:val="Hyperlink"/>
    <w:basedOn w:val="Fontepargpadro"/>
    <w:uiPriority w:val="99"/>
    <w:semiHidden/>
    <w:unhideWhenUsed/>
    <w:rsid w:val="003C71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hotim.org.br/index.php/arte/obra/view/35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</cp:revision>
  <dcterms:created xsi:type="dcterms:W3CDTF">2012-01-24T12:40:00Z</dcterms:created>
  <dcterms:modified xsi:type="dcterms:W3CDTF">2012-01-24T12:46:00Z</dcterms:modified>
</cp:coreProperties>
</file>