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BA" w:rsidRPr="00C103DC" w:rsidRDefault="00F8369A" w:rsidP="00C103DC">
      <w:pPr>
        <w:jc w:val="center"/>
        <w:rPr>
          <w:b/>
          <w:sz w:val="24"/>
        </w:rPr>
      </w:pPr>
      <w:r w:rsidRPr="00C103DC">
        <w:rPr>
          <w:b/>
          <w:sz w:val="24"/>
        </w:rPr>
        <w:t xml:space="preserve">INFORME DE </w:t>
      </w:r>
      <w:r w:rsidR="00C103DC">
        <w:rPr>
          <w:b/>
          <w:sz w:val="24"/>
        </w:rPr>
        <w:t xml:space="preserve">ENTREGABLE </w:t>
      </w:r>
      <w:r w:rsidR="004C00BA" w:rsidRPr="00C103DC">
        <w:rPr>
          <w:b/>
          <w:sz w:val="24"/>
        </w:rPr>
        <w:t>U2011-TRA-OB1_E04: Soporte y administración del Portal Cautivo</w:t>
      </w:r>
    </w:p>
    <w:p w:rsidR="004C00BA" w:rsidRPr="00C103DC" w:rsidRDefault="004C00BA" w:rsidP="004C00BA">
      <w:pPr>
        <w:rPr>
          <w:b/>
          <w:sz w:val="24"/>
        </w:rPr>
      </w:pPr>
    </w:p>
    <w:p w:rsidR="00C103DC" w:rsidRDefault="004C00BA" w:rsidP="004C00BA">
      <w:pPr>
        <w:rPr>
          <w:szCs w:val="20"/>
        </w:rPr>
      </w:pPr>
      <w:r w:rsidRPr="00C103DC">
        <w:rPr>
          <w:szCs w:val="20"/>
        </w:rPr>
        <w:t>Desde el año 2009 se viene realizando el proceso de creación del portal cautivo y se respe</w:t>
      </w:r>
      <w:r w:rsidR="00C103DC">
        <w:rPr>
          <w:szCs w:val="20"/>
        </w:rPr>
        <w:t xml:space="preserve">ctivo soporte y administración, </w:t>
      </w:r>
      <w:r w:rsidR="00346D19">
        <w:rPr>
          <w:szCs w:val="20"/>
        </w:rPr>
        <w:t>a finales d</w:t>
      </w:r>
      <w:r w:rsidRPr="00C103DC">
        <w:rPr>
          <w:szCs w:val="20"/>
        </w:rPr>
        <w:t xml:space="preserve">el 2009 se </w:t>
      </w:r>
      <w:r w:rsidR="00346D19">
        <w:rPr>
          <w:szCs w:val="20"/>
        </w:rPr>
        <w:t xml:space="preserve">inicio el </w:t>
      </w:r>
      <w:r w:rsidRPr="00C103DC">
        <w:rPr>
          <w:szCs w:val="20"/>
        </w:rPr>
        <w:t>desarrollo el producto</w:t>
      </w:r>
      <w:r w:rsidR="00346D19">
        <w:rPr>
          <w:szCs w:val="20"/>
        </w:rPr>
        <w:t xml:space="preserve">, este </w:t>
      </w:r>
      <w:proofErr w:type="spellStart"/>
      <w:proofErr w:type="gramStart"/>
      <w:r w:rsidR="00346D19">
        <w:rPr>
          <w:szCs w:val="20"/>
        </w:rPr>
        <w:t>termino</w:t>
      </w:r>
      <w:proofErr w:type="spellEnd"/>
      <w:proofErr w:type="gramEnd"/>
      <w:r w:rsidR="00346D19">
        <w:rPr>
          <w:szCs w:val="20"/>
        </w:rPr>
        <w:t xml:space="preserve"> el 31 de marzo de 2010 incluyendo la instalación </w:t>
      </w:r>
      <w:r w:rsidR="00C103DC">
        <w:rPr>
          <w:szCs w:val="20"/>
        </w:rPr>
        <w:t>en los siguientes 15 sitios:</w:t>
      </w:r>
    </w:p>
    <w:p w:rsidR="00C103DC" w:rsidRDefault="00C103DC" w:rsidP="004C00BA">
      <w:pPr>
        <w:rPr>
          <w:szCs w:val="20"/>
        </w:rPr>
      </w:pPr>
    </w:p>
    <w:tbl>
      <w:tblPr>
        <w:tblW w:w="4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40"/>
      </w:tblGrid>
      <w:tr w:rsidR="00C103DC" w:rsidRPr="00C103DC" w:rsidTr="00C103DC">
        <w:trPr>
          <w:trHeight w:val="9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GERARDO MOLINA -PLAZA DE FERIAS (PRESBITERO ANTONIO JOSE BERNAL LONDOÑO, S.J.)</w:t>
            </w:r>
          </w:p>
        </w:tc>
      </w:tr>
      <w:tr w:rsidR="00C103DC" w:rsidRPr="00C103DC" w:rsidTr="00C103DC">
        <w:trPr>
          <w:trHeight w:val="6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SANTO DOMINGO SAVIO &amp; Derka   </w:t>
            </w:r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MARCO FIDEL SUAREZ</w:t>
            </w:r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JAVIERA LONDOÑO</w:t>
            </w:r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CASD JOSE MARIA ESPINOSA PRIETO</w:t>
            </w:r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IE Sol de Oriente</w:t>
            </w:r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 La Salle </w:t>
            </w:r>
            <w:proofErr w:type="spellStart"/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CampoAmor</w:t>
            </w:r>
            <w:proofErr w:type="spellEnd"/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Centro Formativo de Antioquia (CEFA)</w:t>
            </w:r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ITI Pascual Bravo</w:t>
            </w:r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Santa Margarita, sede Las Flores</w:t>
            </w:r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Tesoreria</w:t>
            </w:r>
            <w:proofErr w:type="spellEnd"/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Alpujarra</w:t>
            </w:r>
          </w:p>
        </w:tc>
      </w:tr>
      <w:tr w:rsidR="00C103DC" w:rsidRPr="00C103DC" w:rsidTr="00C103DC">
        <w:trPr>
          <w:trHeight w:val="6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Parque de los Pies Descalzos</w:t>
            </w:r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Parque de los Deseos</w:t>
            </w:r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Parque Explora</w:t>
            </w:r>
          </w:p>
        </w:tc>
      </w:tr>
      <w:tr w:rsidR="00C103DC" w:rsidRPr="00C103DC" w:rsidTr="00C103DC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DC" w:rsidRPr="00C103DC" w:rsidRDefault="00C103DC" w:rsidP="00C103D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Cerro </w:t>
            </w:r>
            <w:proofErr w:type="spellStart"/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>Nutibara</w:t>
            </w:r>
            <w:proofErr w:type="spellEnd"/>
            <w:r w:rsidRPr="00C103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(Pueblito Paisa)</w:t>
            </w:r>
          </w:p>
        </w:tc>
      </w:tr>
    </w:tbl>
    <w:p w:rsidR="00C103DC" w:rsidRDefault="00C103DC" w:rsidP="004C00BA">
      <w:pPr>
        <w:rPr>
          <w:szCs w:val="20"/>
        </w:rPr>
      </w:pPr>
    </w:p>
    <w:p w:rsidR="00020189" w:rsidRDefault="00020189" w:rsidP="004C00BA">
      <w:pPr>
        <w:rPr>
          <w:szCs w:val="20"/>
        </w:rPr>
      </w:pPr>
    </w:p>
    <w:p w:rsidR="00CE62E9" w:rsidRDefault="00346D19" w:rsidP="004C00BA">
      <w:pPr>
        <w:rPr>
          <w:szCs w:val="20"/>
        </w:rPr>
      </w:pPr>
      <w:r>
        <w:rPr>
          <w:szCs w:val="20"/>
        </w:rPr>
        <w:t>En total se instalo la aplicación en 10 Instituciones Educativas</w:t>
      </w:r>
      <w:r w:rsidR="0067691F">
        <w:rPr>
          <w:szCs w:val="20"/>
        </w:rPr>
        <w:t>, 1 Sitio de gob</w:t>
      </w:r>
      <w:r w:rsidR="00CE62E9">
        <w:rPr>
          <w:szCs w:val="20"/>
        </w:rPr>
        <w:t xml:space="preserve">ierno y 4 Sitios públicos, </w:t>
      </w:r>
      <w:r w:rsidR="0067691F">
        <w:rPr>
          <w:szCs w:val="20"/>
        </w:rPr>
        <w:t>la empresa Global Target fue la encarga</w:t>
      </w:r>
      <w:r w:rsidR="00CE62E9">
        <w:rPr>
          <w:szCs w:val="20"/>
        </w:rPr>
        <w:t>da de de</w:t>
      </w:r>
      <w:r w:rsidR="006218CF">
        <w:rPr>
          <w:szCs w:val="20"/>
        </w:rPr>
        <w:t>sarrollar el producto. Posterior</w:t>
      </w:r>
      <w:r w:rsidR="00CE62E9">
        <w:rPr>
          <w:szCs w:val="20"/>
        </w:rPr>
        <w:t>mente se procedió a la realización de la contratación para la administración y soporte y la empresa Global Target fue la que cumplió con los requerimientos para esta actividad.</w:t>
      </w:r>
    </w:p>
    <w:p w:rsidR="00CE62E9" w:rsidRDefault="00CE62E9" w:rsidP="004C00BA">
      <w:pPr>
        <w:rPr>
          <w:szCs w:val="20"/>
        </w:rPr>
      </w:pPr>
      <w:r>
        <w:rPr>
          <w:szCs w:val="20"/>
        </w:rPr>
        <w:t>En el momento de comenzar con el proceso, se encontró un problema técnico y era el cambio en la infraestructura (de cobre pasaron a fibra óptica los enlaces en los sitios) y el equipo que se instalo en el cual estaba la aplicación del portal cautivo presentaba una incompatibilidad con el acceso en fibra y toco realizar cambios para poder proceder con la administración y soporte.</w:t>
      </w:r>
    </w:p>
    <w:p w:rsidR="00CE62E9" w:rsidRDefault="00CE62E9" w:rsidP="004C00BA">
      <w:pPr>
        <w:rPr>
          <w:szCs w:val="20"/>
        </w:rPr>
      </w:pPr>
      <w:r>
        <w:rPr>
          <w:szCs w:val="20"/>
        </w:rPr>
        <w:t>Como el contrato se suscribió con Global Target y en el proceso de ejecución se encontró el problema, se procedió a ejecutar el contrato de una forma diferente, primero que todo se buscó la solución al acceso de fibra, se realizaron las pruebas y se dio un cambio y no se comenzaría con el soporte y administración y a cambio de esto se instalaría la aplicación en 125 Instituciones Educativas, estas instituciones son:</w:t>
      </w:r>
    </w:p>
    <w:p w:rsidR="00482323" w:rsidRDefault="00482323" w:rsidP="004C00BA">
      <w:pPr>
        <w:rPr>
          <w:szCs w:val="20"/>
        </w:rPr>
      </w:pPr>
    </w:p>
    <w:p w:rsidR="00CE62E9" w:rsidRDefault="00CE62E9" w:rsidP="004C00BA">
      <w:pPr>
        <w:rPr>
          <w:szCs w:val="20"/>
        </w:rPr>
      </w:pPr>
    </w:p>
    <w:tbl>
      <w:tblPr>
        <w:tblW w:w="4977" w:type="dxa"/>
        <w:tblCellMar>
          <w:left w:w="70" w:type="dxa"/>
          <w:right w:w="70" w:type="dxa"/>
        </w:tblCellMar>
        <w:tblLook w:val="04A0"/>
      </w:tblPr>
      <w:tblGrid>
        <w:gridCol w:w="4977"/>
      </w:tblGrid>
      <w:tr w:rsidR="00CE62E9" w:rsidRPr="00CE62E9" w:rsidTr="00482323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lastRenderedPageBreak/>
              <w:t>INSTITUCIÓN EDUCATIVA SANTO DOMINGO SAVIO</w:t>
            </w:r>
          </w:p>
        </w:tc>
      </w:tr>
      <w:tr w:rsidR="00CE62E9" w:rsidRPr="00CE62E9" w:rsidTr="00482323">
        <w:trPr>
          <w:trHeight w:val="24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ANTONIO DERKA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NUEVO HORIZONTE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FE Y ALEGRÍA SANTO DOMINGO SAVIO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Fe y Alegría Segunda Agrupación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FE Y ALEGRÍA GRANIZAL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MARIA DE LOS ANGELES CANO MARQUEZ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VILLA GUADALUPE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 xml:space="preserve">INSTITUCIÒN EDUCATIVA FEDERICO CARRASQUILLA 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INSTITUCIÒN EDUCATIVA FE Y ALEGRÌA POPULAR 1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Reino de Bélgica</w:t>
            </w:r>
          </w:p>
        </w:tc>
      </w:tr>
      <w:tr w:rsidR="00CE62E9" w:rsidRPr="00CE62E9" w:rsidTr="00482323">
        <w:trPr>
          <w:trHeight w:val="31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ASIA IGNACIANA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VILLA DEL SOCORRO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CIRO MENDÍA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BARRIO SANTA CRUZ</w:t>
            </w:r>
          </w:p>
        </w:tc>
      </w:tr>
      <w:tr w:rsidR="00CE62E9" w:rsidRPr="00CE62E9" w:rsidTr="00482323">
        <w:trPr>
          <w:trHeight w:val="47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FE Y ALEGRÍA JOSÉ MARIA VELÁZ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FINCA LA MESA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MANUELA BELTRAN</w:t>
            </w:r>
          </w:p>
        </w:tc>
      </w:tr>
      <w:tr w:rsidR="00CE62E9" w:rsidRPr="00CE62E9" w:rsidTr="00482323">
        <w:trPr>
          <w:trHeight w:val="2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PEDRO LUIS VILLA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JOSÉ ROBERTO VÁSQUEZ</w:t>
            </w:r>
          </w:p>
        </w:tc>
      </w:tr>
      <w:tr w:rsidR="00CE62E9" w:rsidRPr="00CE62E9" w:rsidTr="00482323">
        <w:trPr>
          <w:trHeight w:val="23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SAN LORENZO DE ABURRÁ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FE Y ALEGRÍA LA CIMA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GABRIEL RESTREPO MORENO</w:t>
            </w:r>
          </w:p>
        </w:tc>
      </w:tr>
      <w:tr w:rsidR="00CE62E9" w:rsidRPr="00CE62E9" w:rsidTr="00482323">
        <w:trPr>
          <w:trHeight w:val="29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JOSÉ ANTONIO GALÁN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JOSÉ MARÍA BRAVO MÁRQUEZ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REPÚBLICA DE BARBADOS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SAN JUAN BAUTISTA DE LA SALLE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FRANCISCO MIRANDA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INSTIRUCIÓN EDUCATIVA ALVERNIA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CAMILO TORRES RESTREPO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COLEGIO EL BOSQUE (M) En Administración  ( AC ) - UCC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FRANCISCO LUIS HERNANDEZ BETANCUR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lastRenderedPageBreak/>
              <w:t>INSTITUCIÓN EDUCATIVA GILBERTO ALZATE AVENDAÑO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LORENZA VILLEGAS DE SANTOS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MONSEÑOR FRANCISCO CRISTÓBAL TORO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FE Y ALEGRÍA LUIS AMIGÓ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 BARRIO OLAYA HERRERA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LICEO RODRIGO ARENAS BETANCUR-En Administración(AC)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LUIS LÓPEZ DE MESA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SAN VICENTE DE PAUL</w:t>
            </w:r>
          </w:p>
        </w:tc>
      </w:tr>
      <w:tr w:rsidR="00CE62E9" w:rsidRPr="00CE62E9" w:rsidTr="00482323">
        <w:trPr>
          <w:trHeight w:val="36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JESÚS REY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VILLA FLORA</w:t>
            </w:r>
          </w:p>
        </w:tc>
      </w:tr>
      <w:tr w:rsidR="00CE62E9" w:rsidRPr="00CE62E9" w:rsidTr="00482323">
        <w:trPr>
          <w:trHeight w:val="37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GERARDO VALENCIA CANO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FE Y ALEGRÍA VILLA DE LA CANDELARIA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INSTITUCION EDUCATIVA MARISCAL ROBLEDO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JORGE ROBLEDO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LA HUERTA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RAFAEL GARCÍA HERREROS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INSTITUCION EDUCATIVA LAS FLORES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BARRIO SANTA MARGARITA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ESCUELA NORMAL SUPERIOR DE MEDELLÍN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FÈLIX HENAO BOTERO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Niño Jesús de Praga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LA LIBERTAD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SOL DE ORIENTE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JUAN DE DIOS CARVAJAL</w:t>
            </w:r>
          </w:p>
        </w:tc>
      </w:tr>
      <w:tr w:rsidR="00CE62E9" w:rsidRPr="00CE62E9" w:rsidTr="00482323">
        <w:trPr>
          <w:trHeight w:val="2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JUAN DE LA CRUZ POSADA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VILLA TURBAY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ARZOBISPO TULIO BOTERO SALAZAR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GONZALO RESTREPO JARAMILLO</w:t>
            </w:r>
          </w:p>
        </w:tc>
      </w:tr>
      <w:tr w:rsidR="00CE62E9" w:rsidRPr="00CE62E9" w:rsidTr="00482323">
        <w:trPr>
          <w:trHeight w:val="36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SANTA ELENA</w:t>
            </w:r>
          </w:p>
        </w:tc>
      </w:tr>
      <w:tr w:rsidR="00CE62E9" w:rsidRPr="00CE62E9" w:rsidTr="00482323">
        <w:trPr>
          <w:trHeight w:val="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 Rural Santa Elena</w:t>
            </w:r>
          </w:p>
        </w:tc>
      </w:tr>
      <w:tr w:rsidR="00CE62E9" w:rsidRPr="00CE62E9" w:rsidTr="00482323">
        <w:trPr>
          <w:trHeight w:val="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EL CERRO</w:t>
            </w:r>
          </w:p>
        </w:tc>
      </w:tr>
      <w:tr w:rsidR="00CE62E9" w:rsidRPr="00CE62E9" w:rsidTr="00482323">
        <w:trPr>
          <w:trHeight w:val="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lastRenderedPageBreak/>
              <w:t>CENTRO EDUCATIVO MEDIA LUNA</w:t>
            </w:r>
          </w:p>
        </w:tc>
      </w:tr>
      <w:tr w:rsidR="00CE62E9" w:rsidRPr="00CE62E9" w:rsidTr="00482323">
        <w:trPr>
          <w:trHeight w:val="26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EL PLAN</w:t>
            </w:r>
          </w:p>
        </w:tc>
      </w:tr>
      <w:tr w:rsidR="00CE62E9" w:rsidRPr="00CE62E9" w:rsidTr="00482323">
        <w:trPr>
          <w:trHeight w:val="28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JUAN ANDRÉS PATIÑO</w:t>
            </w:r>
          </w:p>
        </w:tc>
      </w:tr>
      <w:tr w:rsidR="00CE62E9" w:rsidRPr="00CE62E9" w:rsidTr="00482323">
        <w:trPr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EL PLACER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LA MILAGROSA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MADRE LAURA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 ANA DE CASTRILLÓN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Divino Salvador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HECTOR ABAD GÓMEZ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MARCO FIDEL SUÁREZ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MATER DEI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Pichincha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LOLA GONZÁLEZ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Santa Lucía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CRISTÓBAL COLÓN</w:t>
            </w:r>
          </w:p>
        </w:tc>
      </w:tr>
      <w:tr w:rsidR="00CE62E9" w:rsidRPr="00CE62E9" w:rsidTr="00482323">
        <w:trPr>
          <w:trHeight w:val="2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FRANCISCO ANTONIO ZEA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AMÉRICA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BENEDIKTA ZUR NIEDEN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República de Panamá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La Pradera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Juan XXIII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El Corazón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LA INDEPENDENCIA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EDUARDO SANTOS</w:t>
            </w:r>
          </w:p>
        </w:tc>
      </w:tr>
      <w:tr w:rsidR="00CE62E9" w:rsidRPr="00CE62E9" w:rsidTr="00482323">
        <w:trPr>
          <w:trHeight w:val="2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Sede Stella Vélez</w:t>
            </w:r>
          </w:p>
        </w:tc>
      </w:tr>
      <w:tr w:rsidR="00CE62E9" w:rsidRPr="00CE62E9" w:rsidTr="00482323">
        <w:trPr>
          <w:trHeight w:val="2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Santa Catalina de Sena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CRISTO REY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 Cristo Rey - Apolo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BENJAMÍN HERRERA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LA PRESENTACIÓN</w:t>
            </w:r>
          </w:p>
        </w:tc>
      </w:tr>
      <w:tr w:rsidR="00CE62E9" w:rsidRPr="00CE62E9" w:rsidTr="00482323">
        <w:trPr>
          <w:trHeight w:val="30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LA SALLE DE CAMPOAMOR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HORACIO MUÑOZ SUESCÚN- LAS MERCEDES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SAN ROBERTO BELARMINO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REPÚBLICA DE VENEZUELA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RAMÓN GIRALDO CEBALLOS</w:t>
            </w:r>
          </w:p>
        </w:tc>
      </w:tr>
      <w:tr w:rsidR="00CE62E9" w:rsidRPr="00CE62E9" w:rsidTr="00482323">
        <w:trPr>
          <w:trHeight w:val="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MARINA ORTH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lastRenderedPageBreak/>
              <w:t>INSTITUCIÓN EDUCATIVA GUILLERMO VALENCIA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ALCALDÍA DE MEDELLÍN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ANTONIO RICAURTE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YERMO Y PARRES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OCTAVIO HARRY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Sección Escuela Jacqueline Kennedy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CAPILLA DEL ROSARIO</w:t>
            </w:r>
          </w:p>
        </w:tc>
      </w:tr>
      <w:tr w:rsidR="00CE62E9" w:rsidRPr="00CE62E9" w:rsidTr="00482323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EL MANZANILLO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ALFONSO UPEGUI OROZCO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LA ALDEA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LA SUIZA</w:t>
            </w:r>
          </w:p>
        </w:tc>
      </w:tr>
      <w:tr w:rsidR="00CE62E9" w:rsidRPr="00CE62E9" w:rsidTr="00482323">
        <w:trPr>
          <w:trHeight w:val="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LA VOLCANA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LEÓN ARANGO PAUCAR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SAN CRISTÓBAL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Liceo Loma Hermosa</w:t>
            </w:r>
          </w:p>
        </w:tc>
      </w:tr>
      <w:tr w:rsidR="00CE62E9" w:rsidRPr="00CE62E9" w:rsidTr="00482323">
        <w:trPr>
          <w:trHeight w:val="28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TRAVESISAS EL MORRO</w:t>
            </w:r>
          </w:p>
        </w:tc>
      </w:tr>
      <w:tr w:rsidR="00CE62E9" w:rsidRPr="00CE62E9" w:rsidTr="00482323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SAN ANTONIO DE PRADO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MANUEL J. BETANCUR</w:t>
            </w:r>
          </w:p>
        </w:tc>
      </w:tr>
      <w:tr w:rsidR="00CE62E9" w:rsidRPr="00CE62E9" w:rsidTr="00482323">
        <w:trPr>
          <w:trHeight w:val="28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EL LIMONAR</w:t>
            </w:r>
          </w:p>
        </w:tc>
      </w:tr>
      <w:tr w:rsidR="00CE62E9" w:rsidRPr="00CE62E9" w:rsidTr="00482323">
        <w:trPr>
          <w:trHeight w:val="23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FE Y ALEGRÍA EL LIMONAR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MONSEÑOR VICTOR WIEDEMANN</w:t>
            </w:r>
          </w:p>
        </w:tc>
      </w:tr>
      <w:tr w:rsidR="00CE62E9" w:rsidRPr="00CE62E9" w:rsidTr="0048232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INSTITUCIÓN EDUCATIVA SAN JOSÉ OBRERO</w:t>
            </w:r>
          </w:p>
        </w:tc>
      </w:tr>
      <w:tr w:rsidR="00CE62E9" w:rsidRPr="00CE62E9" w:rsidTr="00482323">
        <w:trPr>
          <w:trHeight w:val="29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QUEBRADA LARGA</w:t>
            </w:r>
          </w:p>
        </w:tc>
      </w:tr>
      <w:tr w:rsidR="00CE62E9" w:rsidRPr="00CE62E9" w:rsidTr="00482323">
        <w:trPr>
          <w:trHeight w:val="28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YARUMALITO</w:t>
            </w:r>
          </w:p>
        </w:tc>
      </w:tr>
      <w:tr w:rsidR="00CE62E9" w:rsidRPr="00CE62E9" w:rsidTr="00482323">
        <w:trPr>
          <w:trHeight w:val="27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CENTRO EDUCATIVO EL SALADO</w:t>
            </w:r>
          </w:p>
        </w:tc>
      </w:tr>
      <w:tr w:rsidR="00CE62E9" w:rsidRPr="00CE62E9" w:rsidTr="0048232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2E9" w:rsidRPr="00CE62E9" w:rsidRDefault="00CE62E9" w:rsidP="00CE62E9">
            <w:pPr>
              <w:jc w:val="left"/>
              <w:rPr>
                <w:rFonts w:cs="Tahoma"/>
                <w:szCs w:val="20"/>
              </w:rPr>
            </w:pPr>
            <w:r w:rsidRPr="00CE62E9">
              <w:rPr>
                <w:rFonts w:cs="Tahoma"/>
                <w:szCs w:val="20"/>
              </w:rPr>
              <w:t>INSTITUCION EDUCATIVA ANGELA RESTREPO MORENO</w:t>
            </w:r>
          </w:p>
        </w:tc>
      </w:tr>
    </w:tbl>
    <w:p w:rsidR="00346D19" w:rsidRDefault="00CE62E9" w:rsidP="004C00BA">
      <w:pPr>
        <w:rPr>
          <w:szCs w:val="20"/>
        </w:rPr>
      </w:pPr>
      <w:r>
        <w:rPr>
          <w:szCs w:val="20"/>
        </w:rPr>
        <w:t xml:space="preserve"> </w:t>
      </w:r>
      <w:r w:rsidR="00346D19">
        <w:rPr>
          <w:szCs w:val="20"/>
        </w:rPr>
        <w:t xml:space="preserve"> </w:t>
      </w:r>
    </w:p>
    <w:p w:rsidR="00020189" w:rsidRDefault="00020189" w:rsidP="004C00BA">
      <w:pPr>
        <w:rPr>
          <w:szCs w:val="20"/>
        </w:rPr>
      </w:pPr>
      <w:r>
        <w:rPr>
          <w:szCs w:val="20"/>
        </w:rPr>
        <w:t xml:space="preserve">Así como en las anteriores en estas Instituciones Educativas se había migrado el acceso a internet de cobre a fibra óptica y además se tenía instalado un dispositivo que permitía tener una mejor administración de la red, entre este equipo y en el que se tenía instalada la aplicación del portal cautivo se </w:t>
      </w:r>
      <w:proofErr w:type="spellStart"/>
      <w:r>
        <w:rPr>
          <w:szCs w:val="20"/>
        </w:rPr>
        <w:t>creo</w:t>
      </w:r>
      <w:proofErr w:type="spellEnd"/>
      <w:r>
        <w:rPr>
          <w:szCs w:val="20"/>
        </w:rPr>
        <w:t xml:space="preserve"> una incompatibilidad la cual no permitía que la aplicación del portal cautivo funcionara de forma adecuada, encontrar la solución a esto implico más demora en la instalación de estos 125 sitios nuevos. Cuando se encontró la solución se procedió a realizar las instalaciones y estas terminaron en el mes de julio de este año.</w:t>
      </w:r>
    </w:p>
    <w:p w:rsidR="00C3750E" w:rsidRDefault="00020189" w:rsidP="004C00BA">
      <w:pPr>
        <w:rPr>
          <w:szCs w:val="20"/>
        </w:rPr>
      </w:pPr>
      <w:r>
        <w:rPr>
          <w:szCs w:val="20"/>
        </w:rPr>
        <w:t>Después de tantos inconvenientes y sabiendo que UNE era el administrador de las redes en los sitios donde se instalo la aplicación del Portal Cautivo</w:t>
      </w:r>
      <w:r w:rsidR="006218CF">
        <w:rPr>
          <w:szCs w:val="20"/>
        </w:rPr>
        <w:t>,</w:t>
      </w:r>
      <w:r>
        <w:rPr>
          <w:szCs w:val="20"/>
        </w:rPr>
        <w:t xml:space="preserve"> lo ideal sería que fuera este el que realizará el </w:t>
      </w:r>
      <w:r w:rsidR="00C3750E">
        <w:rPr>
          <w:szCs w:val="20"/>
        </w:rPr>
        <w:t>soporte y administración del Portal Cautivo por lo antes mencionado y por cuestiones de seguridad en las redes ya que el hecho de que un tercero realice esta tarea implica que UNE debe entregar claves, accesos y toda la información que se necesite para la realización de esta administración del Portal Cautivo.</w:t>
      </w:r>
    </w:p>
    <w:p w:rsidR="00C3750E" w:rsidRDefault="00C3750E" w:rsidP="004C00BA">
      <w:pPr>
        <w:rPr>
          <w:szCs w:val="20"/>
        </w:rPr>
      </w:pPr>
      <w:r>
        <w:rPr>
          <w:szCs w:val="20"/>
        </w:rPr>
        <w:lastRenderedPageBreak/>
        <w:t>Por la fecha en que se tenía claro el procedimiento a seguir y las circunstancias de ley de garantías era mejor esperar hasta el 1 de noviembre para comenzar con el soporte y administración de la plataforma.</w:t>
      </w:r>
    </w:p>
    <w:p w:rsidR="00C3750E" w:rsidRDefault="00C3750E" w:rsidP="004C00BA">
      <w:pPr>
        <w:rPr>
          <w:szCs w:val="20"/>
        </w:rPr>
      </w:pPr>
      <w:r>
        <w:rPr>
          <w:szCs w:val="20"/>
        </w:rPr>
        <w:t>Se procedió a solicitar a UNE la cotización del servicio, esto tuvo una demora entre entregas, revisión y aclaraciones que el soporte y administración comenzó en el mes de diciembre.</w:t>
      </w:r>
    </w:p>
    <w:p w:rsidR="00C3750E" w:rsidRDefault="00C3750E" w:rsidP="004C00BA">
      <w:pPr>
        <w:rPr>
          <w:szCs w:val="20"/>
        </w:rPr>
      </w:pPr>
      <w:r>
        <w:rPr>
          <w:szCs w:val="20"/>
        </w:rPr>
        <w:t xml:space="preserve">Este comienzo fue sobre todo de recolección y entrega de información por parte de la empresa Global Target a UNE y a Medellín Digital en los temas relacionados con el servidor </w:t>
      </w:r>
      <w:proofErr w:type="spellStart"/>
      <w:r>
        <w:rPr>
          <w:szCs w:val="20"/>
        </w:rPr>
        <w:t>radius</w:t>
      </w:r>
      <w:proofErr w:type="spellEnd"/>
      <w:r>
        <w:rPr>
          <w:szCs w:val="20"/>
        </w:rPr>
        <w:t xml:space="preserve">, los routers </w:t>
      </w:r>
      <w:proofErr w:type="spellStart"/>
      <w:r>
        <w:rPr>
          <w:szCs w:val="20"/>
        </w:rPr>
        <w:t>mikrotic</w:t>
      </w:r>
      <w:proofErr w:type="spellEnd"/>
      <w:r>
        <w:rPr>
          <w:szCs w:val="20"/>
        </w:rPr>
        <w:t xml:space="preserve"> y sobre la plataforma del portal, se espera que para la primer semana de enero se tenga un informe de los avances durante el mes de diciembre. </w:t>
      </w:r>
    </w:p>
    <w:p w:rsidR="00482323" w:rsidRDefault="00C3750E" w:rsidP="004C00BA">
      <w:pPr>
        <w:rPr>
          <w:szCs w:val="20"/>
        </w:rPr>
      </w:pPr>
      <w:r>
        <w:rPr>
          <w:szCs w:val="20"/>
        </w:rPr>
        <w:t xml:space="preserve">Para el próximo año se espera que por medio de la mesa de ayuda del Municipio que es UNE se </w:t>
      </w:r>
      <w:proofErr w:type="spellStart"/>
      <w:r>
        <w:rPr>
          <w:szCs w:val="20"/>
        </w:rPr>
        <w:t>continue</w:t>
      </w:r>
      <w:proofErr w:type="spellEnd"/>
      <w:r>
        <w:rPr>
          <w:szCs w:val="20"/>
        </w:rPr>
        <w:t xml:space="preserve"> con el soporte y administración del Portal Cautivo.</w:t>
      </w:r>
    </w:p>
    <w:sectPr w:rsidR="00482323" w:rsidSect="00F7119B">
      <w:headerReference w:type="default" r:id="rId11"/>
      <w:footerReference w:type="default" r:id="rId12"/>
      <w:pgSz w:w="12242" w:h="15842" w:code="1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0C6" w:rsidRDefault="007960C6" w:rsidP="00C53AAB">
      <w:r>
        <w:separator/>
      </w:r>
    </w:p>
  </w:endnote>
  <w:endnote w:type="continuationSeparator" w:id="0">
    <w:p w:rsidR="007960C6" w:rsidRDefault="007960C6" w:rsidP="00C53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01" w:rsidRPr="00F62C43" w:rsidRDefault="00F62C43" w:rsidP="00F62C43">
    <w:pPr>
      <w:pStyle w:val="Piedepgina"/>
    </w:pPr>
    <w:r>
      <w:rPr>
        <w:noProof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column">
            <wp:posOffset>-1727835</wp:posOffset>
          </wp:positionH>
          <wp:positionV relativeFrom="paragraph">
            <wp:posOffset>-3369945</wp:posOffset>
          </wp:positionV>
          <wp:extent cx="3562350" cy="5438775"/>
          <wp:effectExtent l="19050" t="0" r="0" b="0"/>
          <wp:wrapNone/>
          <wp:docPr id="17" name="0 Imagen" descr="mohevious_hoja_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hevious_hoja_car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2350" cy="543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5D1" w:rsidRPr="006A55D1"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58" type="#_x0000_t202" style="position:absolute;left:0;text-align:left;margin-left:178.2pt;margin-top:-8pt;width:335.25pt;height:26.25pt;z-index:251668992;mso-position-horizontal-relative:text;mso-position-vertical-relative:text" filled="f" stroked="f">
          <v:textbox>
            <w:txbxContent>
              <w:p w:rsidR="00F62C43" w:rsidRDefault="00F62C43" w:rsidP="00F62C43">
                <w:pPr>
                  <w:jc w:val="right"/>
                  <w:rPr>
                    <w:color w:val="808080" w:themeColor="background1" w:themeShade="80"/>
                    <w:sz w:val="14"/>
                    <w:szCs w:val="16"/>
                    <w:lang w:val="es-CO"/>
                  </w:rPr>
                </w:pPr>
                <w:r w:rsidRPr="00637AE4">
                  <w:rPr>
                    <w:color w:val="808080" w:themeColor="background1" w:themeShade="80"/>
                    <w:sz w:val="14"/>
                    <w:szCs w:val="16"/>
                    <w:lang w:val="es-CO"/>
                  </w:rPr>
                  <w:t>Medellín Digital es un programa de la Alcaldía de Medellín</w:t>
                </w:r>
                <w:r>
                  <w:rPr>
                    <w:color w:val="808080" w:themeColor="background1" w:themeShade="80"/>
                    <w:sz w:val="14"/>
                    <w:szCs w:val="16"/>
                    <w:lang w:val="es-CO"/>
                  </w:rPr>
                  <w:t xml:space="preserve"> y </w:t>
                </w:r>
                <w:r w:rsidRPr="00637AE4">
                  <w:rPr>
                    <w:color w:val="808080" w:themeColor="background1" w:themeShade="80"/>
                    <w:sz w:val="14"/>
                    <w:szCs w:val="16"/>
                    <w:lang w:val="es-CO"/>
                  </w:rPr>
                  <w:t>UNE EPM Telecomunicaciones</w:t>
                </w:r>
                <w:r>
                  <w:rPr>
                    <w:color w:val="808080" w:themeColor="background1" w:themeShade="80"/>
                    <w:sz w:val="14"/>
                    <w:szCs w:val="16"/>
                    <w:lang w:val="es-CO"/>
                  </w:rPr>
                  <w:t>.</w:t>
                </w:r>
              </w:p>
              <w:p w:rsidR="00F62C43" w:rsidRPr="00637AE4" w:rsidRDefault="00F62C43" w:rsidP="00F62C43">
                <w:pPr>
                  <w:jc w:val="right"/>
                  <w:rPr>
                    <w:color w:val="808080" w:themeColor="background1" w:themeShade="80"/>
                    <w:sz w:val="14"/>
                    <w:szCs w:val="16"/>
                    <w:lang w:val="es-CO"/>
                  </w:rPr>
                </w:pPr>
                <w:r>
                  <w:rPr>
                    <w:color w:val="808080" w:themeColor="background1" w:themeShade="80"/>
                    <w:sz w:val="14"/>
                    <w:szCs w:val="16"/>
                    <w:lang w:val="es-CO"/>
                  </w:rPr>
                  <w:t>Con el apoyo de:</w:t>
                </w:r>
                <w:r w:rsidRPr="00637AE4">
                  <w:rPr>
                    <w:color w:val="808080" w:themeColor="background1" w:themeShade="80"/>
                    <w:sz w:val="14"/>
                    <w:szCs w:val="16"/>
                    <w:lang w:val="es-CO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5082540</wp:posOffset>
          </wp:positionH>
          <wp:positionV relativeFrom="paragraph">
            <wp:posOffset>97155</wp:posOffset>
          </wp:positionV>
          <wp:extent cx="1457325" cy="419100"/>
          <wp:effectExtent l="19050" t="0" r="9525" b="0"/>
          <wp:wrapNone/>
          <wp:docPr id="18" name="4 Imagen" descr="hoja_carta_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_carta_07.jpg"/>
                  <pic:cNvPicPr/>
                </pic:nvPicPr>
                <pic:blipFill>
                  <a:blip r:embed="rId2"/>
                  <a:srcRect l="21994" r="33138"/>
                  <a:stretch>
                    <a:fillRect/>
                  </a:stretch>
                </pic:blipFill>
                <pic:spPr>
                  <a:xfrm>
                    <a:off x="0" y="0"/>
                    <a:ext cx="1457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0C6" w:rsidRDefault="007960C6" w:rsidP="00C53AAB">
      <w:r>
        <w:separator/>
      </w:r>
    </w:p>
  </w:footnote>
  <w:footnote w:type="continuationSeparator" w:id="0">
    <w:p w:rsidR="007960C6" w:rsidRDefault="007960C6" w:rsidP="00C53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43" w:rsidRDefault="00F62C43" w:rsidP="00F62C43">
    <w:pPr>
      <w:pStyle w:val="Encabezado"/>
    </w:pPr>
    <w:r>
      <w:rPr>
        <w:noProof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3025140</wp:posOffset>
          </wp:positionH>
          <wp:positionV relativeFrom="paragraph">
            <wp:posOffset>-21590</wp:posOffset>
          </wp:positionV>
          <wp:extent cx="3458845" cy="723900"/>
          <wp:effectExtent l="19050" t="0" r="8255" b="0"/>
          <wp:wrapNone/>
          <wp:docPr id="16" name="0 Imagen" descr="logosBN-md-une-alcald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BN-md-une-alcald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884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2C43" w:rsidRDefault="00F62C43" w:rsidP="00F62C43">
    <w:pPr>
      <w:pStyle w:val="Encabezado"/>
      <w:jc w:val="right"/>
    </w:pPr>
  </w:p>
  <w:p w:rsidR="00F62C43" w:rsidRDefault="00F62C43" w:rsidP="00F62C43">
    <w:pPr>
      <w:pStyle w:val="Encabezado"/>
    </w:pPr>
  </w:p>
  <w:p w:rsidR="00F62C43" w:rsidRPr="0090335E" w:rsidRDefault="006A55D1" w:rsidP="00F62C43">
    <w:pPr>
      <w:pStyle w:val="Encabezad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57" type="#_x0000_t202" style="position:absolute;left:0;text-align:left;margin-left:232.95pt;margin-top:7.7pt;width:277.5pt;height:28.5pt;z-index:251658240" filled="f" stroked="f">
          <v:textbox>
            <w:txbxContent>
              <w:p w:rsidR="00F62C43" w:rsidRDefault="006A55D1" w:rsidP="00F62C43">
                <w:pPr>
                  <w:spacing w:line="276" w:lineRule="auto"/>
                  <w:jc w:val="center"/>
                  <w:rPr>
                    <w:rFonts w:cs="Tahoma"/>
                    <w:noProof/>
                    <w:color w:val="004259"/>
                    <w:sz w:val="16"/>
                    <w:szCs w:val="16"/>
                    <w:lang w:eastAsia="es-CO"/>
                  </w:rPr>
                </w:pPr>
                <w:r w:rsidRPr="006A55D1">
                  <w:rPr>
                    <w:rFonts w:cs="Tahoma"/>
                    <w:noProof/>
                    <w:color w:val="004259"/>
                    <w:sz w:val="16"/>
                    <w:szCs w:val="16"/>
                    <w:lang w:eastAsia="es-CO"/>
                  </w:rPr>
                  <w:pict>
                    <v:rect id="_x0000_i1025" style="width:442pt;height:1.5pt" o:hralign="center" o:hrstd="t" o:hr="t" fillcolor="#a0a0a0" stroked="f"/>
                  </w:pict>
                </w:r>
              </w:p>
              <w:p w:rsidR="00F62C43" w:rsidRDefault="00F62C43" w:rsidP="00F62C43">
                <w:pPr>
                  <w:jc w:val="right"/>
                  <w:rPr>
                    <w:color w:val="000000"/>
                  </w:rPr>
                </w:pPr>
                <w:r>
                  <w:rPr>
                    <w:rFonts w:eastAsiaTheme="minorEastAsia" w:cs="Tahoma"/>
                    <w:noProof/>
                    <w:color w:val="000000"/>
                    <w:sz w:val="16"/>
                    <w:szCs w:val="16"/>
                    <w:lang w:eastAsia="es-CO"/>
                  </w:rPr>
                  <w:t>Carrera 43 B # 11-10 Piso 2  • PBX: (57-4) 4444963</w:t>
                </w:r>
              </w:p>
            </w:txbxContent>
          </v:textbox>
        </v:shape>
      </w:pict>
    </w:r>
  </w:p>
  <w:p w:rsidR="00F62C43" w:rsidRPr="00E11426" w:rsidRDefault="00F62C43" w:rsidP="00F62C43">
    <w:pPr>
      <w:pStyle w:val="Encabezado"/>
    </w:pPr>
  </w:p>
  <w:p w:rsidR="00F62C43" w:rsidRPr="00770122" w:rsidRDefault="00F62C43" w:rsidP="00F62C43">
    <w:pPr>
      <w:pStyle w:val="Encabezado"/>
    </w:pPr>
  </w:p>
  <w:p w:rsidR="00C53AAB" w:rsidRPr="00F62C43" w:rsidRDefault="00C53AAB" w:rsidP="00F62C4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56A6"/>
    <w:multiLevelType w:val="hybridMultilevel"/>
    <w:tmpl w:val="B0949D40"/>
    <w:lvl w:ilvl="0" w:tplc="9FC0F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847AA"/>
    <w:multiLevelType w:val="hybridMultilevel"/>
    <w:tmpl w:val="1088B8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FD1"/>
    <w:multiLevelType w:val="hybridMultilevel"/>
    <w:tmpl w:val="9044FE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E96DA4"/>
    <w:multiLevelType w:val="hybridMultilevel"/>
    <w:tmpl w:val="A15A8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826F3"/>
    <w:multiLevelType w:val="hybridMultilevel"/>
    <w:tmpl w:val="FE8E530A"/>
    <w:lvl w:ilvl="0" w:tplc="B0D0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92257"/>
    <w:multiLevelType w:val="hybridMultilevel"/>
    <w:tmpl w:val="A69AF7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A0D20"/>
    <w:multiLevelType w:val="hybridMultilevel"/>
    <w:tmpl w:val="6DC6D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DD3475"/>
    <w:rsid w:val="00020189"/>
    <w:rsid w:val="00023268"/>
    <w:rsid w:val="000322A2"/>
    <w:rsid w:val="00046132"/>
    <w:rsid w:val="000B026C"/>
    <w:rsid w:val="000C1FCC"/>
    <w:rsid w:val="00146712"/>
    <w:rsid w:val="00167AA8"/>
    <w:rsid w:val="00190543"/>
    <w:rsid w:val="001C1709"/>
    <w:rsid w:val="001D2D36"/>
    <w:rsid w:val="001F7C30"/>
    <w:rsid w:val="00206F6D"/>
    <w:rsid w:val="002D08C7"/>
    <w:rsid w:val="002D219D"/>
    <w:rsid w:val="00337BAF"/>
    <w:rsid w:val="00346D19"/>
    <w:rsid w:val="00394BBA"/>
    <w:rsid w:val="003A6ACD"/>
    <w:rsid w:val="004638C7"/>
    <w:rsid w:val="004677F9"/>
    <w:rsid w:val="0047514A"/>
    <w:rsid w:val="00482323"/>
    <w:rsid w:val="004876A2"/>
    <w:rsid w:val="004C00BA"/>
    <w:rsid w:val="004F63D0"/>
    <w:rsid w:val="00547599"/>
    <w:rsid w:val="00582DE8"/>
    <w:rsid w:val="005E1D1F"/>
    <w:rsid w:val="005F650B"/>
    <w:rsid w:val="006218CF"/>
    <w:rsid w:val="0067691F"/>
    <w:rsid w:val="006A0AF2"/>
    <w:rsid w:val="006A55D1"/>
    <w:rsid w:val="006B3C83"/>
    <w:rsid w:val="00741806"/>
    <w:rsid w:val="00780782"/>
    <w:rsid w:val="007960C6"/>
    <w:rsid w:val="007969E5"/>
    <w:rsid w:val="007A559D"/>
    <w:rsid w:val="00841CDC"/>
    <w:rsid w:val="00877E22"/>
    <w:rsid w:val="008F3F1B"/>
    <w:rsid w:val="00930956"/>
    <w:rsid w:val="00954AC3"/>
    <w:rsid w:val="009754C5"/>
    <w:rsid w:val="009D1181"/>
    <w:rsid w:val="009D5ACE"/>
    <w:rsid w:val="00A137A0"/>
    <w:rsid w:val="00A1400C"/>
    <w:rsid w:val="00A23150"/>
    <w:rsid w:val="00A9398F"/>
    <w:rsid w:val="00B2785D"/>
    <w:rsid w:val="00B62934"/>
    <w:rsid w:val="00B728E2"/>
    <w:rsid w:val="00B80D34"/>
    <w:rsid w:val="00BA06B4"/>
    <w:rsid w:val="00BE3838"/>
    <w:rsid w:val="00BF7F61"/>
    <w:rsid w:val="00C034AD"/>
    <w:rsid w:val="00C103DC"/>
    <w:rsid w:val="00C3750E"/>
    <w:rsid w:val="00C53AAB"/>
    <w:rsid w:val="00C552A3"/>
    <w:rsid w:val="00C67C9D"/>
    <w:rsid w:val="00CE4D9A"/>
    <w:rsid w:val="00CE62E9"/>
    <w:rsid w:val="00CF096B"/>
    <w:rsid w:val="00D070CA"/>
    <w:rsid w:val="00D142E8"/>
    <w:rsid w:val="00D71AB8"/>
    <w:rsid w:val="00D8094B"/>
    <w:rsid w:val="00DC203A"/>
    <w:rsid w:val="00DD3475"/>
    <w:rsid w:val="00E73101"/>
    <w:rsid w:val="00E86645"/>
    <w:rsid w:val="00EC24A7"/>
    <w:rsid w:val="00F62C43"/>
    <w:rsid w:val="00F64F6E"/>
    <w:rsid w:val="00F7119B"/>
    <w:rsid w:val="00F8369A"/>
    <w:rsid w:val="00FD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4AD"/>
    <w:pPr>
      <w:jc w:val="both"/>
    </w:pPr>
    <w:rPr>
      <w:rFonts w:ascii="Tahoma" w:hAnsi="Tahoma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2785D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3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3AA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53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AAB"/>
    <w:rPr>
      <w:sz w:val="24"/>
      <w:szCs w:val="24"/>
    </w:rPr>
  </w:style>
  <w:style w:type="paragraph" w:styleId="Textodeglobo">
    <w:name w:val="Balloon Text"/>
    <w:basedOn w:val="Normal"/>
    <w:link w:val="TextodegloboCar"/>
    <w:rsid w:val="00C53AAB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53AA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B2785D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tuloCar">
    <w:name w:val="Subtítulo Car"/>
    <w:basedOn w:val="Fuentedeprrafopredeter"/>
    <w:link w:val="Subttulo"/>
    <w:rsid w:val="00B2785D"/>
    <w:rPr>
      <w:rFonts w:ascii="Tahoma" w:eastAsiaTheme="majorEastAsia" w:hAnsi="Tahoma" w:cstheme="majorBidi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B2785D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tuloCar">
    <w:name w:val="Título Car"/>
    <w:basedOn w:val="Fuentedeprrafopredeter"/>
    <w:link w:val="Ttulo"/>
    <w:rsid w:val="00B2785D"/>
    <w:rPr>
      <w:rFonts w:ascii="Tahoma" w:eastAsiaTheme="majorEastAsia" w:hAnsi="Tahoma" w:cstheme="majorBidi"/>
      <w:b/>
      <w:bCs/>
      <w:kern w:val="28"/>
      <w:sz w:val="24"/>
      <w:szCs w:val="32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2785D"/>
    <w:rPr>
      <w:rFonts w:ascii="Tahoma" w:eastAsiaTheme="majorEastAsia" w:hAnsi="Tahoma" w:cstheme="majorBidi"/>
      <w:b/>
      <w:bCs/>
      <w:kern w:val="32"/>
      <w:sz w:val="24"/>
      <w:szCs w:val="32"/>
      <w:lang w:val="es-ES" w:eastAsia="es-ES"/>
    </w:rPr>
  </w:style>
  <w:style w:type="paragraph" w:styleId="Sinespaciado">
    <w:name w:val="No Spacing"/>
    <w:uiPriority w:val="1"/>
    <w:qFormat/>
    <w:rsid w:val="00B2785D"/>
    <w:pPr>
      <w:jc w:val="both"/>
    </w:pPr>
    <w:rPr>
      <w:rFonts w:ascii="Tahoma" w:hAnsi="Tahoma"/>
      <w:sz w:val="24"/>
      <w:szCs w:val="24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B2785D"/>
    <w:rPr>
      <w:rFonts w:ascii="Tahoma" w:hAnsi="Tahoma"/>
      <w:i/>
      <w:iCs/>
      <w:color w:val="808080" w:themeColor="text1" w:themeTint="7F"/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B2785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B2785D"/>
    <w:rPr>
      <w:rFonts w:ascii="Tahoma" w:hAnsi="Tahoma"/>
      <w:i/>
      <w:iCs/>
      <w:color w:val="000000" w:themeColor="text1"/>
      <w:sz w:val="24"/>
      <w:szCs w:val="24"/>
      <w:lang w:val="es-ES" w:eastAsia="es-ES"/>
    </w:rPr>
  </w:style>
  <w:style w:type="character" w:styleId="nfasisintenso">
    <w:name w:val="Intense Emphasis"/>
    <w:basedOn w:val="Fuentedeprrafopredeter"/>
    <w:uiPriority w:val="21"/>
    <w:qFormat/>
    <w:rsid w:val="00B2785D"/>
    <w:rPr>
      <w:rFonts w:ascii="Tahoma" w:hAnsi="Tahoma"/>
      <w:b/>
      <w:bCs/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78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785D"/>
    <w:rPr>
      <w:rFonts w:ascii="Tahoma" w:hAnsi="Tahoma"/>
      <w:b/>
      <w:bCs/>
      <w:i/>
      <w:iCs/>
      <w:color w:val="4F81BD" w:themeColor="accent1"/>
      <w:sz w:val="24"/>
      <w:szCs w:val="24"/>
      <w:lang w:val="es-ES" w:eastAsia="es-ES"/>
    </w:rPr>
  </w:style>
  <w:style w:type="character" w:styleId="Referenciasutil">
    <w:name w:val="Subtle Reference"/>
    <w:basedOn w:val="Fuentedeprrafopredeter"/>
    <w:uiPriority w:val="31"/>
    <w:qFormat/>
    <w:rsid w:val="00B2785D"/>
    <w:rPr>
      <w:rFonts w:ascii="Tahoma" w:hAnsi="Tahoma"/>
      <w:smallCaps/>
      <w:color w:val="C0504D" w:themeColor="accent2"/>
      <w:sz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B2785D"/>
    <w:rPr>
      <w:rFonts w:ascii="Tahoma" w:hAnsi="Tahoma"/>
      <w:b/>
      <w:bCs/>
      <w:smallCaps/>
      <w:color w:val="C0504D" w:themeColor="accent2"/>
      <w:spacing w:val="5"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B2785D"/>
    <w:rPr>
      <w:rFonts w:ascii="Tahoma" w:hAnsi="Tahoma"/>
      <w:b/>
      <w:bCs/>
      <w:smallCaps/>
      <w:spacing w:val="5"/>
      <w:sz w:val="24"/>
    </w:rPr>
  </w:style>
  <w:style w:type="paragraph" w:styleId="Prrafodelista">
    <w:name w:val="List Paragraph"/>
    <w:basedOn w:val="Normal"/>
    <w:uiPriority w:val="34"/>
    <w:qFormat/>
    <w:rsid w:val="00B2785D"/>
    <w:pPr>
      <w:ind w:left="708"/>
    </w:pPr>
  </w:style>
  <w:style w:type="paragraph" w:styleId="Textonotapie">
    <w:name w:val="footnote text"/>
    <w:basedOn w:val="Normal"/>
    <w:link w:val="TextonotapieCar"/>
    <w:rsid w:val="00C034AD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C034AD"/>
    <w:rPr>
      <w:rFonts w:ascii="Tahoma" w:hAnsi="Tahoma"/>
      <w:lang w:val="es-ES" w:eastAsia="es-ES"/>
    </w:rPr>
  </w:style>
  <w:style w:type="character" w:styleId="Refdenotaalpie">
    <w:name w:val="footnote reference"/>
    <w:basedOn w:val="Fuentedeprrafopredeter"/>
    <w:rsid w:val="00C034AD"/>
    <w:rPr>
      <w:vertAlign w:val="superscript"/>
    </w:rPr>
  </w:style>
  <w:style w:type="paragraph" w:customStyle="1" w:styleId="Default">
    <w:name w:val="Default"/>
    <w:rsid w:val="00F836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98B72B51534DABCD64DF59A65FA5" ma:contentTypeVersion="0" ma:contentTypeDescription="Crear nuevo documento." ma:contentTypeScope="" ma:versionID="4c2e585c789995d974ebb75a3d10bbf6">
  <xsd:schema xmlns:xsd="http://www.w3.org/2001/XMLSchema" xmlns:p="http://schemas.microsoft.com/office/2006/metadata/properties" targetNamespace="http://schemas.microsoft.com/office/2006/metadata/properties" ma:root="true" ma:fieldsID="ae13a4600d56dd4d917937c2caf43f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i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89F90-B06D-4E8B-81C4-8089928A1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FA055-A065-464B-B11B-20E3FE9B0D1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A0445CF-ED99-4962-860C-A0CF5125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DA2A7A3-25B2-42FE-B0EC-193257C8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1388</Words>
  <Characters>7636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Alcaldía de Medellín - Medellín Digital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Medellín Digital</dc:creator>
  <cp:lastModifiedBy>sergio.barco</cp:lastModifiedBy>
  <cp:revision>5</cp:revision>
  <cp:lastPrinted>2010-06-18T21:49:00Z</cp:lastPrinted>
  <dcterms:created xsi:type="dcterms:W3CDTF">2011-12-26T13:41:00Z</dcterms:created>
  <dcterms:modified xsi:type="dcterms:W3CDTF">2011-12-27T13:55:00Z</dcterms:modified>
  <cp:contentType>Documento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0x01010034FA98B72B51534DABCD64DF59A65FA5</vt:lpwstr>
  </property>
</Properties>
</file>