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52" w:rsidRDefault="00301552" w:rsidP="00301552">
      <w:pPr>
        <w:rPr>
          <w:b/>
          <w:u w:val="single"/>
        </w:rPr>
      </w:pPr>
      <w:r w:rsidRPr="002C4F74">
        <w:rPr>
          <w:b/>
          <w:u w:val="single"/>
        </w:rPr>
        <w:t>Meeting with RDA Tuesday 11</w:t>
      </w:r>
      <w:r w:rsidRPr="002C4F74">
        <w:rPr>
          <w:b/>
          <w:u w:val="single"/>
          <w:vertAlign w:val="superscript"/>
        </w:rPr>
        <w:t>th</w:t>
      </w:r>
      <w:r w:rsidRPr="002C4F74">
        <w:rPr>
          <w:b/>
          <w:u w:val="single"/>
        </w:rPr>
        <w:t xml:space="preserve"> October 2010</w:t>
      </w:r>
      <w:r>
        <w:rPr>
          <w:b/>
          <w:u w:val="single"/>
        </w:rPr>
        <w:t>.</w:t>
      </w:r>
    </w:p>
    <w:p w:rsidR="00301552" w:rsidRDefault="00301552" w:rsidP="00301552">
      <w:r w:rsidRPr="002C4F74">
        <w:t>In attenda</w:t>
      </w:r>
      <w:r>
        <w:t>nce, Andrew Quain, Julie Bruyniu</w:t>
      </w:r>
      <w:r w:rsidRPr="002C4F74">
        <w:t>s</w:t>
      </w:r>
      <w:r>
        <w:t>, Geoff Timm, Annette Homann and Tom McCue</w:t>
      </w:r>
    </w:p>
    <w:p w:rsidR="00301552" w:rsidRDefault="00301552" w:rsidP="00301552">
      <w:pPr>
        <w:rPr>
          <w:b/>
        </w:rPr>
      </w:pPr>
      <w:r w:rsidRPr="002C4F74">
        <w:rPr>
          <w:b/>
        </w:rPr>
        <w:t>Schools Hospital program and Allied Health</w:t>
      </w:r>
      <w:r>
        <w:rPr>
          <w:b/>
        </w:rPr>
        <w:t>: Actions arising</w:t>
      </w:r>
    </w:p>
    <w:p w:rsidR="00301552" w:rsidRDefault="00301552" w:rsidP="00301552">
      <w:pPr>
        <w:pStyle w:val="ListParagraph"/>
        <w:numPr>
          <w:ilvl w:val="0"/>
          <w:numId w:val="1"/>
        </w:numPr>
      </w:pPr>
      <w:r>
        <w:t>Contacts to be fleshed out by Julie and emailed to Partnership Brokers: Greg Scott, Qld Health Promotion, Identify key contacts from the Redcliffe Community Foundation and Redcliffe Hospital.</w:t>
      </w:r>
    </w:p>
    <w:p w:rsidR="00301552" w:rsidRDefault="00301552" w:rsidP="00301552">
      <w:pPr>
        <w:pStyle w:val="ListParagraph"/>
        <w:numPr>
          <w:ilvl w:val="0"/>
          <w:numId w:val="1"/>
        </w:numPr>
      </w:pPr>
      <w:r>
        <w:t>Andrew requested a presentation to hospitals with QYIL support within the next 4-6 weeks, with support and some funding from RDA, seeking a reasonably quick agreement in principal from hospitals to the serious consideration of the Sunshine Coast program. Geoff felt that this timeline was reasonable and QYIL would embark on this as soon as possible, given current commitments.</w:t>
      </w:r>
    </w:p>
    <w:p w:rsidR="00301552" w:rsidRDefault="00301552" w:rsidP="00301552">
      <w:pPr>
        <w:pStyle w:val="ListParagraph"/>
        <w:numPr>
          <w:ilvl w:val="0"/>
          <w:numId w:val="1"/>
        </w:numPr>
      </w:pPr>
      <w:r>
        <w:t>Annette offered to contact Karen Bate in reference to the Brisbane North road show that she does, and discuss extending this program, or including schools within the Moreton Region.</w:t>
      </w:r>
    </w:p>
    <w:p w:rsidR="00301552" w:rsidRDefault="00301552" w:rsidP="00301552">
      <w:pPr>
        <w:rPr>
          <w:b/>
        </w:rPr>
      </w:pPr>
      <w:r w:rsidRPr="008677F0">
        <w:rPr>
          <w:b/>
        </w:rPr>
        <w:t>Career Expo and Indigenous Employment Expo</w:t>
      </w:r>
    </w:p>
    <w:p w:rsidR="00301552" w:rsidRDefault="00301552" w:rsidP="00301552">
      <w:pPr>
        <w:pStyle w:val="ListParagraph"/>
        <w:numPr>
          <w:ilvl w:val="0"/>
          <w:numId w:val="2"/>
        </w:numPr>
      </w:pPr>
      <w:r>
        <w:t>MISQ program can be run out across the region and Annette will address this at a later date with the RDA.</w:t>
      </w:r>
    </w:p>
    <w:p w:rsidR="00301552" w:rsidRDefault="00301552" w:rsidP="00301552">
      <w:pPr>
        <w:pStyle w:val="ListParagraph"/>
        <w:numPr>
          <w:ilvl w:val="0"/>
          <w:numId w:val="2"/>
        </w:numPr>
      </w:pPr>
      <w:r>
        <w:t>The challenge for the Moreton Region is the gap in the post secondary curriculum given the restricted nature of courses offered both by QUT and BNIT. Is there room for some progressive RTO’s to step into the gap with serious certificate offerings?</w:t>
      </w:r>
    </w:p>
    <w:p w:rsidR="00301552" w:rsidRDefault="00301552" w:rsidP="00301552">
      <w:pPr>
        <w:pStyle w:val="ListParagraph"/>
        <w:numPr>
          <w:ilvl w:val="0"/>
          <w:numId w:val="2"/>
        </w:numPr>
      </w:pPr>
      <w:r>
        <w:t>Annette explained the history of Career Expo’s in the region and the blockers which have existed.</w:t>
      </w:r>
    </w:p>
    <w:p w:rsidR="00301552" w:rsidRDefault="00301552" w:rsidP="00301552">
      <w:pPr>
        <w:pStyle w:val="ListParagraph"/>
        <w:numPr>
          <w:ilvl w:val="0"/>
          <w:numId w:val="2"/>
        </w:numPr>
      </w:pPr>
      <w:r>
        <w:t>It may be possible to build on the existing QUT and BNIT expos. We would certainly need them to be involved in any event.</w:t>
      </w:r>
    </w:p>
    <w:p w:rsidR="00301552" w:rsidRDefault="00301552" w:rsidP="00301552">
      <w:pPr>
        <w:pStyle w:val="ListParagraph"/>
        <w:numPr>
          <w:ilvl w:val="0"/>
          <w:numId w:val="2"/>
        </w:numPr>
      </w:pPr>
      <w:r>
        <w:t>Andrew requested that Annette provide him with a number of possible scenarios for a regional expo, including rough budgeting figures with a view to creating one central event which could be funded from a number of sources with either payments, or in kind support. Murrumba Downs, Redcliffe and the State Equestrian Centre were suggested as possible venues.</w:t>
      </w:r>
    </w:p>
    <w:p w:rsidR="00301552" w:rsidRDefault="00301552" w:rsidP="00301552">
      <w:pPr>
        <w:rPr>
          <w:b/>
        </w:rPr>
      </w:pPr>
      <w:r w:rsidRPr="00934318">
        <w:rPr>
          <w:b/>
        </w:rPr>
        <w:t>CMAP discussions.</w:t>
      </w:r>
    </w:p>
    <w:p w:rsidR="00301552" w:rsidRDefault="00301552" w:rsidP="00301552">
      <w:pPr>
        <w:pStyle w:val="ListParagraph"/>
        <w:numPr>
          <w:ilvl w:val="0"/>
          <w:numId w:val="3"/>
        </w:numPr>
      </w:pPr>
      <w:r w:rsidRPr="00934318">
        <w:t>Annette agreed to provide RDA with QYIL school cluster and youth group information that she has on file.</w:t>
      </w:r>
    </w:p>
    <w:p w:rsidR="00301552" w:rsidRDefault="00301552" w:rsidP="00301552">
      <w:pPr>
        <w:pStyle w:val="ListParagraph"/>
        <w:numPr>
          <w:ilvl w:val="0"/>
          <w:numId w:val="3"/>
        </w:numPr>
      </w:pPr>
      <w:r>
        <w:t>Andrew will give some consideration to the level of detail that a) would be required and b) that would be obtainable, and will establish a purpose for any community mapping that will be carried out.</w:t>
      </w:r>
    </w:p>
    <w:p w:rsidR="00301552" w:rsidRDefault="00301552" w:rsidP="00301552">
      <w:pPr>
        <w:pStyle w:val="ListParagraph"/>
        <w:numPr>
          <w:ilvl w:val="0"/>
          <w:numId w:val="3"/>
        </w:numPr>
      </w:pPr>
      <w:r>
        <w:t>Julie agreed to revisit the QYIL office to examine the potential further at a later date.</w:t>
      </w:r>
    </w:p>
    <w:p w:rsidR="00301552" w:rsidRDefault="00301552" w:rsidP="00301552">
      <w:pPr>
        <w:pStyle w:val="ListParagraph"/>
      </w:pPr>
    </w:p>
    <w:p w:rsidR="00301552" w:rsidRPr="00934318" w:rsidRDefault="00301552" w:rsidP="00301552">
      <w:r>
        <w:t xml:space="preserve">Meeting Closed 11.50am.                                                                                                              </w:t>
      </w:r>
      <w:r w:rsidRPr="00934318">
        <w:rPr>
          <w:sz w:val="16"/>
          <w:szCs w:val="16"/>
        </w:rPr>
        <w:t>TMC 11/10/2010</w:t>
      </w:r>
    </w:p>
    <w:p w:rsidR="00EC4A51" w:rsidRDefault="00EC4A51" w:rsidP="00A978AB">
      <w:pPr>
        <w:rPr>
          <w:color w:val="17365D"/>
          <w:sz w:val="18"/>
          <w:szCs w:val="18"/>
        </w:rPr>
      </w:pPr>
    </w:p>
    <w:sectPr w:rsidR="00EC4A51" w:rsidSect="008F2373">
      <w:headerReference w:type="default" r:id="rId7"/>
      <w:footerReference w:type="default" r:id="rId8"/>
      <w:pgSz w:w="11906" w:h="16838"/>
      <w:pgMar w:top="2552" w:right="1134" w:bottom="726"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3CD" w:rsidRDefault="007923CD" w:rsidP="00D24BD2">
      <w:pPr>
        <w:spacing w:after="0" w:line="240" w:lineRule="auto"/>
      </w:pPr>
      <w:r>
        <w:separator/>
      </w:r>
    </w:p>
  </w:endnote>
  <w:endnote w:type="continuationSeparator" w:id="0">
    <w:p w:rsidR="007923CD" w:rsidRDefault="007923CD" w:rsidP="00D24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D2" w:rsidRDefault="00D24BD2">
    <w:pPr>
      <w:pStyle w:val="Footer"/>
    </w:pPr>
  </w:p>
  <w:tbl>
    <w:tblPr>
      <w:tblStyle w:val="TableGrid"/>
      <w:tblW w:w="0" w:type="auto"/>
      <w:tblInd w:w="-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D24BD2" w:rsidTr="008873C8">
      <w:tc>
        <w:tcPr>
          <w:tcW w:w="5219" w:type="dxa"/>
        </w:tcPr>
        <w:p w:rsidR="00D24BD2" w:rsidRDefault="00D24BD2" w:rsidP="00D24BD2">
          <w:pPr>
            <w:jc w:val="center"/>
            <w:rPr>
              <w:color w:val="17365D"/>
              <w:sz w:val="18"/>
              <w:szCs w:val="18"/>
            </w:rPr>
          </w:pPr>
          <w:r>
            <w:rPr>
              <w:color w:val="17365D"/>
              <w:sz w:val="18"/>
              <w:szCs w:val="18"/>
            </w:rPr>
            <w:t>Moreton Bay Region Office</w:t>
          </w:r>
        </w:p>
        <w:p w:rsidR="00D24BD2" w:rsidRDefault="00D24BD2" w:rsidP="00D24BD2">
          <w:pPr>
            <w:jc w:val="center"/>
            <w:rPr>
              <w:rFonts w:eastAsiaTheme="minorEastAsia"/>
              <w:noProof/>
              <w:color w:val="17365D"/>
              <w:sz w:val="18"/>
              <w:szCs w:val="18"/>
              <w:lang w:eastAsia="en-AU"/>
            </w:rPr>
          </w:pPr>
          <w:r w:rsidRPr="00D24BD2">
            <w:rPr>
              <w:rFonts w:eastAsiaTheme="minorEastAsia"/>
              <w:noProof/>
              <w:color w:val="17365D"/>
              <w:sz w:val="18"/>
              <w:szCs w:val="18"/>
              <w:lang w:eastAsia="en-AU"/>
            </w:rPr>
            <w:t xml:space="preserve">Suite 20, 42-44 King Street, </w:t>
          </w:r>
          <w:r w:rsidR="008873C8" w:rsidRPr="00D24BD2">
            <w:rPr>
              <w:rFonts w:eastAsiaTheme="minorEastAsia"/>
              <w:noProof/>
              <w:color w:val="17365D"/>
              <w:sz w:val="18"/>
              <w:szCs w:val="18"/>
              <w:lang w:eastAsia="en-AU"/>
            </w:rPr>
            <w:t>Caboolture</w:t>
          </w:r>
          <w:r w:rsidRPr="00D24BD2">
            <w:rPr>
              <w:rFonts w:eastAsiaTheme="minorEastAsia"/>
              <w:noProof/>
              <w:color w:val="17365D"/>
              <w:sz w:val="18"/>
              <w:szCs w:val="18"/>
              <w:lang w:eastAsia="en-AU"/>
            </w:rPr>
            <w:t xml:space="preserve"> Q</w:t>
          </w:r>
          <w:r w:rsidR="008873C8">
            <w:rPr>
              <w:rFonts w:eastAsiaTheme="minorEastAsia"/>
              <w:noProof/>
              <w:color w:val="17365D"/>
              <w:sz w:val="18"/>
              <w:szCs w:val="18"/>
              <w:lang w:eastAsia="en-AU"/>
            </w:rPr>
            <w:t>LD</w:t>
          </w:r>
          <w:r w:rsidRPr="00D24BD2">
            <w:rPr>
              <w:rFonts w:eastAsiaTheme="minorEastAsia"/>
              <w:noProof/>
              <w:color w:val="17365D"/>
              <w:sz w:val="18"/>
              <w:szCs w:val="18"/>
              <w:lang w:eastAsia="en-AU"/>
            </w:rPr>
            <w:t xml:space="preserve">.  4510 </w:t>
          </w:r>
          <w:r w:rsidRPr="009041E4">
            <w:rPr>
              <w:color w:val="17365D"/>
              <w:sz w:val="18"/>
              <w:szCs w:val="18"/>
            </w:rPr>
            <w:t>|</w:t>
          </w:r>
        </w:p>
        <w:p w:rsidR="00D24BD2" w:rsidRPr="00D24BD2" w:rsidRDefault="00D24BD2" w:rsidP="00D24BD2">
          <w:pPr>
            <w:jc w:val="center"/>
            <w:rPr>
              <w:rFonts w:eastAsiaTheme="minorEastAsia"/>
              <w:noProof/>
              <w:color w:val="17365D"/>
              <w:sz w:val="18"/>
              <w:szCs w:val="18"/>
              <w:lang w:eastAsia="en-AU"/>
            </w:rPr>
          </w:pPr>
          <w:r w:rsidRPr="00D24BD2">
            <w:rPr>
              <w:rFonts w:eastAsiaTheme="minorEastAsia"/>
              <w:noProof/>
              <w:color w:val="17365D"/>
              <w:sz w:val="18"/>
              <w:szCs w:val="18"/>
              <w:lang w:eastAsia="en-AU"/>
            </w:rPr>
            <w:t xml:space="preserve">PO Box 171 </w:t>
          </w:r>
          <w:r w:rsidR="008873C8" w:rsidRPr="00D24BD2">
            <w:rPr>
              <w:rFonts w:eastAsiaTheme="minorEastAsia"/>
              <w:noProof/>
              <w:color w:val="17365D"/>
              <w:sz w:val="18"/>
              <w:szCs w:val="18"/>
              <w:lang w:eastAsia="en-AU"/>
            </w:rPr>
            <w:t>Caboolture</w:t>
          </w:r>
          <w:r w:rsidRPr="00D24BD2">
            <w:rPr>
              <w:rFonts w:eastAsiaTheme="minorEastAsia"/>
              <w:noProof/>
              <w:color w:val="17365D"/>
              <w:sz w:val="18"/>
              <w:szCs w:val="18"/>
              <w:lang w:eastAsia="en-AU"/>
            </w:rPr>
            <w:t>  Q</w:t>
          </w:r>
          <w:r w:rsidR="008873C8">
            <w:rPr>
              <w:rFonts w:eastAsiaTheme="minorEastAsia"/>
              <w:noProof/>
              <w:color w:val="17365D"/>
              <w:sz w:val="18"/>
              <w:szCs w:val="18"/>
              <w:lang w:eastAsia="en-AU"/>
            </w:rPr>
            <w:t>LD</w:t>
          </w:r>
          <w:r w:rsidRPr="00D24BD2">
            <w:rPr>
              <w:rFonts w:eastAsiaTheme="minorEastAsia"/>
              <w:noProof/>
              <w:color w:val="17365D"/>
              <w:sz w:val="18"/>
              <w:szCs w:val="18"/>
              <w:lang w:eastAsia="en-AU"/>
            </w:rPr>
            <w:t>  4510</w:t>
          </w:r>
        </w:p>
        <w:p w:rsidR="00D24BD2" w:rsidRDefault="00D24BD2" w:rsidP="00D24BD2">
          <w:pPr>
            <w:jc w:val="center"/>
            <w:rPr>
              <w:color w:val="17365D"/>
              <w:sz w:val="18"/>
              <w:szCs w:val="18"/>
            </w:rPr>
          </w:pPr>
          <w:r w:rsidRPr="00D24BD2">
            <w:rPr>
              <w:rFonts w:eastAsiaTheme="minorEastAsia"/>
              <w:noProof/>
              <w:color w:val="17365D"/>
              <w:sz w:val="18"/>
              <w:szCs w:val="18"/>
              <w:lang w:eastAsia="en-AU"/>
            </w:rPr>
            <w:t>Ph: 5499 4240 | Fax: 5499 0138</w:t>
          </w:r>
          <w:r w:rsidRPr="009041E4">
            <w:rPr>
              <w:color w:val="17365D"/>
              <w:sz w:val="18"/>
              <w:szCs w:val="18"/>
            </w:rPr>
            <w:t xml:space="preserve">| </w:t>
          </w:r>
          <w:hyperlink r:id="rId1" w:history="1">
            <w:r w:rsidRPr="002533C9">
              <w:rPr>
                <w:rStyle w:val="Hyperlink"/>
                <w:sz w:val="18"/>
                <w:szCs w:val="18"/>
              </w:rPr>
              <w:t>www.qyil.com.au</w:t>
            </w:r>
          </w:hyperlink>
        </w:p>
        <w:p w:rsidR="00D24BD2" w:rsidRDefault="00D24BD2" w:rsidP="00D24BD2">
          <w:pPr>
            <w:jc w:val="center"/>
            <w:rPr>
              <w:color w:val="17365D"/>
              <w:sz w:val="18"/>
              <w:szCs w:val="18"/>
            </w:rPr>
          </w:pPr>
        </w:p>
      </w:tc>
      <w:tc>
        <w:tcPr>
          <w:tcW w:w="5129" w:type="dxa"/>
        </w:tcPr>
        <w:p w:rsidR="00D24BD2" w:rsidRDefault="00D24BD2" w:rsidP="00D24BD2">
          <w:pPr>
            <w:jc w:val="center"/>
            <w:rPr>
              <w:color w:val="17365D"/>
              <w:sz w:val="18"/>
              <w:szCs w:val="18"/>
            </w:rPr>
          </w:pPr>
          <w:r>
            <w:rPr>
              <w:color w:val="17365D"/>
              <w:sz w:val="18"/>
              <w:szCs w:val="18"/>
            </w:rPr>
            <w:t>Sunshine Coast Office</w:t>
          </w:r>
        </w:p>
        <w:p w:rsidR="00D24BD2" w:rsidRPr="009041E4" w:rsidRDefault="00D24BD2" w:rsidP="00D24BD2">
          <w:pPr>
            <w:jc w:val="center"/>
            <w:rPr>
              <w:color w:val="17365D"/>
              <w:sz w:val="18"/>
              <w:szCs w:val="18"/>
            </w:rPr>
          </w:pPr>
          <w:r w:rsidRPr="009041E4">
            <w:rPr>
              <w:color w:val="17365D"/>
              <w:sz w:val="18"/>
              <w:szCs w:val="18"/>
            </w:rPr>
            <w:t>Unit 1 Level 2, 43 Primary School Court Maroochydore QLD 4558 | P.O Box 477, Buderim QLD 4556</w:t>
          </w:r>
        </w:p>
        <w:p w:rsidR="00D24BD2" w:rsidRPr="00410261" w:rsidRDefault="00D24BD2" w:rsidP="00D24BD2">
          <w:pPr>
            <w:jc w:val="center"/>
            <w:rPr>
              <w:color w:val="17365D"/>
              <w:sz w:val="18"/>
              <w:szCs w:val="18"/>
            </w:rPr>
          </w:pPr>
          <w:r w:rsidRPr="009041E4">
            <w:rPr>
              <w:color w:val="17365D"/>
              <w:sz w:val="18"/>
              <w:szCs w:val="18"/>
            </w:rPr>
            <w:t xml:space="preserve">Ph: 5443 4322 | Fax: 5451 1533 | </w:t>
          </w:r>
          <w:hyperlink r:id="rId2" w:history="1">
            <w:r w:rsidRPr="002533C9">
              <w:rPr>
                <w:rStyle w:val="Hyperlink"/>
                <w:sz w:val="18"/>
                <w:szCs w:val="18"/>
              </w:rPr>
              <w:t>www.qyil.com.au</w:t>
            </w:r>
          </w:hyperlink>
          <w:r>
            <w:rPr>
              <w:color w:val="17365D"/>
              <w:sz w:val="18"/>
              <w:szCs w:val="18"/>
            </w:rPr>
            <w:t xml:space="preserve"> </w:t>
          </w:r>
        </w:p>
        <w:p w:rsidR="00D24BD2" w:rsidRDefault="00D24BD2" w:rsidP="00D24BD2">
          <w:pPr>
            <w:jc w:val="center"/>
            <w:rPr>
              <w:color w:val="17365D"/>
              <w:sz w:val="18"/>
              <w:szCs w:val="18"/>
            </w:rPr>
          </w:pPr>
        </w:p>
      </w:tc>
    </w:tr>
  </w:tbl>
  <w:p w:rsidR="00D24BD2" w:rsidRDefault="00D24BD2" w:rsidP="00D24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3CD" w:rsidRDefault="007923CD" w:rsidP="00D24BD2">
      <w:pPr>
        <w:spacing w:after="0" w:line="240" w:lineRule="auto"/>
      </w:pPr>
      <w:r>
        <w:separator/>
      </w:r>
    </w:p>
  </w:footnote>
  <w:footnote w:type="continuationSeparator" w:id="0">
    <w:p w:rsidR="007923CD" w:rsidRDefault="007923CD" w:rsidP="00D24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E3" w:rsidRDefault="001B6583">
    <w:pPr>
      <w:pStyle w:val="Header"/>
    </w:pPr>
    <w:r>
      <w:rPr>
        <w:noProof/>
      </w:rPr>
      <w:drawing>
        <wp:anchor distT="0" distB="0" distL="114300" distR="114300" simplePos="0" relativeHeight="251658240" behindDoc="0" locked="0" layoutInCell="1" allowOverlap="1">
          <wp:simplePos x="0" y="0"/>
          <wp:positionH relativeFrom="column">
            <wp:posOffset>-634365</wp:posOffset>
          </wp:positionH>
          <wp:positionV relativeFrom="paragraph">
            <wp:posOffset>-374015</wp:posOffset>
          </wp:positionV>
          <wp:extent cx="7315200" cy="1476375"/>
          <wp:effectExtent l="19050" t="0" r="0" b="0"/>
          <wp:wrapNone/>
          <wp:docPr id="1" name="Picture 1" descr="C:\Users\User\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Untitled.png"/>
                  <pic:cNvPicPr>
                    <a:picLocks noChangeAspect="1" noChangeArrowheads="1"/>
                  </pic:cNvPicPr>
                </pic:nvPicPr>
                <pic:blipFill>
                  <a:blip r:embed="rId1"/>
                  <a:srcRect/>
                  <a:stretch>
                    <a:fillRect/>
                  </a:stretch>
                </pic:blipFill>
                <pic:spPr bwMode="auto">
                  <a:xfrm>
                    <a:off x="0" y="0"/>
                    <a:ext cx="7315200" cy="1476375"/>
                  </a:xfrm>
                  <a:prstGeom prst="rect">
                    <a:avLst/>
                  </a:prstGeom>
                  <a:noFill/>
                  <a:ln w="9525">
                    <a:noFill/>
                    <a:miter lim="800000"/>
                    <a:headEnd/>
                    <a:tailEnd/>
                  </a:ln>
                </pic:spPr>
              </pic:pic>
            </a:graphicData>
          </a:graphic>
        </wp:anchor>
      </w:drawing>
    </w:r>
  </w:p>
  <w:p w:rsidR="00601EE3" w:rsidRDefault="00601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A5603"/>
    <w:multiLevelType w:val="hybridMultilevel"/>
    <w:tmpl w:val="CDD4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7724C0"/>
    <w:multiLevelType w:val="hybridMultilevel"/>
    <w:tmpl w:val="0F963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7320F"/>
    <w:multiLevelType w:val="hybridMultilevel"/>
    <w:tmpl w:val="2C1ED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5362"/>
  </w:hdrShapeDefaults>
  <w:footnotePr>
    <w:footnote w:id="-1"/>
    <w:footnote w:id="0"/>
  </w:footnotePr>
  <w:endnotePr>
    <w:endnote w:id="-1"/>
    <w:endnote w:id="0"/>
  </w:endnotePr>
  <w:compat/>
  <w:rsids>
    <w:rsidRoot w:val="007923CD"/>
    <w:rsid w:val="000C6A20"/>
    <w:rsid w:val="001B6583"/>
    <w:rsid w:val="00232BAD"/>
    <w:rsid w:val="00265FF1"/>
    <w:rsid w:val="00301552"/>
    <w:rsid w:val="00321A43"/>
    <w:rsid w:val="003703D4"/>
    <w:rsid w:val="00410261"/>
    <w:rsid w:val="00481FA2"/>
    <w:rsid w:val="00483E29"/>
    <w:rsid w:val="004C70C5"/>
    <w:rsid w:val="00601EE3"/>
    <w:rsid w:val="0078684D"/>
    <w:rsid w:val="007923CD"/>
    <w:rsid w:val="008873C8"/>
    <w:rsid w:val="008D511F"/>
    <w:rsid w:val="008F2373"/>
    <w:rsid w:val="009041E4"/>
    <w:rsid w:val="009D1587"/>
    <w:rsid w:val="00A268BE"/>
    <w:rsid w:val="00A978AB"/>
    <w:rsid w:val="00C8073C"/>
    <w:rsid w:val="00C97BEF"/>
    <w:rsid w:val="00D24BD2"/>
    <w:rsid w:val="00D27483"/>
    <w:rsid w:val="00D45BBC"/>
    <w:rsid w:val="00E33550"/>
    <w:rsid w:val="00EC4A51"/>
    <w:rsid w:val="00EE56A4"/>
    <w:rsid w:val="00F549C3"/>
    <w:rsid w:val="00F97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BE"/>
    <w:rPr>
      <w:rFonts w:ascii="Tahoma" w:hAnsi="Tahoma" w:cs="Tahoma"/>
      <w:sz w:val="16"/>
      <w:szCs w:val="16"/>
    </w:rPr>
  </w:style>
  <w:style w:type="character" w:styleId="Hyperlink">
    <w:name w:val="Hyperlink"/>
    <w:basedOn w:val="DefaultParagraphFont"/>
    <w:uiPriority w:val="99"/>
    <w:unhideWhenUsed/>
    <w:rsid w:val="00A268BE"/>
    <w:rPr>
      <w:color w:val="0000FF" w:themeColor="hyperlink"/>
      <w:u w:val="single"/>
    </w:rPr>
  </w:style>
  <w:style w:type="table" w:styleId="TableGrid">
    <w:name w:val="Table Grid"/>
    <w:basedOn w:val="TableNormal"/>
    <w:uiPriority w:val="59"/>
    <w:rsid w:val="00D24B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24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BD2"/>
  </w:style>
  <w:style w:type="paragraph" w:styleId="Footer">
    <w:name w:val="footer"/>
    <w:basedOn w:val="Normal"/>
    <w:link w:val="FooterChar"/>
    <w:uiPriority w:val="99"/>
    <w:unhideWhenUsed/>
    <w:rsid w:val="00D24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BD2"/>
  </w:style>
  <w:style w:type="paragraph" w:styleId="ListParagraph">
    <w:name w:val="List Paragraph"/>
    <w:basedOn w:val="Normal"/>
    <w:uiPriority w:val="34"/>
    <w:qFormat/>
    <w:rsid w:val="00301552"/>
    <w:pPr>
      <w:ind w:left="720"/>
      <w:contextualSpacing/>
    </w:pPr>
  </w:style>
</w:styles>
</file>

<file path=word/webSettings.xml><?xml version="1.0" encoding="utf-8"?>
<w:webSettings xmlns:r="http://schemas.openxmlformats.org/officeDocument/2006/relationships" xmlns:w="http://schemas.openxmlformats.org/wordprocessingml/2006/main">
  <w:divs>
    <w:div w:id="733894198">
      <w:bodyDiv w:val="1"/>
      <w:marLeft w:val="0"/>
      <w:marRight w:val="0"/>
      <w:marTop w:val="0"/>
      <w:marBottom w:val="0"/>
      <w:divBdr>
        <w:top w:val="none" w:sz="0" w:space="0" w:color="auto"/>
        <w:left w:val="none" w:sz="0" w:space="0" w:color="auto"/>
        <w:bottom w:val="none" w:sz="0" w:space="0" w:color="auto"/>
        <w:right w:val="none" w:sz="0" w:space="0" w:color="auto"/>
      </w:divBdr>
    </w:div>
    <w:div w:id="1129906232">
      <w:bodyDiv w:val="1"/>
      <w:marLeft w:val="0"/>
      <w:marRight w:val="0"/>
      <w:marTop w:val="0"/>
      <w:marBottom w:val="0"/>
      <w:divBdr>
        <w:top w:val="none" w:sz="0" w:space="0" w:color="auto"/>
        <w:left w:val="none" w:sz="0" w:space="0" w:color="auto"/>
        <w:bottom w:val="none" w:sz="0" w:space="0" w:color="auto"/>
        <w:right w:val="none" w:sz="0" w:space="0" w:color="auto"/>
      </w:divBdr>
    </w:div>
    <w:div w:id="1317686643">
      <w:bodyDiv w:val="1"/>
      <w:marLeft w:val="0"/>
      <w:marRight w:val="0"/>
      <w:marTop w:val="0"/>
      <w:marBottom w:val="0"/>
      <w:divBdr>
        <w:top w:val="none" w:sz="0" w:space="0" w:color="auto"/>
        <w:left w:val="none" w:sz="0" w:space="0" w:color="auto"/>
        <w:bottom w:val="none" w:sz="0" w:space="0" w:color="auto"/>
        <w:right w:val="none" w:sz="0" w:space="0" w:color="auto"/>
      </w:divBdr>
    </w:div>
    <w:div w:id="19856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qyil.com.au" TargetMode="External"/><Relationship Id="rId1" Type="http://schemas.openxmlformats.org/officeDocument/2006/relationships/hyperlink" Target="http://www.qyi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2010-08-15T20:46:00Z</cp:lastPrinted>
  <dcterms:created xsi:type="dcterms:W3CDTF">2010-10-12T02:54:00Z</dcterms:created>
  <dcterms:modified xsi:type="dcterms:W3CDTF">2010-10-12T02:54:00Z</dcterms:modified>
</cp:coreProperties>
</file>