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086" w:rsidRDefault="00F22086" w:rsidP="00F22086">
      <w:pPr>
        <w:spacing w:after="0" w:line="240" w:lineRule="auto"/>
        <w:ind w:left="2400" w:hanging="2400"/>
        <w:rPr>
          <w:rFonts w:ascii="Calibri" w:eastAsia="Times New Roman" w:hAnsi="Calibri" w:cs="Calibri"/>
          <w:b/>
          <w:bCs/>
          <w:color w:val="FF0000"/>
          <w:sz w:val="32"/>
          <w:szCs w:val="32"/>
        </w:rPr>
      </w:pPr>
      <w:r>
        <w:rPr>
          <w:rFonts w:ascii="Calibri" w:eastAsia="Times New Roman" w:hAnsi="Calibri" w:cs="Calibri"/>
          <w:b/>
          <w:bCs/>
          <w:color w:val="FF0000"/>
          <w:sz w:val="32"/>
          <w:szCs w:val="32"/>
        </w:rPr>
        <w:t xml:space="preserve">                                                                       </w:t>
      </w:r>
      <w:r w:rsidRPr="00F22086">
        <w:rPr>
          <w:rFonts w:ascii="Calibri" w:eastAsia="Times New Roman" w:hAnsi="Calibri" w:cs="Calibri"/>
          <w:b/>
          <w:bCs/>
          <w:color w:val="FF0000"/>
          <w:sz w:val="32"/>
          <w:szCs w:val="32"/>
        </w:rPr>
        <w:drawing>
          <wp:inline distT="0" distB="0" distL="0" distR="0">
            <wp:extent cx="2533650" cy="933450"/>
            <wp:effectExtent l="19050" t="0" r="0" b="0"/>
            <wp:docPr id="5" name="Picture 1" descr="QYIL-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YIL-header"/>
                    <pic:cNvPicPr>
                      <a:picLocks noChangeAspect="1" noChangeArrowheads="1"/>
                    </pic:cNvPicPr>
                  </pic:nvPicPr>
                  <pic:blipFill>
                    <a:blip r:embed="rId4" r:link="rId5" cstate="print"/>
                    <a:srcRect/>
                    <a:stretch>
                      <a:fillRect/>
                    </a:stretch>
                  </pic:blipFill>
                  <pic:spPr bwMode="auto">
                    <a:xfrm>
                      <a:off x="0" y="0"/>
                      <a:ext cx="2533650" cy="933450"/>
                    </a:xfrm>
                    <a:prstGeom prst="rect">
                      <a:avLst/>
                    </a:prstGeom>
                    <a:noFill/>
                    <a:ln w="9525">
                      <a:noFill/>
                      <a:miter lim="800000"/>
                      <a:headEnd/>
                      <a:tailEnd/>
                    </a:ln>
                  </pic:spPr>
                </pic:pic>
              </a:graphicData>
            </a:graphic>
          </wp:inline>
        </w:drawing>
      </w:r>
    </w:p>
    <w:p w:rsidR="00F22086" w:rsidRPr="00F22086" w:rsidRDefault="00E23F44" w:rsidP="00F22086">
      <w:pPr>
        <w:spacing w:after="0" w:line="240" w:lineRule="auto"/>
        <w:ind w:left="2400" w:hanging="2400"/>
        <w:rPr>
          <w:rFonts w:ascii="Calibri" w:eastAsia="Times New Roman" w:hAnsi="Calibri" w:cs="Calibri"/>
          <w:b/>
          <w:bCs/>
          <w:color w:val="FF0000"/>
          <w:sz w:val="24"/>
          <w:szCs w:val="24"/>
        </w:rPr>
      </w:pPr>
      <w:r w:rsidRPr="00F22086">
        <w:rPr>
          <w:rFonts w:ascii="Calibri" w:eastAsia="Times New Roman" w:hAnsi="Calibri" w:cs="Calibri"/>
          <w:b/>
          <w:bCs/>
          <w:color w:val="FF0000"/>
          <w:sz w:val="24"/>
          <w:szCs w:val="24"/>
        </w:rPr>
        <w:t xml:space="preserve">Industry Validation </w:t>
      </w:r>
      <w:r w:rsidR="00F22086" w:rsidRPr="00F22086">
        <w:rPr>
          <w:rFonts w:ascii="Calibri" w:eastAsia="Times New Roman" w:hAnsi="Calibri" w:cs="Calibri"/>
          <w:b/>
          <w:bCs/>
          <w:color w:val="FF0000"/>
          <w:sz w:val="24"/>
          <w:szCs w:val="24"/>
        </w:rPr>
        <w:t xml:space="preserve">                                                                      </w:t>
      </w:r>
    </w:p>
    <w:p w:rsidR="00E23F44" w:rsidRPr="00F22086" w:rsidRDefault="00F22086" w:rsidP="00F22086">
      <w:pPr>
        <w:spacing w:after="0" w:line="240" w:lineRule="auto"/>
        <w:rPr>
          <w:rFonts w:ascii="Times New Roman" w:eastAsia="Times New Roman" w:hAnsi="Times New Roman" w:cs="Times New Roman"/>
          <w:color w:val="FF0000"/>
          <w:sz w:val="24"/>
          <w:szCs w:val="24"/>
        </w:rPr>
      </w:pPr>
      <w:proofErr w:type="gramStart"/>
      <w:r w:rsidRPr="00F22086">
        <w:rPr>
          <w:rFonts w:ascii="Calibri" w:eastAsia="Times New Roman" w:hAnsi="Calibri" w:cs="Calibri"/>
          <w:b/>
          <w:bCs/>
          <w:color w:val="FF0000"/>
          <w:sz w:val="24"/>
          <w:szCs w:val="24"/>
        </w:rPr>
        <w:t>and</w:t>
      </w:r>
      <w:proofErr w:type="gramEnd"/>
      <w:r w:rsidRPr="00F22086">
        <w:rPr>
          <w:rFonts w:ascii="Calibri" w:eastAsia="Times New Roman" w:hAnsi="Calibri" w:cs="Calibri"/>
          <w:b/>
          <w:bCs/>
          <w:color w:val="FF0000"/>
          <w:sz w:val="24"/>
          <w:szCs w:val="24"/>
        </w:rPr>
        <w:t xml:space="preserve"> Vet Network 2011                                                 </w:t>
      </w:r>
    </w:p>
    <w:p w:rsidR="00E23F44" w:rsidRPr="00F22086" w:rsidRDefault="00BD5230" w:rsidP="00F22086">
      <w:pPr>
        <w:spacing w:after="0" w:line="240" w:lineRule="auto"/>
        <w:rPr>
          <w:rFonts w:ascii="Times New Roman" w:eastAsia="Times New Roman" w:hAnsi="Times New Roman" w:cs="Times New Roman"/>
          <w:color w:val="FF0000"/>
          <w:sz w:val="24"/>
          <w:szCs w:val="24"/>
        </w:rPr>
      </w:pPr>
      <w:r w:rsidRPr="00F22086">
        <w:rPr>
          <w:rFonts w:ascii="Calibri" w:eastAsia="Times New Roman" w:hAnsi="Calibri" w:cs="Calibri"/>
          <w:b/>
          <w:bCs/>
          <w:color w:val="FF0000"/>
          <w:sz w:val="24"/>
          <w:szCs w:val="24"/>
        </w:rPr>
        <w:t>Thur</w:t>
      </w:r>
      <w:r w:rsidR="00E23F44" w:rsidRPr="00F22086">
        <w:rPr>
          <w:rFonts w:ascii="Calibri" w:eastAsia="Times New Roman" w:hAnsi="Calibri" w:cs="Calibri"/>
          <w:b/>
          <w:bCs/>
          <w:color w:val="FF0000"/>
          <w:sz w:val="24"/>
          <w:szCs w:val="24"/>
        </w:rPr>
        <w:t xml:space="preserve">sday, </w:t>
      </w:r>
      <w:r w:rsidR="00476623" w:rsidRPr="00F22086">
        <w:rPr>
          <w:rFonts w:ascii="Calibri" w:eastAsia="Times New Roman" w:hAnsi="Calibri" w:cs="Calibri"/>
          <w:b/>
          <w:bCs/>
          <w:color w:val="FF0000"/>
          <w:sz w:val="24"/>
          <w:szCs w:val="24"/>
        </w:rPr>
        <w:t>23</w:t>
      </w:r>
      <w:r w:rsidR="00476623" w:rsidRPr="00F22086">
        <w:rPr>
          <w:rFonts w:ascii="Calibri" w:eastAsia="Times New Roman" w:hAnsi="Calibri" w:cs="Calibri"/>
          <w:b/>
          <w:bCs/>
          <w:color w:val="FF0000"/>
          <w:sz w:val="24"/>
          <w:szCs w:val="24"/>
          <w:vertAlign w:val="superscript"/>
        </w:rPr>
        <w:t>rd</w:t>
      </w:r>
      <w:r w:rsidR="00476623" w:rsidRPr="00F22086">
        <w:rPr>
          <w:rFonts w:ascii="Calibri" w:eastAsia="Times New Roman" w:hAnsi="Calibri" w:cs="Calibri"/>
          <w:b/>
          <w:bCs/>
          <w:color w:val="FF0000"/>
          <w:sz w:val="24"/>
          <w:szCs w:val="24"/>
        </w:rPr>
        <w:t xml:space="preserve"> June </w:t>
      </w:r>
    </w:p>
    <w:p w:rsidR="00E23F44" w:rsidRPr="00F22086" w:rsidRDefault="00476623" w:rsidP="00F22086">
      <w:pPr>
        <w:spacing w:after="0" w:line="240" w:lineRule="auto"/>
        <w:rPr>
          <w:rFonts w:ascii="Times New Roman" w:eastAsia="Times New Roman" w:hAnsi="Times New Roman" w:cs="Times New Roman"/>
          <w:color w:val="FF0000"/>
          <w:sz w:val="24"/>
          <w:szCs w:val="24"/>
        </w:rPr>
      </w:pPr>
      <w:r w:rsidRPr="00F22086">
        <w:rPr>
          <w:rFonts w:ascii="Calibri" w:eastAsia="Times New Roman" w:hAnsi="Calibri" w:cs="Calibri"/>
          <w:b/>
          <w:bCs/>
          <w:color w:val="FF0000"/>
          <w:sz w:val="24"/>
          <w:szCs w:val="24"/>
        </w:rPr>
        <w:t>Narangba Valley State High School</w:t>
      </w:r>
    </w:p>
    <w:p w:rsidR="00F22086" w:rsidRPr="00F22086" w:rsidRDefault="00476623" w:rsidP="00F22086">
      <w:pPr>
        <w:spacing w:after="0" w:line="240" w:lineRule="auto"/>
        <w:rPr>
          <w:rFonts w:ascii="Calibri" w:eastAsia="Times New Roman" w:hAnsi="Calibri" w:cs="Calibri"/>
          <w:b/>
          <w:bCs/>
          <w:color w:val="FF0000"/>
          <w:sz w:val="24"/>
          <w:szCs w:val="24"/>
        </w:rPr>
      </w:pPr>
      <w:r w:rsidRPr="00F22086">
        <w:rPr>
          <w:rFonts w:ascii="Calibri" w:eastAsia="Times New Roman" w:hAnsi="Calibri" w:cs="Calibri"/>
          <w:b/>
          <w:bCs/>
          <w:color w:val="FF0000"/>
          <w:sz w:val="24"/>
          <w:szCs w:val="24"/>
        </w:rPr>
        <w:t>CNR Young Road &amp; Harris Avenue,</w:t>
      </w:r>
    </w:p>
    <w:p w:rsidR="00E23F44" w:rsidRPr="00F22086" w:rsidRDefault="00476623" w:rsidP="00F22086">
      <w:pPr>
        <w:spacing w:after="0" w:line="240" w:lineRule="auto"/>
        <w:rPr>
          <w:rFonts w:ascii="Times New Roman" w:eastAsia="Times New Roman" w:hAnsi="Times New Roman" w:cs="Times New Roman"/>
          <w:color w:val="FF0000"/>
          <w:sz w:val="24"/>
          <w:szCs w:val="24"/>
        </w:rPr>
      </w:pPr>
      <w:r w:rsidRPr="00F22086">
        <w:rPr>
          <w:rFonts w:ascii="Calibri" w:eastAsia="Times New Roman" w:hAnsi="Calibri" w:cs="Calibri"/>
          <w:b/>
          <w:bCs/>
          <w:color w:val="FF0000"/>
          <w:sz w:val="24"/>
          <w:szCs w:val="24"/>
        </w:rPr>
        <w:t xml:space="preserve"> Narangba QLD 4504</w:t>
      </w:r>
    </w:p>
    <w:p w:rsidR="00E23F44" w:rsidRPr="00E23F44" w:rsidRDefault="00E23F44" w:rsidP="00E23F44">
      <w:pPr>
        <w:spacing w:after="0" w:line="240" w:lineRule="auto"/>
        <w:jc w:val="center"/>
        <w:rPr>
          <w:rFonts w:ascii="Times New Roman" w:eastAsia="Times New Roman" w:hAnsi="Times New Roman" w:cs="Times New Roman"/>
          <w:color w:val="000000"/>
          <w:sz w:val="24"/>
          <w:szCs w:val="24"/>
        </w:rPr>
      </w:pPr>
      <w:r w:rsidRPr="00E23F44">
        <w:rPr>
          <w:rFonts w:ascii="Calibri" w:eastAsia="Times New Roman" w:hAnsi="Calibri" w:cs="Calibri"/>
          <w:b/>
          <w:bCs/>
          <w:color w:val="0070C0"/>
          <w:sz w:val="32"/>
          <w:szCs w:val="32"/>
        </w:rPr>
        <w:t> </w:t>
      </w:r>
    </w:p>
    <w:p w:rsidR="00E23F44" w:rsidRPr="00F22086" w:rsidRDefault="00E23F44" w:rsidP="00E23F44">
      <w:pPr>
        <w:spacing w:after="0" w:line="240" w:lineRule="auto"/>
        <w:jc w:val="center"/>
        <w:rPr>
          <w:rFonts w:ascii="Times New Roman" w:eastAsia="Times New Roman" w:hAnsi="Times New Roman" w:cs="Times New Roman"/>
          <w:color w:val="000000"/>
          <w:sz w:val="28"/>
          <w:szCs w:val="28"/>
        </w:rPr>
      </w:pPr>
      <w:r w:rsidRPr="00F22086">
        <w:rPr>
          <w:rFonts w:ascii="Calibri" w:eastAsia="Times New Roman" w:hAnsi="Calibri" w:cs="Calibri"/>
          <w:b/>
          <w:bCs/>
          <w:color w:val="0070C0"/>
          <w:sz w:val="28"/>
          <w:szCs w:val="28"/>
        </w:rPr>
        <w:t>Vocational teachers are invited to meet with industry representatives and other teachers to moderate and validate their Training and Assessment Strategies and two identified assessment instruments. Industry representatives have been invited to facilitate industry specific discussion groups.  Industry groups will be formed according to needs expressed but are likely to include Business, Hospitality, Recreation, Engineering, Construction, Furnishing, Tourism, Information Technology, Work Education, Visual Art, and Music Industry Skills.</w:t>
      </w:r>
    </w:p>
    <w:p w:rsidR="00E23F44" w:rsidRPr="00F22086" w:rsidRDefault="00E23F44" w:rsidP="00E23F44">
      <w:pPr>
        <w:spacing w:after="0" w:line="240" w:lineRule="auto"/>
        <w:jc w:val="center"/>
        <w:rPr>
          <w:rFonts w:ascii="Times New Roman" w:eastAsia="Times New Roman" w:hAnsi="Times New Roman" w:cs="Times New Roman"/>
          <w:color w:val="000000"/>
          <w:sz w:val="28"/>
          <w:szCs w:val="28"/>
        </w:rPr>
      </w:pPr>
      <w:r w:rsidRPr="00F22086">
        <w:rPr>
          <w:rFonts w:ascii="Calibri" w:eastAsia="Times New Roman" w:hAnsi="Calibri" w:cs="Calibri"/>
          <w:b/>
          <w:bCs/>
          <w:color w:val="0070C0"/>
          <w:sz w:val="28"/>
          <w:szCs w:val="28"/>
        </w:rPr>
        <w:t> </w:t>
      </w:r>
    </w:p>
    <w:p w:rsidR="00E23F44" w:rsidRPr="00F22086" w:rsidRDefault="00E23F44" w:rsidP="00E23F44">
      <w:pPr>
        <w:spacing w:after="0" w:line="240" w:lineRule="auto"/>
        <w:jc w:val="center"/>
        <w:rPr>
          <w:rFonts w:ascii="Times New Roman" w:eastAsia="Times New Roman" w:hAnsi="Times New Roman" w:cs="Times New Roman"/>
          <w:color w:val="000000"/>
          <w:sz w:val="28"/>
          <w:szCs w:val="28"/>
        </w:rPr>
      </w:pPr>
      <w:r w:rsidRPr="00F22086">
        <w:rPr>
          <w:rFonts w:ascii="Calibri" w:eastAsia="Times New Roman" w:hAnsi="Calibri" w:cs="Calibri"/>
          <w:b/>
          <w:bCs/>
          <w:color w:val="0070C0"/>
          <w:sz w:val="28"/>
          <w:szCs w:val="28"/>
        </w:rPr>
        <w:t>Sandra Harrington will also facilitate a professional development opportunity for teachers to maintain currency of Training and Assessment knowledge, improve teaching and assessment strategies and to demonstrate evidence towards some of the professional standards for Queensland teachers.  The PD w</w:t>
      </w:r>
      <w:r w:rsidR="00476623" w:rsidRPr="00F22086">
        <w:rPr>
          <w:rFonts w:ascii="Calibri" w:eastAsia="Times New Roman" w:hAnsi="Calibri" w:cs="Calibri"/>
          <w:b/>
          <w:bCs/>
          <w:color w:val="0070C0"/>
          <w:sz w:val="28"/>
          <w:szCs w:val="28"/>
        </w:rPr>
        <w:t>ill focus on VET news</w:t>
      </w:r>
      <w:r w:rsidRPr="00F22086">
        <w:rPr>
          <w:rFonts w:ascii="Calibri" w:eastAsia="Times New Roman" w:hAnsi="Calibri" w:cs="Calibri"/>
          <w:b/>
          <w:bCs/>
          <w:color w:val="0070C0"/>
          <w:sz w:val="28"/>
          <w:szCs w:val="28"/>
        </w:rPr>
        <w:t>, status of Training Packages, planning lessons and designing assessment tools.</w:t>
      </w:r>
    </w:p>
    <w:p w:rsidR="00E23F44" w:rsidRPr="00F22086" w:rsidRDefault="00E23F44" w:rsidP="00E23F44">
      <w:pPr>
        <w:spacing w:after="0" w:line="240" w:lineRule="auto"/>
        <w:jc w:val="center"/>
        <w:rPr>
          <w:rFonts w:ascii="Times New Roman" w:eastAsia="Times New Roman" w:hAnsi="Times New Roman" w:cs="Times New Roman"/>
          <w:color w:val="000000"/>
          <w:sz w:val="28"/>
          <w:szCs w:val="28"/>
        </w:rPr>
      </w:pPr>
      <w:r w:rsidRPr="00F22086">
        <w:rPr>
          <w:rFonts w:ascii="Calibri" w:eastAsia="Times New Roman" w:hAnsi="Calibri" w:cs="Calibri"/>
          <w:b/>
          <w:bCs/>
          <w:color w:val="0070C0"/>
          <w:sz w:val="28"/>
          <w:szCs w:val="28"/>
        </w:rPr>
        <w:t> </w:t>
      </w:r>
    </w:p>
    <w:p w:rsidR="00E23F44" w:rsidRPr="00F22086" w:rsidRDefault="00E23F44" w:rsidP="00E23F44">
      <w:pPr>
        <w:spacing w:after="0" w:line="240" w:lineRule="auto"/>
        <w:jc w:val="center"/>
        <w:rPr>
          <w:rFonts w:ascii="Times New Roman" w:eastAsia="Times New Roman" w:hAnsi="Times New Roman" w:cs="Times New Roman"/>
          <w:color w:val="000000"/>
          <w:sz w:val="28"/>
          <w:szCs w:val="28"/>
        </w:rPr>
      </w:pPr>
      <w:r w:rsidRPr="00F22086">
        <w:rPr>
          <w:rFonts w:ascii="Calibri" w:eastAsia="Times New Roman" w:hAnsi="Calibri" w:cs="Calibri"/>
          <w:b/>
          <w:bCs/>
          <w:color w:val="0070C0"/>
          <w:sz w:val="28"/>
          <w:szCs w:val="28"/>
        </w:rPr>
        <w:t>See the attached Registration Form for more information</w:t>
      </w:r>
    </w:p>
    <w:p w:rsidR="00E23F44" w:rsidRPr="00E23F44" w:rsidRDefault="00E23F44" w:rsidP="00E23F44">
      <w:pPr>
        <w:spacing w:after="0" w:line="240" w:lineRule="auto"/>
        <w:jc w:val="center"/>
        <w:rPr>
          <w:rFonts w:ascii="Times New Roman" w:eastAsia="Times New Roman" w:hAnsi="Times New Roman" w:cs="Times New Roman"/>
          <w:color w:val="000000"/>
          <w:sz w:val="24"/>
          <w:szCs w:val="24"/>
        </w:rPr>
      </w:pPr>
      <w:r w:rsidRPr="00E23F44">
        <w:rPr>
          <w:rFonts w:ascii="Calibri" w:eastAsia="Times New Roman" w:hAnsi="Calibri" w:cs="Calibri"/>
          <w:color w:val="000000"/>
          <w:sz w:val="32"/>
          <w:szCs w:val="32"/>
        </w:rPr>
        <w:t> </w:t>
      </w:r>
    </w:p>
    <w:p w:rsidR="00E23F44" w:rsidRPr="00F22086" w:rsidRDefault="00E23F44" w:rsidP="00E23F44">
      <w:pPr>
        <w:spacing w:before="20" w:after="0" w:line="240" w:lineRule="auto"/>
        <w:jc w:val="center"/>
        <w:rPr>
          <w:rFonts w:ascii="Times New Roman" w:eastAsia="Times New Roman" w:hAnsi="Times New Roman" w:cs="Times New Roman"/>
          <w:color w:val="000000"/>
          <w:sz w:val="32"/>
          <w:szCs w:val="32"/>
        </w:rPr>
      </w:pPr>
      <w:r w:rsidRPr="00F22086">
        <w:rPr>
          <w:rFonts w:ascii="Calibri" w:eastAsia="Times New Roman" w:hAnsi="Calibri" w:cs="Calibri"/>
          <w:b/>
          <w:bCs/>
          <w:color w:val="FF0000"/>
          <w:sz w:val="32"/>
          <w:szCs w:val="32"/>
        </w:rPr>
        <w:t xml:space="preserve">PLEASE COMPLETE THE ATTACHMENT AND FAX OR EMAIL your interest </w:t>
      </w:r>
      <w:r w:rsidR="00F22086" w:rsidRPr="00F22086">
        <w:rPr>
          <w:rFonts w:ascii="Calibri" w:eastAsia="Times New Roman" w:hAnsi="Calibri" w:cs="Calibri"/>
          <w:b/>
          <w:bCs/>
          <w:color w:val="FF0000"/>
          <w:sz w:val="32"/>
          <w:szCs w:val="32"/>
        </w:rPr>
        <w:t>by Monday 23rd</w:t>
      </w:r>
      <w:r w:rsidR="00476623" w:rsidRPr="00F22086">
        <w:rPr>
          <w:rFonts w:ascii="Calibri" w:eastAsia="Times New Roman" w:hAnsi="Calibri" w:cs="Calibri"/>
          <w:b/>
          <w:bCs/>
          <w:color w:val="FF0000"/>
          <w:sz w:val="32"/>
          <w:szCs w:val="32"/>
          <w:vertAlign w:val="superscript"/>
        </w:rPr>
        <w:t>th</w:t>
      </w:r>
      <w:r w:rsidR="00476623" w:rsidRPr="00F22086">
        <w:rPr>
          <w:rFonts w:ascii="Calibri" w:eastAsia="Times New Roman" w:hAnsi="Calibri" w:cs="Calibri"/>
          <w:b/>
          <w:bCs/>
          <w:color w:val="FF0000"/>
          <w:sz w:val="32"/>
          <w:szCs w:val="32"/>
        </w:rPr>
        <w:t xml:space="preserve"> MAY</w:t>
      </w:r>
      <w:r w:rsidRPr="00F22086">
        <w:rPr>
          <w:rFonts w:ascii="Calibri" w:eastAsia="Times New Roman" w:hAnsi="Calibri" w:cs="Calibri"/>
          <w:b/>
          <w:bCs/>
          <w:color w:val="FF0000"/>
          <w:sz w:val="32"/>
          <w:szCs w:val="32"/>
        </w:rPr>
        <w:t xml:space="preserve"> 201</w:t>
      </w:r>
      <w:r w:rsidR="00476623" w:rsidRPr="00F22086">
        <w:rPr>
          <w:rFonts w:ascii="Calibri" w:eastAsia="Times New Roman" w:hAnsi="Calibri" w:cs="Calibri"/>
          <w:b/>
          <w:bCs/>
          <w:color w:val="FF0000"/>
          <w:sz w:val="32"/>
          <w:szCs w:val="32"/>
        </w:rPr>
        <w:t>1</w:t>
      </w:r>
    </w:p>
    <w:p w:rsidR="00476623" w:rsidRPr="00F22086" w:rsidRDefault="00E23F44" w:rsidP="00F22086">
      <w:pPr>
        <w:spacing w:before="20" w:after="0" w:line="240" w:lineRule="auto"/>
        <w:rPr>
          <w:rFonts w:ascii="Calibri" w:eastAsia="Times New Roman" w:hAnsi="Calibri" w:cs="Calibri"/>
          <w:b/>
          <w:bCs/>
          <w:color w:val="1F497D" w:themeColor="text2"/>
          <w:sz w:val="28"/>
          <w:szCs w:val="28"/>
        </w:rPr>
      </w:pPr>
      <w:r w:rsidRPr="00F22086">
        <w:rPr>
          <w:rFonts w:ascii="Calibri" w:eastAsia="Times New Roman" w:hAnsi="Calibri" w:cs="Calibri"/>
          <w:b/>
          <w:bCs/>
          <w:color w:val="1F497D" w:themeColor="text2"/>
          <w:sz w:val="28"/>
          <w:szCs w:val="28"/>
        </w:rPr>
        <w:t xml:space="preserve">This </w:t>
      </w:r>
      <w:r w:rsidR="00476623" w:rsidRPr="00F22086">
        <w:rPr>
          <w:rFonts w:ascii="Calibri" w:eastAsia="Times New Roman" w:hAnsi="Calibri" w:cs="Calibri"/>
          <w:b/>
          <w:bCs/>
          <w:color w:val="1F497D" w:themeColor="text2"/>
          <w:sz w:val="28"/>
          <w:szCs w:val="28"/>
        </w:rPr>
        <w:t>will enable</w:t>
      </w:r>
      <w:r w:rsidRPr="00F22086">
        <w:rPr>
          <w:rFonts w:ascii="Calibri" w:eastAsia="Times New Roman" w:hAnsi="Calibri" w:cs="Calibri"/>
          <w:b/>
          <w:bCs/>
          <w:color w:val="1F497D" w:themeColor="text2"/>
          <w:sz w:val="28"/>
          <w:szCs w:val="28"/>
        </w:rPr>
        <w:t xml:space="preserve"> industry representatives to be </w:t>
      </w:r>
      <w:r w:rsidR="00476623" w:rsidRPr="00F22086">
        <w:rPr>
          <w:rFonts w:ascii="Calibri" w:eastAsia="Times New Roman" w:hAnsi="Calibri" w:cs="Calibri"/>
          <w:b/>
          <w:bCs/>
          <w:color w:val="1F497D" w:themeColor="text2"/>
          <w:sz w:val="28"/>
          <w:szCs w:val="28"/>
        </w:rPr>
        <w:t xml:space="preserve">organized </w:t>
      </w:r>
    </w:p>
    <w:p w:rsidR="00E23F44" w:rsidRPr="00F22086" w:rsidRDefault="00476623" w:rsidP="00F22086">
      <w:pPr>
        <w:spacing w:before="20" w:after="0" w:line="240" w:lineRule="auto"/>
        <w:rPr>
          <w:rFonts w:ascii="Times New Roman" w:eastAsia="Times New Roman" w:hAnsi="Times New Roman" w:cs="Times New Roman"/>
          <w:color w:val="1F497D" w:themeColor="text2"/>
          <w:sz w:val="28"/>
          <w:szCs w:val="28"/>
        </w:rPr>
      </w:pPr>
      <w:proofErr w:type="gramStart"/>
      <w:r w:rsidRPr="00F22086">
        <w:rPr>
          <w:rFonts w:ascii="Calibri" w:eastAsia="Times New Roman" w:hAnsi="Calibri" w:cs="Calibri"/>
          <w:b/>
          <w:bCs/>
          <w:color w:val="1F497D" w:themeColor="text2"/>
          <w:sz w:val="28"/>
          <w:szCs w:val="28"/>
        </w:rPr>
        <w:t>to</w:t>
      </w:r>
      <w:proofErr w:type="gramEnd"/>
      <w:r w:rsidR="00E23F44" w:rsidRPr="00F22086">
        <w:rPr>
          <w:rFonts w:ascii="Calibri" w:eastAsia="Times New Roman" w:hAnsi="Calibri" w:cs="Calibri"/>
          <w:b/>
          <w:bCs/>
          <w:color w:val="1F497D" w:themeColor="text2"/>
          <w:sz w:val="28"/>
          <w:szCs w:val="28"/>
        </w:rPr>
        <w:t xml:space="preserve"> meet your needs</w:t>
      </w:r>
    </w:p>
    <w:p w:rsidR="00E23F44" w:rsidRPr="00F22086" w:rsidRDefault="00E23F44" w:rsidP="00F22086">
      <w:pPr>
        <w:spacing w:before="20" w:after="0" w:line="240" w:lineRule="auto"/>
        <w:rPr>
          <w:rFonts w:ascii="Times New Roman" w:eastAsia="Times New Roman" w:hAnsi="Times New Roman" w:cs="Times New Roman"/>
          <w:color w:val="1F497D" w:themeColor="text2"/>
          <w:sz w:val="28"/>
          <w:szCs w:val="28"/>
        </w:rPr>
      </w:pPr>
      <w:r w:rsidRPr="00F22086">
        <w:rPr>
          <w:rFonts w:ascii="Calibri" w:eastAsia="Times New Roman" w:hAnsi="Calibri" w:cs="Calibri"/>
          <w:b/>
          <w:bCs/>
          <w:color w:val="1F497D" w:themeColor="text2"/>
          <w:sz w:val="28"/>
          <w:szCs w:val="28"/>
        </w:rPr>
        <w:t>Full registration forms to be distributed to you after your interest has been registered on the attached form</w:t>
      </w:r>
    </w:p>
    <w:p w:rsidR="00E23F44" w:rsidRDefault="00E23F44" w:rsidP="00E23F44">
      <w:pPr>
        <w:spacing w:before="20" w:after="0" w:line="240" w:lineRule="auto"/>
        <w:jc w:val="center"/>
        <w:rPr>
          <w:rFonts w:ascii="Calibri" w:eastAsia="Times New Roman" w:hAnsi="Calibri" w:cs="Calibri"/>
          <w:b/>
          <w:bCs/>
          <w:color w:val="1F497D" w:themeColor="text2"/>
          <w:sz w:val="28"/>
          <w:szCs w:val="28"/>
        </w:rPr>
      </w:pPr>
      <w:r w:rsidRPr="00F22086">
        <w:rPr>
          <w:rFonts w:ascii="Calibri" w:eastAsia="Times New Roman" w:hAnsi="Calibri" w:cs="Calibri"/>
          <w:b/>
          <w:bCs/>
          <w:color w:val="1F497D" w:themeColor="text2"/>
          <w:sz w:val="28"/>
          <w:szCs w:val="28"/>
        </w:rPr>
        <w:t>Cost: $55.00 per person (To be paid with the full registration forms)</w:t>
      </w:r>
    </w:p>
    <w:p w:rsidR="00F22086" w:rsidRPr="00F22086" w:rsidRDefault="00F22086" w:rsidP="00E23F44">
      <w:pPr>
        <w:spacing w:before="20" w:after="0" w:line="240" w:lineRule="auto"/>
        <w:jc w:val="center"/>
        <w:rPr>
          <w:rFonts w:ascii="Times New Roman" w:eastAsia="Times New Roman" w:hAnsi="Times New Roman" w:cs="Times New Roman"/>
          <w:color w:val="1F497D" w:themeColor="text2"/>
          <w:sz w:val="28"/>
          <w:szCs w:val="28"/>
        </w:rPr>
      </w:pPr>
    </w:p>
    <w:sectPr w:rsidR="00F22086" w:rsidRPr="00F22086" w:rsidSect="00210D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3F44"/>
    <w:rsid w:val="001F0836"/>
    <w:rsid w:val="00210D12"/>
    <w:rsid w:val="002A3020"/>
    <w:rsid w:val="002B6DD7"/>
    <w:rsid w:val="00451C35"/>
    <w:rsid w:val="00472FC8"/>
    <w:rsid w:val="00476623"/>
    <w:rsid w:val="005A5432"/>
    <w:rsid w:val="00A05564"/>
    <w:rsid w:val="00B73519"/>
    <w:rsid w:val="00B871F0"/>
    <w:rsid w:val="00BD5230"/>
    <w:rsid w:val="00C411F6"/>
    <w:rsid w:val="00E23F44"/>
    <w:rsid w:val="00F220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D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23F44"/>
  </w:style>
  <w:style w:type="character" w:styleId="Hyperlink">
    <w:name w:val="Hyperlink"/>
    <w:basedOn w:val="DefaultParagraphFont"/>
    <w:uiPriority w:val="99"/>
    <w:semiHidden/>
    <w:unhideWhenUsed/>
    <w:rsid w:val="00E23F44"/>
    <w:rPr>
      <w:color w:val="0000FF"/>
      <w:u w:val="single"/>
    </w:rPr>
  </w:style>
  <w:style w:type="paragraph" w:styleId="BalloonText">
    <w:name w:val="Balloon Text"/>
    <w:basedOn w:val="Normal"/>
    <w:link w:val="BalloonTextChar"/>
    <w:uiPriority w:val="99"/>
    <w:semiHidden/>
    <w:unhideWhenUsed/>
    <w:rsid w:val="00F22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0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1610834">
      <w:bodyDiv w:val="1"/>
      <w:marLeft w:val="0"/>
      <w:marRight w:val="0"/>
      <w:marTop w:val="0"/>
      <w:marBottom w:val="0"/>
      <w:divBdr>
        <w:top w:val="none" w:sz="0" w:space="0" w:color="auto"/>
        <w:left w:val="none" w:sz="0" w:space="0" w:color="auto"/>
        <w:bottom w:val="none" w:sz="0" w:space="0" w:color="auto"/>
        <w:right w:val="none" w:sz="0" w:space="0" w:color="auto"/>
      </w:divBdr>
      <w:divsChild>
        <w:div w:id="81804318">
          <w:marLeft w:val="0"/>
          <w:marRight w:val="0"/>
          <w:marTop w:val="0"/>
          <w:marBottom w:val="0"/>
          <w:divBdr>
            <w:top w:val="none" w:sz="0" w:space="0" w:color="auto"/>
            <w:left w:val="none" w:sz="0" w:space="0" w:color="auto"/>
            <w:bottom w:val="none" w:sz="0" w:space="0" w:color="auto"/>
            <w:right w:val="none" w:sz="0" w:space="0" w:color="auto"/>
          </w:divBdr>
          <w:divsChild>
            <w:div w:id="40160760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CC1573.1EE41C3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2011-04-12T23:24:00Z</cp:lastPrinted>
  <dcterms:created xsi:type="dcterms:W3CDTF">2011-05-19T03:00:00Z</dcterms:created>
  <dcterms:modified xsi:type="dcterms:W3CDTF">2011-05-19T03:00:00Z</dcterms:modified>
</cp:coreProperties>
</file>