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3B3" w:rsidRDefault="000353B3" w:rsidP="000353B3">
      <w:pPr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MATERIAL PREPARADO POR EL LICENCIADO: ORLANDO SOLIS</w:t>
      </w:r>
    </w:p>
    <w:p w:rsidR="000353B3" w:rsidRDefault="000353B3" w:rsidP="000353B3">
      <w:pPr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                    PARA LA INSTITUCION EDUCATIVA CCED</w:t>
      </w:r>
    </w:p>
    <w:p w:rsidR="000353B3" w:rsidRDefault="000353B3" w:rsidP="000353B3">
      <w:pPr>
        <w:jc w:val="center"/>
        <w:rPr>
          <w:b w:val="0"/>
          <w:bCs w:val="0"/>
          <w:sz w:val="20"/>
          <w:szCs w:val="20"/>
        </w:rPr>
      </w:pPr>
    </w:p>
    <w:p w:rsidR="000353B3" w:rsidRDefault="000353B3" w:rsidP="000353B3">
      <w:pPr>
        <w:jc w:val="center"/>
        <w:rPr>
          <w:b w:val="0"/>
          <w:bCs w:val="0"/>
          <w:sz w:val="20"/>
          <w:szCs w:val="20"/>
        </w:rPr>
      </w:pPr>
    </w:p>
    <w:p w:rsidR="000353B3" w:rsidRDefault="000353B3" w:rsidP="000353B3">
      <w:pPr>
        <w:jc w:val="center"/>
        <w:rPr>
          <w:b w:val="0"/>
          <w:bCs w:val="0"/>
          <w:sz w:val="20"/>
          <w:szCs w:val="20"/>
        </w:rPr>
      </w:pPr>
    </w:p>
    <w:p w:rsidR="000353B3" w:rsidRPr="004E59E0" w:rsidRDefault="000353B3" w:rsidP="000353B3">
      <w:pPr>
        <w:jc w:val="center"/>
        <w:rPr>
          <w:b w:val="0"/>
          <w:sz w:val="20"/>
          <w:szCs w:val="20"/>
        </w:rPr>
      </w:pPr>
      <w:r w:rsidRPr="004E59E0">
        <w:rPr>
          <w:b w:val="0"/>
          <w:bCs w:val="0"/>
          <w:sz w:val="20"/>
          <w:szCs w:val="20"/>
        </w:rPr>
        <w:t>4. PAGOS PARCIALES</w:t>
      </w:r>
    </w:p>
    <w:p w:rsidR="000353B3" w:rsidRPr="004E59E0" w:rsidRDefault="000353B3" w:rsidP="000353B3">
      <w:pPr>
        <w:jc w:val="both"/>
        <w:rPr>
          <w:b w:val="0"/>
          <w:bCs w:val="0"/>
          <w:sz w:val="20"/>
          <w:szCs w:val="20"/>
        </w:rPr>
      </w:pPr>
    </w:p>
    <w:p w:rsidR="000353B3" w:rsidRPr="004E59E0" w:rsidRDefault="000353B3" w:rsidP="000353B3">
      <w:pPr>
        <w:jc w:val="both"/>
        <w:rPr>
          <w:b w:val="0"/>
          <w:bCs w:val="0"/>
          <w:sz w:val="20"/>
          <w:szCs w:val="20"/>
        </w:rPr>
      </w:pPr>
      <w:r w:rsidRPr="004E59E0">
        <w:rPr>
          <w:b w:val="0"/>
          <w:sz w:val="20"/>
          <w:szCs w:val="20"/>
        </w:rPr>
        <w:t>Hay ocasiones en que se otorga un crédito y se conviene en que cada vez que el deudor se presente a hacer un pago a la deuda se liquidan los intereses causados hasta la fecha y el excedente del pago se utiliza para abonar a la deuda.  Este sistema, utilizado con frecuencia en el comercio, se le conoce con el nombre de pagos parciales.</w:t>
      </w:r>
    </w:p>
    <w:p w:rsidR="000353B3" w:rsidRPr="004E59E0" w:rsidRDefault="000353B3" w:rsidP="000353B3">
      <w:pPr>
        <w:jc w:val="both"/>
        <w:rPr>
          <w:b w:val="0"/>
          <w:sz w:val="20"/>
          <w:szCs w:val="20"/>
        </w:rPr>
      </w:pPr>
    </w:p>
    <w:p w:rsidR="000353B3" w:rsidRPr="004E59E0" w:rsidRDefault="000353B3" w:rsidP="000353B3">
      <w:pPr>
        <w:jc w:val="both"/>
        <w:rPr>
          <w:b w:val="0"/>
          <w:sz w:val="20"/>
          <w:szCs w:val="20"/>
        </w:rPr>
      </w:pPr>
      <w:r w:rsidRPr="004E59E0">
        <w:rPr>
          <w:b w:val="0"/>
          <w:sz w:val="20"/>
          <w:szCs w:val="20"/>
        </w:rPr>
        <w:t xml:space="preserve">Este sistema opera también, para el sistema de </w:t>
      </w:r>
      <w:proofErr w:type="spellStart"/>
      <w:r w:rsidRPr="004E59E0">
        <w:rPr>
          <w:b w:val="0"/>
          <w:sz w:val="20"/>
          <w:szCs w:val="20"/>
        </w:rPr>
        <w:t>credicontado</w:t>
      </w:r>
      <w:proofErr w:type="spellEnd"/>
      <w:r w:rsidRPr="004E59E0">
        <w:rPr>
          <w:b w:val="0"/>
          <w:sz w:val="20"/>
          <w:szCs w:val="20"/>
        </w:rPr>
        <w:t>.</w:t>
      </w:r>
    </w:p>
    <w:p w:rsidR="000353B3" w:rsidRPr="004E59E0" w:rsidRDefault="000353B3" w:rsidP="000353B3">
      <w:pPr>
        <w:jc w:val="both"/>
        <w:rPr>
          <w:b w:val="0"/>
          <w:sz w:val="20"/>
          <w:szCs w:val="20"/>
        </w:rPr>
      </w:pPr>
    </w:p>
    <w:p w:rsidR="000353B3" w:rsidRPr="004E59E0" w:rsidRDefault="000353B3" w:rsidP="000353B3">
      <w:pPr>
        <w:jc w:val="both"/>
        <w:rPr>
          <w:b w:val="0"/>
          <w:sz w:val="20"/>
          <w:szCs w:val="20"/>
        </w:rPr>
      </w:pPr>
      <w:r w:rsidRPr="004E59E0">
        <w:rPr>
          <w:b w:val="0"/>
          <w:bCs w:val="0"/>
          <w:sz w:val="20"/>
          <w:szCs w:val="20"/>
        </w:rPr>
        <w:t>4.1 SALDO INSOLUTO</w:t>
      </w:r>
    </w:p>
    <w:p w:rsidR="000353B3" w:rsidRPr="004E59E0" w:rsidRDefault="000353B3" w:rsidP="000353B3">
      <w:pPr>
        <w:jc w:val="both"/>
        <w:rPr>
          <w:b w:val="0"/>
          <w:bCs w:val="0"/>
          <w:sz w:val="20"/>
          <w:szCs w:val="20"/>
        </w:rPr>
      </w:pPr>
    </w:p>
    <w:p w:rsidR="000353B3" w:rsidRPr="004E59E0" w:rsidRDefault="000353B3" w:rsidP="000353B3">
      <w:pPr>
        <w:jc w:val="both"/>
        <w:rPr>
          <w:b w:val="0"/>
          <w:sz w:val="20"/>
          <w:szCs w:val="20"/>
        </w:rPr>
      </w:pPr>
      <w:r w:rsidRPr="004E59E0">
        <w:rPr>
          <w:b w:val="0"/>
          <w:sz w:val="20"/>
          <w:szCs w:val="20"/>
        </w:rPr>
        <w:t>Es la cantidad  a saldar o el saldo de la deuda.</w:t>
      </w:r>
    </w:p>
    <w:p w:rsidR="000353B3" w:rsidRPr="004E59E0" w:rsidRDefault="000353B3" w:rsidP="000353B3">
      <w:pPr>
        <w:jc w:val="both"/>
        <w:rPr>
          <w:b w:val="0"/>
          <w:sz w:val="20"/>
          <w:szCs w:val="20"/>
        </w:rPr>
      </w:pPr>
    </w:p>
    <w:p w:rsidR="000353B3" w:rsidRPr="004E59E0" w:rsidRDefault="000353B3" w:rsidP="000353B3">
      <w:pPr>
        <w:jc w:val="both"/>
        <w:rPr>
          <w:b w:val="0"/>
          <w:sz w:val="20"/>
          <w:szCs w:val="20"/>
        </w:rPr>
      </w:pPr>
      <w:r w:rsidRPr="004E59E0">
        <w:rPr>
          <w:b w:val="0"/>
          <w:bCs w:val="0"/>
          <w:sz w:val="20"/>
          <w:szCs w:val="20"/>
        </w:rPr>
        <w:t xml:space="preserve">Ejemplo: </w:t>
      </w:r>
      <w:r w:rsidRPr="004E59E0">
        <w:rPr>
          <w:b w:val="0"/>
          <w:sz w:val="20"/>
          <w:szCs w:val="20"/>
        </w:rPr>
        <w:t>Se compra un articulo el 20 de abril a un costo de $400.000 y se  conviene en cancelarlo así</w:t>
      </w:r>
      <w:proofErr w:type="gramStart"/>
      <w:r w:rsidRPr="004E59E0">
        <w:rPr>
          <w:b w:val="0"/>
          <w:sz w:val="20"/>
          <w:szCs w:val="20"/>
        </w:rPr>
        <w:t>:  $</w:t>
      </w:r>
      <w:proofErr w:type="gramEnd"/>
      <w:r w:rsidRPr="004E59E0">
        <w:rPr>
          <w:b w:val="0"/>
          <w:sz w:val="20"/>
          <w:szCs w:val="20"/>
        </w:rPr>
        <w:t>150.000 de cuota inicial,  $200.000 el 17 de junio  y el saldo el 25 de julio.  Con un interés  del 30% bancario determinar el saldo insoluto el 25 de julio.</w:t>
      </w:r>
    </w:p>
    <w:p w:rsidR="000353B3" w:rsidRPr="004E59E0" w:rsidRDefault="000353B3" w:rsidP="000353B3">
      <w:pPr>
        <w:jc w:val="both"/>
        <w:rPr>
          <w:b w:val="0"/>
          <w:sz w:val="20"/>
          <w:szCs w:val="20"/>
        </w:rPr>
      </w:pPr>
    </w:p>
    <w:p w:rsidR="000353B3" w:rsidRPr="004E59E0" w:rsidRDefault="000353B3" w:rsidP="000353B3">
      <w:pPr>
        <w:jc w:val="both"/>
        <w:rPr>
          <w:b w:val="0"/>
          <w:bCs w:val="0"/>
          <w:sz w:val="20"/>
          <w:szCs w:val="20"/>
        </w:rPr>
      </w:pPr>
      <w:r w:rsidRPr="004E59E0">
        <w:rPr>
          <w:b w:val="0"/>
          <w:bCs w:val="0"/>
          <w:sz w:val="20"/>
          <w:szCs w:val="20"/>
        </w:rPr>
        <w:t>Solución:</w:t>
      </w:r>
    </w:p>
    <w:p w:rsidR="000353B3" w:rsidRPr="004E59E0" w:rsidRDefault="000353B3" w:rsidP="000353B3">
      <w:pPr>
        <w:jc w:val="both"/>
        <w:rPr>
          <w:b w:val="0"/>
          <w:bCs w:val="0"/>
          <w:sz w:val="20"/>
          <w:szCs w:val="20"/>
        </w:rPr>
      </w:pPr>
    </w:p>
    <w:p w:rsidR="000353B3" w:rsidRPr="004E59E0" w:rsidRDefault="000353B3" w:rsidP="000353B3">
      <w:pPr>
        <w:jc w:val="both"/>
        <w:rPr>
          <w:b w:val="0"/>
          <w:sz w:val="20"/>
          <w:szCs w:val="20"/>
        </w:rPr>
      </w:pPr>
      <w:r w:rsidRPr="00591DD0">
        <w:rPr>
          <w:noProof/>
        </w:rPr>
        <w:pict>
          <v:line id="_x0000_s1028" style="position:absolute;left:0;text-align:left;z-index:251658240" from="72.6pt,5.2pt" to="306.6pt,5.2pt">
            <v:stroke dashstyle="1 1" endarrow="block" endcap="round"/>
          </v:line>
        </w:pict>
      </w:r>
      <w:r w:rsidRPr="004E59E0">
        <w:rPr>
          <w:b w:val="0"/>
          <w:sz w:val="20"/>
          <w:szCs w:val="20"/>
        </w:rPr>
        <w:t>Saldo el 25 de abril</w:t>
      </w:r>
      <w:r w:rsidRPr="004E59E0">
        <w:rPr>
          <w:b w:val="0"/>
          <w:sz w:val="20"/>
          <w:szCs w:val="20"/>
        </w:rPr>
        <w:tab/>
      </w:r>
      <w:r w:rsidRPr="004E59E0">
        <w:rPr>
          <w:b w:val="0"/>
          <w:sz w:val="20"/>
          <w:szCs w:val="20"/>
        </w:rPr>
        <w:tab/>
      </w:r>
      <w:r w:rsidRPr="004E59E0">
        <w:rPr>
          <w:b w:val="0"/>
          <w:sz w:val="20"/>
          <w:szCs w:val="20"/>
        </w:rPr>
        <w:tab/>
      </w:r>
      <w:r w:rsidRPr="004E59E0">
        <w:rPr>
          <w:b w:val="0"/>
          <w:sz w:val="20"/>
          <w:szCs w:val="20"/>
        </w:rPr>
        <w:tab/>
      </w:r>
      <w:r w:rsidRPr="004E59E0">
        <w:rPr>
          <w:b w:val="0"/>
          <w:sz w:val="20"/>
          <w:szCs w:val="20"/>
        </w:rPr>
        <w:tab/>
      </w:r>
      <w:r w:rsidRPr="004E59E0">
        <w:rPr>
          <w:b w:val="0"/>
          <w:sz w:val="20"/>
          <w:szCs w:val="20"/>
        </w:rPr>
        <w:tab/>
      </w:r>
      <w:r w:rsidRPr="004E59E0">
        <w:rPr>
          <w:b w:val="0"/>
          <w:sz w:val="20"/>
          <w:szCs w:val="20"/>
        </w:rPr>
        <w:tab/>
      </w:r>
      <w:r w:rsidRPr="004E59E0">
        <w:rPr>
          <w:b w:val="0"/>
          <w:sz w:val="20"/>
          <w:szCs w:val="20"/>
        </w:rPr>
        <w:tab/>
        <w:t xml:space="preserve">    $ 250.000</w:t>
      </w:r>
    </w:p>
    <w:p w:rsidR="000353B3" w:rsidRPr="004E59E0" w:rsidRDefault="000353B3" w:rsidP="000353B3">
      <w:pPr>
        <w:jc w:val="both"/>
        <w:rPr>
          <w:b w:val="0"/>
          <w:sz w:val="20"/>
          <w:szCs w:val="20"/>
        </w:rPr>
      </w:pPr>
      <w:r w:rsidRPr="004E59E0">
        <w:rPr>
          <w:b w:val="0"/>
          <w:sz w:val="20"/>
          <w:szCs w:val="20"/>
        </w:rPr>
        <w:t>Intereses causados entre  el 20  de abril y el 17 de junio</w:t>
      </w:r>
    </w:p>
    <w:p w:rsidR="000353B3" w:rsidRPr="004E59E0" w:rsidRDefault="000353B3" w:rsidP="000353B3">
      <w:pPr>
        <w:jc w:val="both"/>
        <w:rPr>
          <w:b w:val="0"/>
          <w:sz w:val="20"/>
          <w:szCs w:val="20"/>
        </w:rPr>
      </w:pPr>
      <w:r w:rsidRPr="00591DD0">
        <w:rPr>
          <w:noProof/>
        </w:rPr>
        <w:pict>
          <v:line id="_x0000_s1027" style="position:absolute;left:0;text-align:left;z-index:251658240" from="180pt,3.6pt" to="4in,3.6pt">
            <v:stroke dashstyle="1 1" endarrow="block" endcap="round"/>
          </v:line>
        </w:pict>
      </w:r>
      <w:r w:rsidRPr="00591DD0">
        <w:rPr>
          <w:noProof/>
        </w:rPr>
        <w:pict>
          <v:line id="_x0000_s1026" style="position:absolute;left:0;text-align:left;z-index:251658240" from="45.6pt,3.6pt" to="63.6pt,3.6pt">
            <v:stroke endarrow="block"/>
          </v:line>
        </w:pict>
      </w:r>
      <w:r w:rsidRPr="004E59E0">
        <w:rPr>
          <w:b w:val="0"/>
          <w:sz w:val="20"/>
          <w:szCs w:val="20"/>
        </w:rPr>
        <w:t>I = P x i x t                 I = $250.000 x 0.30 x 58/360</w:t>
      </w:r>
      <w:r w:rsidRPr="004E59E0">
        <w:rPr>
          <w:b w:val="0"/>
          <w:sz w:val="20"/>
          <w:szCs w:val="20"/>
        </w:rPr>
        <w:tab/>
      </w:r>
      <w:r w:rsidRPr="004E59E0">
        <w:rPr>
          <w:b w:val="0"/>
          <w:sz w:val="20"/>
          <w:szCs w:val="20"/>
        </w:rPr>
        <w:tab/>
      </w:r>
      <w:r w:rsidRPr="004E59E0">
        <w:rPr>
          <w:b w:val="0"/>
          <w:sz w:val="20"/>
          <w:szCs w:val="20"/>
        </w:rPr>
        <w:tab/>
      </w:r>
      <w:r w:rsidRPr="004E59E0">
        <w:rPr>
          <w:b w:val="0"/>
          <w:sz w:val="20"/>
          <w:szCs w:val="20"/>
        </w:rPr>
        <w:tab/>
        <w:t xml:space="preserve">                </w:t>
      </w:r>
      <w:r w:rsidRPr="004E59E0">
        <w:rPr>
          <w:b w:val="0"/>
          <w:bCs w:val="0"/>
          <w:sz w:val="20"/>
          <w:szCs w:val="20"/>
        </w:rPr>
        <w:t>(12.083,33)</w:t>
      </w:r>
    </w:p>
    <w:p w:rsidR="000353B3" w:rsidRPr="004E59E0" w:rsidRDefault="000353B3" w:rsidP="000353B3">
      <w:pPr>
        <w:jc w:val="both"/>
        <w:rPr>
          <w:b w:val="0"/>
          <w:bCs w:val="0"/>
          <w:sz w:val="20"/>
          <w:szCs w:val="20"/>
        </w:rPr>
      </w:pPr>
      <w:r w:rsidRPr="00591DD0">
        <w:rPr>
          <w:noProof/>
        </w:rPr>
        <w:pict>
          <v:line id="_x0000_s1029" style="position:absolute;left:0;text-align:left;z-index:251658240" from="166.1pt,7.8pt" to="274.1pt,7.8pt">
            <v:stroke dashstyle="1 1" endarrow="block" endcap="round"/>
          </v:line>
        </w:pict>
      </w:r>
      <w:r w:rsidRPr="004E59E0">
        <w:rPr>
          <w:b w:val="0"/>
          <w:sz w:val="20"/>
          <w:szCs w:val="20"/>
        </w:rPr>
        <w:t xml:space="preserve">Abono el 17 de junio </w:t>
      </w:r>
      <w:r w:rsidRPr="004E59E0">
        <w:rPr>
          <w:b w:val="0"/>
          <w:bCs w:val="0"/>
          <w:sz w:val="20"/>
          <w:szCs w:val="20"/>
        </w:rPr>
        <w:t>($200.000 - $12.083,33)</w:t>
      </w:r>
      <w:r w:rsidRPr="004E59E0">
        <w:rPr>
          <w:b w:val="0"/>
          <w:bCs w:val="0"/>
          <w:sz w:val="20"/>
          <w:szCs w:val="20"/>
        </w:rPr>
        <w:tab/>
      </w:r>
      <w:r w:rsidRPr="004E59E0">
        <w:rPr>
          <w:b w:val="0"/>
          <w:bCs w:val="0"/>
          <w:sz w:val="20"/>
          <w:szCs w:val="20"/>
        </w:rPr>
        <w:tab/>
      </w:r>
      <w:r w:rsidRPr="004E59E0">
        <w:rPr>
          <w:b w:val="0"/>
          <w:bCs w:val="0"/>
          <w:sz w:val="20"/>
          <w:szCs w:val="20"/>
        </w:rPr>
        <w:tab/>
      </w:r>
      <w:r w:rsidRPr="004E59E0">
        <w:rPr>
          <w:b w:val="0"/>
          <w:bCs w:val="0"/>
          <w:sz w:val="20"/>
          <w:szCs w:val="20"/>
        </w:rPr>
        <w:tab/>
        <w:t xml:space="preserve">                187.916,67</w:t>
      </w:r>
    </w:p>
    <w:p w:rsidR="000353B3" w:rsidRPr="004E59E0" w:rsidRDefault="000353B3" w:rsidP="000353B3">
      <w:pPr>
        <w:jc w:val="both"/>
        <w:rPr>
          <w:b w:val="0"/>
          <w:bCs w:val="0"/>
          <w:sz w:val="20"/>
          <w:szCs w:val="20"/>
        </w:rPr>
      </w:pPr>
      <w:r w:rsidRPr="00591DD0">
        <w:rPr>
          <w:noProof/>
        </w:rPr>
        <w:pict>
          <v:line id="_x0000_s1030" style="position:absolute;left:0;text-align:left;z-index:251658240" from="1in,5.9pt" to="315pt,5.9pt">
            <v:stroke dashstyle="1 1" endarrow="block" endcap="round"/>
          </v:line>
        </w:pict>
      </w:r>
      <w:r w:rsidRPr="004E59E0">
        <w:rPr>
          <w:b w:val="0"/>
          <w:sz w:val="20"/>
          <w:szCs w:val="20"/>
        </w:rPr>
        <w:t>Saldo el 17 de junio</w:t>
      </w:r>
      <w:r w:rsidRPr="004E59E0">
        <w:rPr>
          <w:b w:val="0"/>
          <w:sz w:val="20"/>
          <w:szCs w:val="20"/>
        </w:rPr>
        <w:tab/>
      </w:r>
      <w:r w:rsidRPr="004E59E0">
        <w:rPr>
          <w:b w:val="0"/>
          <w:sz w:val="20"/>
          <w:szCs w:val="20"/>
        </w:rPr>
        <w:tab/>
      </w:r>
      <w:r w:rsidRPr="004E59E0">
        <w:rPr>
          <w:b w:val="0"/>
          <w:sz w:val="20"/>
          <w:szCs w:val="20"/>
        </w:rPr>
        <w:tab/>
      </w:r>
      <w:r w:rsidRPr="004E59E0">
        <w:rPr>
          <w:b w:val="0"/>
          <w:sz w:val="20"/>
          <w:szCs w:val="20"/>
        </w:rPr>
        <w:tab/>
      </w:r>
      <w:r w:rsidRPr="004E59E0">
        <w:rPr>
          <w:b w:val="0"/>
          <w:sz w:val="20"/>
          <w:szCs w:val="20"/>
        </w:rPr>
        <w:tab/>
      </w:r>
      <w:r w:rsidRPr="004E59E0">
        <w:rPr>
          <w:b w:val="0"/>
          <w:sz w:val="20"/>
          <w:szCs w:val="20"/>
        </w:rPr>
        <w:tab/>
      </w:r>
      <w:r w:rsidRPr="004E59E0">
        <w:rPr>
          <w:b w:val="0"/>
          <w:sz w:val="20"/>
          <w:szCs w:val="20"/>
        </w:rPr>
        <w:tab/>
      </w:r>
      <w:r w:rsidRPr="004E59E0">
        <w:rPr>
          <w:b w:val="0"/>
          <w:sz w:val="20"/>
          <w:szCs w:val="20"/>
        </w:rPr>
        <w:tab/>
        <w:t xml:space="preserve">   62.083,33</w:t>
      </w:r>
    </w:p>
    <w:p w:rsidR="000353B3" w:rsidRPr="004E59E0" w:rsidRDefault="000353B3" w:rsidP="000353B3">
      <w:pPr>
        <w:jc w:val="both"/>
        <w:rPr>
          <w:b w:val="0"/>
          <w:sz w:val="20"/>
          <w:szCs w:val="20"/>
        </w:rPr>
      </w:pPr>
      <w:r w:rsidRPr="00591DD0">
        <w:rPr>
          <w:noProof/>
        </w:rPr>
        <w:pict>
          <v:line id="_x0000_s1031" style="position:absolute;left:0;text-align:left;z-index:251658240" from="198pt,5.1pt" to="306pt,5.1pt">
            <v:stroke dashstyle="1 1" endarrow="block" endcap="round"/>
          </v:line>
        </w:pict>
      </w:r>
      <w:r w:rsidRPr="004E59E0">
        <w:rPr>
          <w:b w:val="0"/>
          <w:sz w:val="20"/>
          <w:szCs w:val="20"/>
        </w:rPr>
        <w:t>Intereses causados entre el 17 de junio y el 25 de julio</w:t>
      </w:r>
    </w:p>
    <w:p w:rsidR="000353B3" w:rsidRPr="004E59E0" w:rsidRDefault="000353B3" w:rsidP="000353B3">
      <w:pPr>
        <w:jc w:val="both"/>
        <w:rPr>
          <w:b w:val="0"/>
          <w:sz w:val="20"/>
          <w:szCs w:val="20"/>
        </w:rPr>
      </w:pPr>
      <w:r w:rsidRPr="004E59E0">
        <w:rPr>
          <w:b w:val="0"/>
          <w:sz w:val="20"/>
          <w:szCs w:val="20"/>
        </w:rPr>
        <w:t>I = P x i t</w:t>
      </w:r>
      <w:r w:rsidRPr="004E59E0">
        <w:rPr>
          <w:b w:val="0"/>
          <w:sz w:val="20"/>
          <w:szCs w:val="20"/>
        </w:rPr>
        <w:tab/>
        <w:t xml:space="preserve">   I = $62.083,33 x 0.30 x 38/360</w:t>
      </w:r>
      <w:r w:rsidRPr="004E59E0">
        <w:rPr>
          <w:b w:val="0"/>
          <w:sz w:val="20"/>
          <w:szCs w:val="20"/>
        </w:rPr>
        <w:tab/>
      </w:r>
      <w:r w:rsidRPr="004E59E0">
        <w:rPr>
          <w:b w:val="0"/>
          <w:sz w:val="20"/>
          <w:szCs w:val="20"/>
        </w:rPr>
        <w:tab/>
      </w:r>
      <w:r w:rsidRPr="004E59E0">
        <w:rPr>
          <w:b w:val="0"/>
          <w:sz w:val="20"/>
          <w:szCs w:val="20"/>
        </w:rPr>
        <w:tab/>
      </w:r>
      <w:r w:rsidRPr="004E59E0">
        <w:rPr>
          <w:b w:val="0"/>
          <w:sz w:val="20"/>
          <w:szCs w:val="20"/>
        </w:rPr>
        <w:tab/>
        <w:t xml:space="preserve">     </w:t>
      </w:r>
      <w:r w:rsidRPr="004E59E0">
        <w:rPr>
          <w:b w:val="0"/>
          <w:sz w:val="20"/>
          <w:szCs w:val="20"/>
        </w:rPr>
        <w:tab/>
        <w:t xml:space="preserve">   1.965,97</w:t>
      </w:r>
    </w:p>
    <w:p w:rsidR="000353B3" w:rsidRPr="00D80DA8" w:rsidRDefault="000353B3" w:rsidP="000353B3">
      <w:pPr>
        <w:jc w:val="both"/>
        <w:rPr>
          <w:b w:val="0"/>
          <w:sz w:val="20"/>
          <w:szCs w:val="20"/>
        </w:rPr>
      </w:pPr>
      <w:r w:rsidRPr="00591DD0">
        <w:rPr>
          <w:noProof/>
        </w:rPr>
        <w:pict>
          <v:line id="_x0000_s1032" style="position:absolute;left:0;text-align:left;z-index:251658240" from="75.7pt,6.65pt" to="318.7pt,6.65pt">
            <v:stroke dashstyle="1 1" endarrow="block" endcap="round"/>
          </v:line>
        </w:pict>
      </w:r>
      <w:r w:rsidRPr="004E59E0">
        <w:rPr>
          <w:b w:val="0"/>
          <w:bCs w:val="0"/>
          <w:sz w:val="20"/>
          <w:szCs w:val="20"/>
        </w:rPr>
        <w:t>Saldo el 25 de julio</w:t>
      </w:r>
      <w:r w:rsidRPr="004E59E0">
        <w:rPr>
          <w:b w:val="0"/>
          <w:bCs w:val="0"/>
          <w:sz w:val="20"/>
          <w:szCs w:val="20"/>
        </w:rPr>
        <w:tab/>
      </w:r>
      <w:r w:rsidRPr="004E59E0">
        <w:rPr>
          <w:b w:val="0"/>
          <w:bCs w:val="0"/>
          <w:sz w:val="20"/>
          <w:szCs w:val="20"/>
        </w:rPr>
        <w:tab/>
      </w:r>
      <w:r w:rsidRPr="004E59E0">
        <w:rPr>
          <w:b w:val="0"/>
          <w:bCs w:val="0"/>
          <w:sz w:val="20"/>
          <w:szCs w:val="20"/>
        </w:rPr>
        <w:tab/>
      </w:r>
      <w:r w:rsidRPr="004E59E0">
        <w:rPr>
          <w:b w:val="0"/>
          <w:bCs w:val="0"/>
          <w:sz w:val="20"/>
          <w:szCs w:val="20"/>
        </w:rPr>
        <w:tab/>
      </w:r>
      <w:r w:rsidRPr="004E59E0">
        <w:rPr>
          <w:b w:val="0"/>
          <w:bCs w:val="0"/>
          <w:sz w:val="20"/>
          <w:szCs w:val="20"/>
        </w:rPr>
        <w:tab/>
      </w:r>
      <w:r w:rsidRPr="004E59E0">
        <w:rPr>
          <w:b w:val="0"/>
          <w:bCs w:val="0"/>
          <w:sz w:val="20"/>
          <w:szCs w:val="20"/>
        </w:rPr>
        <w:tab/>
      </w:r>
      <w:r w:rsidRPr="004E59E0">
        <w:rPr>
          <w:b w:val="0"/>
          <w:bCs w:val="0"/>
          <w:sz w:val="20"/>
          <w:szCs w:val="20"/>
        </w:rPr>
        <w:tab/>
        <w:t xml:space="preserve">   64.049.3</w:t>
      </w:r>
    </w:p>
    <w:p w:rsidR="000353B3" w:rsidRPr="004E59E0" w:rsidRDefault="000353B3" w:rsidP="000353B3">
      <w:pPr>
        <w:jc w:val="both"/>
        <w:rPr>
          <w:b w:val="0"/>
          <w:bCs w:val="0"/>
          <w:sz w:val="20"/>
          <w:szCs w:val="20"/>
        </w:rPr>
      </w:pPr>
    </w:p>
    <w:p w:rsidR="000353B3" w:rsidRPr="004E59E0" w:rsidRDefault="000353B3" w:rsidP="000353B3">
      <w:pPr>
        <w:jc w:val="both"/>
        <w:rPr>
          <w:b w:val="0"/>
          <w:bCs w:val="0"/>
          <w:sz w:val="20"/>
          <w:szCs w:val="20"/>
        </w:rPr>
      </w:pPr>
      <w:r w:rsidRPr="004E59E0">
        <w:rPr>
          <w:b w:val="0"/>
          <w:bCs w:val="0"/>
          <w:sz w:val="20"/>
          <w:szCs w:val="20"/>
        </w:rPr>
        <w:t>TALLER DEL MODULO</w:t>
      </w:r>
    </w:p>
    <w:p w:rsidR="000353B3" w:rsidRPr="004E59E0" w:rsidRDefault="000353B3" w:rsidP="000353B3">
      <w:pPr>
        <w:jc w:val="both"/>
        <w:rPr>
          <w:b w:val="0"/>
          <w:bCs w:val="0"/>
          <w:sz w:val="20"/>
          <w:szCs w:val="20"/>
        </w:rPr>
      </w:pPr>
    </w:p>
    <w:p w:rsidR="000353B3" w:rsidRPr="004E59E0" w:rsidRDefault="000353B3" w:rsidP="000353B3">
      <w:pPr>
        <w:numPr>
          <w:ilvl w:val="0"/>
          <w:numId w:val="1"/>
        </w:numPr>
        <w:jc w:val="both"/>
        <w:rPr>
          <w:b w:val="0"/>
          <w:bCs w:val="0"/>
          <w:sz w:val="20"/>
          <w:szCs w:val="20"/>
        </w:rPr>
      </w:pPr>
      <w:r w:rsidRPr="004E59E0">
        <w:rPr>
          <w:b w:val="0"/>
          <w:sz w:val="20"/>
          <w:szCs w:val="20"/>
        </w:rPr>
        <w:t>Determinar el saldo insoluto al 19 de septiembre de un crédito por $500.000, otorgado el 2 de marzo si se da una cuota inicial del 30% y se hacen abonos de $120.000 el 18 de abril y de $160.000 el 12 de julio.  Suponga un interés del 38% racional.</w:t>
      </w:r>
    </w:p>
    <w:p w:rsidR="000353B3" w:rsidRPr="004E59E0" w:rsidRDefault="000353B3" w:rsidP="000353B3">
      <w:pPr>
        <w:numPr>
          <w:ilvl w:val="0"/>
          <w:numId w:val="1"/>
        </w:numPr>
        <w:jc w:val="both"/>
        <w:rPr>
          <w:b w:val="0"/>
          <w:sz w:val="20"/>
          <w:szCs w:val="20"/>
        </w:rPr>
      </w:pPr>
      <w:r w:rsidRPr="004E59E0">
        <w:rPr>
          <w:b w:val="0"/>
          <w:sz w:val="20"/>
          <w:szCs w:val="20"/>
        </w:rPr>
        <w:t>Se compra un electrodoméstico el 12 de enero  a un costo de $4.950.000, y se conviene cancelarlo así:   $1.500.000 de cuota inicial, $1.000.000 el 5 de marzo, $1.000.000 el 15 de abril y el saldo al 30 de abril.  Determinar el  saldo insoluto al 30 de abril.</w:t>
      </w:r>
    </w:p>
    <w:p w:rsidR="00FB4D0C" w:rsidRDefault="00FB4D0C"/>
    <w:sectPr w:rsidR="00FB4D0C" w:rsidSect="00FB4D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5A3F"/>
    <w:multiLevelType w:val="hybridMultilevel"/>
    <w:tmpl w:val="C2EC572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53B3"/>
    <w:rsid w:val="000353B3"/>
    <w:rsid w:val="00FB4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3B3"/>
    <w:pPr>
      <w:spacing w:after="0" w:line="240" w:lineRule="auto"/>
    </w:pPr>
    <w:rPr>
      <w:rFonts w:ascii="Times New Roman" w:eastAsia="Times New Roman" w:hAnsi="Times New Roman" w:cs="Times New Roman"/>
      <w:b/>
      <w:bCs/>
      <w:spacing w:val="10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1591</Characters>
  <Application>Microsoft Office Word</Application>
  <DocSecurity>0</DocSecurity>
  <Lines>13</Lines>
  <Paragraphs>3</Paragraphs>
  <ScaleCrop>false</ScaleCrop>
  <Company>DurieSpain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 Relax Edition 2</dc:creator>
  <cp:keywords/>
  <dc:description/>
  <cp:lastModifiedBy>Windows Xp SP3 Relax Edition 2</cp:lastModifiedBy>
  <cp:revision>1</cp:revision>
  <dcterms:created xsi:type="dcterms:W3CDTF">2011-11-07T15:45:00Z</dcterms:created>
  <dcterms:modified xsi:type="dcterms:W3CDTF">2011-11-07T15:46:00Z</dcterms:modified>
</cp:coreProperties>
</file>