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222" w:rsidRPr="003E4AE5" w:rsidRDefault="00106222" w:rsidP="00106222">
      <w:pPr>
        <w:pStyle w:val="BodyText2"/>
        <w:jc w:val="center"/>
        <w:rPr>
          <w:b/>
          <w:sz w:val="40"/>
        </w:rPr>
      </w:pPr>
      <w:r w:rsidRPr="003E4AE5">
        <w:rPr>
          <w:b/>
          <w:sz w:val="40"/>
        </w:rPr>
        <w:t>Operational Plan</w:t>
      </w:r>
    </w:p>
    <w:p w:rsidR="00106222" w:rsidRDefault="00106222" w:rsidP="00106222">
      <w:pPr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>Identifies the performance targets of individual business units and the way in which the targets will be achieved.</w:t>
      </w:r>
    </w:p>
    <w:p w:rsidR="00106222" w:rsidRDefault="00CE5A1D" w:rsidP="00106222">
      <w:pPr>
        <w:rPr>
          <w:rFonts w:ascii="Arial" w:hAnsi="Arial" w:cs="Arial"/>
          <w:szCs w:val="32"/>
          <w:lang w:val="en-US"/>
        </w:rPr>
      </w:pPr>
      <w:r>
        <w:rPr>
          <w:rFonts w:ascii="Arial" w:hAnsi="Arial" w:cs="Arial"/>
          <w:szCs w:val="32"/>
          <w:lang w:val="en-US"/>
        </w:rPr>
        <w:t>Discuss, clarify, confirm, monitor, review</w:t>
      </w:r>
      <w:r w:rsidR="004C0869">
        <w:rPr>
          <w:rFonts w:ascii="Arial" w:hAnsi="Arial" w:cs="Arial"/>
          <w:szCs w:val="32"/>
          <w:lang w:val="en-US"/>
        </w:rPr>
        <w:t>, reassess</w:t>
      </w:r>
      <w:r>
        <w:rPr>
          <w:rFonts w:ascii="Arial" w:hAnsi="Arial" w:cs="Arial"/>
          <w:szCs w:val="32"/>
          <w:lang w:val="en-US"/>
        </w:rPr>
        <w:t xml:space="preserve"> work expectations and requirements.</w:t>
      </w:r>
    </w:p>
    <w:p w:rsidR="004C0869" w:rsidRDefault="004C0869" w:rsidP="00106222">
      <w:pPr>
        <w:rPr>
          <w:rFonts w:ascii="Arial" w:hAnsi="Arial" w:cs="Arial"/>
          <w:b/>
          <w:sz w:val="20"/>
          <w:szCs w:val="20"/>
          <w:lang w:val="en-US"/>
        </w:rPr>
      </w:pPr>
    </w:p>
    <w:p w:rsidR="00CE5A1D" w:rsidRPr="004C0869" w:rsidRDefault="00CE5A1D" w:rsidP="0010622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SMART</w:t>
      </w:r>
      <w:r w:rsidR="004C0869">
        <w:rPr>
          <w:rFonts w:ascii="Arial" w:hAnsi="Arial" w:cs="Arial"/>
          <w:b/>
          <w:sz w:val="20"/>
          <w:szCs w:val="20"/>
          <w:lang w:val="en-US"/>
        </w:rPr>
        <w:t>ER</w:t>
      </w:r>
      <w:r>
        <w:rPr>
          <w:rFonts w:ascii="Arial" w:hAnsi="Arial" w:cs="Arial"/>
          <w:b/>
          <w:sz w:val="20"/>
          <w:szCs w:val="20"/>
          <w:lang w:val="en-US"/>
        </w:rPr>
        <w:t xml:space="preserve"> Goals: </w:t>
      </w:r>
      <w:r w:rsidRPr="004C0869">
        <w:rPr>
          <w:rFonts w:ascii="Arial" w:hAnsi="Arial" w:cs="Arial"/>
          <w:b/>
          <w:lang w:val="en-US"/>
        </w:rPr>
        <w:t>S</w:t>
      </w:r>
      <w:r>
        <w:rPr>
          <w:rFonts w:ascii="Arial" w:hAnsi="Arial" w:cs="Arial"/>
          <w:b/>
          <w:sz w:val="20"/>
          <w:szCs w:val="20"/>
          <w:lang w:val="en-US"/>
        </w:rPr>
        <w:t xml:space="preserve">pecific, </w:t>
      </w:r>
      <w:r w:rsidRPr="004C0869">
        <w:rPr>
          <w:rFonts w:ascii="Arial" w:hAnsi="Arial" w:cs="Arial"/>
          <w:b/>
          <w:lang w:val="en-US"/>
        </w:rPr>
        <w:t>M</w:t>
      </w:r>
      <w:r>
        <w:rPr>
          <w:rFonts w:ascii="Arial" w:hAnsi="Arial" w:cs="Arial"/>
          <w:b/>
          <w:sz w:val="20"/>
          <w:szCs w:val="20"/>
          <w:lang w:val="en-US"/>
        </w:rPr>
        <w:t>easureable</w:t>
      </w:r>
      <w:r w:rsidR="00803A21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>-</w:t>
      </w:r>
      <w:r w:rsidR="00803A21">
        <w:rPr>
          <w:rFonts w:ascii="Arial" w:hAnsi="Arial" w:cs="Arial"/>
          <w:b/>
          <w:sz w:val="20"/>
          <w:szCs w:val="20"/>
          <w:lang w:val="en-US"/>
        </w:rPr>
        <w:t xml:space="preserve"> m</w:t>
      </w:r>
      <w:r>
        <w:rPr>
          <w:rFonts w:ascii="Arial" w:hAnsi="Arial" w:cs="Arial"/>
          <w:b/>
          <w:sz w:val="20"/>
          <w:szCs w:val="20"/>
          <w:lang w:val="en-US"/>
        </w:rPr>
        <w:t xml:space="preserve">e, </w:t>
      </w:r>
      <w:r w:rsidRPr="004C0869">
        <w:rPr>
          <w:rFonts w:ascii="Arial" w:hAnsi="Arial" w:cs="Arial"/>
          <w:b/>
          <w:lang w:val="en-US"/>
        </w:rPr>
        <w:t>A</w:t>
      </w:r>
      <w:r>
        <w:rPr>
          <w:rFonts w:ascii="Arial" w:hAnsi="Arial" w:cs="Arial"/>
          <w:b/>
          <w:sz w:val="20"/>
          <w:szCs w:val="20"/>
          <w:lang w:val="en-US"/>
        </w:rPr>
        <w:t xml:space="preserve">chievable </w:t>
      </w:r>
      <w:r w:rsidR="004C0869">
        <w:rPr>
          <w:rFonts w:ascii="Arial" w:hAnsi="Arial" w:cs="Arial"/>
          <w:b/>
          <w:sz w:val="20"/>
          <w:szCs w:val="20"/>
          <w:lang w:val="en-US"/>
        </w:rPr>
        <w:t>–</w:t>
      </w:r>
      <w:r>
        <w:rPr>
          <w:rFonts w:ascii="Arial" w:hAnsi="Arial" w:cs="Arial"/>
          <w:b/>
          <w:sz w:val="20"/>
          <w:szCs w:val="20"/>
          <w:lang w:val="en-US"/>
        </w:rPr>
        <w:t xml:space="preserve"> challenging</w:t>
      </w:r>
      <w:r w:rsidR="004C0869">
        <w:rPr>
          <w:rFonts w:ascii="Arial" w:hAnsi="Arial" w:cs="Arial"/>
          <w:b/>
          <w:sz w:val="20"/>
          <w:szCs w:val="20"/>
          <w:lang w:val="en-US"/>
        </w:rPr>
        <w:t xml:space="preserve">, </w:t>
      </w:r>
      <w:r w:rsidRPr="004C0869">
        <w:rPr>
          <w:rFonts w:ascii="Arial" w:hAnsi="Arial" w:cs="Arial"/>
          <w:b/>
          <w:lang w:val="en-US"/>
        </w:rPr>
        <w:t>R</w:t>
      </w:r>
      <w:r w:rsidR="004C0869">
        <w:rPr>
          <w:rFonts w:ascii="Arial" w:hAnsi="Arial" w:cs="Arial"/>
          <w:b/>
          <w:sz w:val="20"/>
          <w:szCs w:val="20"/>
          <w:lang w:val="en-US"/>
        </w:rPr>
        <w:t xml:space="preserve">ealistic &amp; responsible, </w:t>
      </w:r>
      <w:r w:rsidRPr="004C0869">
        <w:rPr>
          <w:rFonts w:ascii="Arial" w:hAnsi="Arial" w:cs="Arial"/>
          <w:b/>
          <w:lang w:val="en-US"/>
        </w:rPr>
        <w:t>T</w:t>
      </w:r>
      <w:r w:rsidR="004C0869">
        <w:rPr>
          <w:rFonts w:ascii="Arial" w:hAnsi="Arial" w:cs="Arial"/>
          <w:b/>
          <w:sz w:val="20"/>
          <w:szCs w:val="20"/>
          <w:lang w:val="en-US"/>
        </w:rPr>
        <w:t xml:space="preserve">imely, </w:t>
      </w:r>
      <w:r w:rsidRPr="004C0869">
        <w:rPr>
          <w:rFonts w:ascii="Arial" w:hAnsi="Arial" w:cs="Arial"/>
          <w:b/>
          <w:lang w:val="en-US"/>
        </w:rPr>
        <w:t>E</w:t>
      </w:r>
      <w:r w:rsidR="004C0869">
        <w:rPr>
          <w:rFonts w:ascii="Arial" w:hAnsi="Arial" w:cs="Arial"/>
          <w:b/>
          <w:sz w:val="20"/>
          <w:szCs w:val="20"/>
          <w:lang w:val="en-US"/>
        </w:rPr>
        <w:t xml:space="preserve">mpower &amp; encourage, </w:t>
      </w:r>
      <w:r w:rsidRPr="004C0869">
        <w:rPr>
          <w:rFonts w:ascii="Arial" w:hAnsi="Arial" w:cs="Arial"/>
          <w:b/>
          <w:lang w:val="en-US"/>
        </w:rPr>
        <w:t>R</w:t>
      </w:r>
      <w:r w:rsidR="004C0869">
        <w:rPr>
          <w:rFonts w:ascii="Arial" w:hAnsi="Arial" w:cs="Arial"/>
          <w:b/>
          <w:sz w:val="20"/>
          <w:szCs w:val="20"/>
          <w:lang w:val="en-US"/>
        </w:rPr>
        <w:t>eview &amp; reward</w:t>
      </w:r>
    </w:p>
    <w:p w:rsidR="00106222" w:rsidRDefault="00106222" w:rsidP="00106222">
      <w:pPr>
        <w:shd w:val="clear" w:color="auto" w:fill="CCCCCC"/>
        <w:jc w:val="center"/>
        <w:rPr>
          <w:rFonts w:ascii="Arial" w:hAnsi="Arial" w:cs="Arial"/>
          <w:vanish/>
          <w:sz w:val="28"/>
          <w:szCs w:val="32"/>
        </w:rPr>
      </w:pPr>
      <w:proofErr w:type="gramStart"/>
      <w:r>
        <w:rPr>
          <w:rFonts w:ascii="Arial" w:hAnsi="Arial" w:cs="Arial"/>
          <w:sz w:val="28"/>
          <w:szCs w:val="32"/>
          <w:lang w:val="en-US"/>
        </w:rPr>
        <w:t>“What, when</w:t>
      </w:r>
      <w:r w:rsidR="00CE5A1D">
        <w:rPr>
          <w:rFonts w:ascii="Arial" w:hAnsi="Arial" w:cs="Arial"/>
          <w:sz w:val="28"/>
          <w:szCs w:val="32"/>
          <w:lang w:val="en-US"/>
        </w:rPr>
        <w:t>,</w:t>
      </w:r>
      <w:r>
        <w:rPr>
          <w:rFonts w:ascii="Arial" w:hAnsi="Arial" w:cs="Arial"/>
          <w:sz w:val="28"/>
          <w:szCs w:val="32"/>
          <w:lang w:val="en-US"/>
        </w:rPr>
        <w:t xml:space="preserve"> where,</w:t>
      </w:r>
      <w:r w:rsidR="00CE5A1D">
        <w:rPr>
          <w:rFonts w:ascii="Arial" w:hAnsi="Arial" w:cs="Arial"/>
          <w:sz w:val="28"/>
          <w:szCs w:val="32"/>
          <w:lang w:val="en-US"/>
        </w:rPr>
        <w:t xml:space="preserve"> how,</w:t>
      </w:r>
      <w:r>
        <w:rPr>
          <w:rFonts w:ascii="Arial" w:hAnsi="Arial" w:cs="Arial"/>
          <w:sz w:val="28"/>
          <w:szCs w:val="32"/>
          <w:lang w:val="en-US"/>
        </w:rPr>
        <w:t xml:space="preserve"> who, evaluation.”</w:t>
      </w:r>
      <w:proofErr w:type="gramEnd"/>
      <w:r>
        <w:rPr>
          <w:rFonts w:ascii="Arial" w:hAnsi="Arial" w:cs="Arial"/>
          <w:sz w:val="28"/>
          <w:szCs w:val="32"/>
          <w:lang w:val="en-US"/>
        </w:rPr>
        <w:t xml:space="preserve"> </w:t>
      </w:r>
    </w:p>
    <w:p w:rsidR="00106222" w:rsidRDefault="00106222" w:rsidP="00106222">
      <w:pPr>
        <w:shd w:val="clear" w:color="auto" w:fill="CCCCCC"/>
        <w:rPr>
          <w:rFonts w:ascii="Arial" w:hAnsi="Arial" w:cs="Arial"/>
          <w:vanish/>
          <w:sz w:val="28"/>
        </w:rPr>
      </w:pPr>
    </w:p>
    <w:p w:rsidR="00106222" w:rsidRDefault="00106222" w:rsidP="00106222">
      <w:pPr>
        <w:rPr>
          <w:rFonts w:ascii="Arial" w:hAnsi="Arial" w:cs="Arial"/>
          <w:b/>
          <w:bCs/>
          <w:sz w:val="48"/>
        </w:rPr>
      </w:pPr>
    </w:p>
    <w:p w:rsidR="003E4AE5" w:rsidRDefault="003E4AE5" w:rsidP="004C0869">
      <w:pPr>
        <w:pStyle w:val="Caption"/>
        <w:rPr>
          <w:rFonts w:ascii="Arial" w:hAnsi="Arial" w:cs="Arial"/>
          <w:sz w:val="28"/>
          <w:szCs w:val="28"/>
        </w:rPr>
      </w:pPr>
    </w:p>
    <w:p w:rsidR="004C0869" w:rsidRPr="004C0869" w:rsidRDefault="00106222" w:rsidP="004C0869">
      <w:pPr>
        <w:pStyle w:val="Caption"/>
        <w:rPr>
          <w:rFonts w:ascii="Arial" w:hAnsi="Arial" w:cs="Arial"/>
          <w:sz w:val="28"/>
          <w:szCs w:val="28"/>
        </w:rPr>
      </w:pPr>
      <w:r w:rsidRPr="004C0869">
        <w:rPr>
          <w:rFonts w:ascii="Arial" w:hAnsi="Arial" w:cs="Arial"/>
          <w:sz w:val="28"/>
          <w:szCs w:val="28"/>
        </w:rPr>
        <w:t>Team:</w:t>
      </w:r>
      <w:r w:rsidR="004C0869" w:rsidRPr="004C0869">
        <w:rPr>
          <w:rFonts w:ascii="Arial" w:hAnsi="Arial" w:cs="Arial"/>
          <w:sz w:val="28"/>
          <w:szCs w:val="28"/>
        </w:rPr>
        <w:tab/>
      </w:r>
      <w:r w:rsidR="004C0869" w:rsidRPr="004C0869">
        <w:rPr>
          <w:rFonts w:ascii="Arial" w:hAnsi="Arial" w:cs="Arial"/>
          <w:sz w:val="28"/>
          <w:szCs w:val="28"/>
        </w:rPr>
        <w:tab/>
      </w:r>
      <w:r w:rsidR="004C0869" w:rsidRPr="004C0869">
        <w:rPr>
          <w:rFonts w:ascii="Arial" w:hAnsi="Arial" w:cs="Arial"/>
          <w:sz w:val="28"/>
          <w:szCs w:val="28"/>
        </w:rPr>
        <w:tab/>
      </w:r>
    </w:p>
    <w:p w:rsidR="00106222" w:rsidRPr="004C0869" w:rsidRDefault="00106222" w:rsidP="004C0869">
      <w:pPr>
        <w:pStyle w:val="Caption"/>
        <w:rPr>
          <w:rFonts w:ascii="Arial" w:hAnsi="Arial" w:cs="Arial"/>
          <w:sz w:val="28"/>
          <w:szCs w:val="28"/>
        </w:rPr>
      </w:pPr>
      <w:r w:rsidRPr="004C0869">
        <w:rPr>
          <w:rFonts w:ascii="Arial" w:hAnsi="Arial" w:cs="Arial"/>
          <w:sz w:val="28"/>
          <w:szCs w:val="28"/>
          <w:lang w:val="en-US"/>
        </w:rPr>
        <w:t xml:space="preserve">Strategic </w:t>
      </w:r>
      <w:r w:rsidR="00CE5A1D" w:rsidRPr="004C0869">
        <w:rPr>
          <w:rFonts w:ascii="Arial" w:hAnsi="Arial" w:cs="Arial"/>
          <w:sz w:val="28"/>
          <w:szCs w:val="28"/>
          <w:lang w:val="en-US"/>
        </w:rPr>
        <w:t>Purpose</w:t>
      </w:r>
      <w:r w:rsidRPr="004C0869">
        <w:rPr>
          <w:rFonts w:ascii="Arial" w:hAnsi="Arial" w:cs="Arial"/>
          <w:sz w:val="28"/>
          <w:szCs w:val="28"/>
          <w:lang w:val="en-US"/>
        </w:rPr>
        <w:t>:</w:t>
      </w:r>
      <w:r w:rsidR="001C3910">
        <w:rPr>
          <w:rFonts w:ascii="Arial" w:hAnsi="Arial" w:cs="Arial"/>
          <w:sz w:val="28"/>
          <w:szCs w:val="28"/>
          <w:lang w:val="en-US"/>
        </w:rPr>
        <w:t xml:space="preserve"> Northern Corridor Partnership</w:t>
      </w:r>
    </w:p>
    <w:p w:rsidR="00106222" w:rsidRDefault="00106222" w:rsidP="00106222">
      <w:pPr>
        <w:rPr>
          <w:rFonts w:ascii="Arial" w:hAnsi="Arial" w:cs="Arial"/>
          <w:b/>
          <w:bCs/>
          <w:lang w:val="en-US"/>
        </w:rPr>
      </w:pPr>
    </w:p>
    <w:p w:rsidR="00163879" w:rsidRDefault="00163879" w:rsidP="0010622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Date:</w:t>
      </w:r>
      <w:r w:rsidR="001C3910">
        <w:rPr>
          <w:rFonts w:ascii="Arial" w:hAnsi="Arial" w:cs="Arial"/>
          <w:b/>
          <w:bCs/>
          <w:lang w:val="en-US"/>
        </w:rPr>
        <w:t xml:space="preserve"> 30</w:t>
      </w:r>
      <w:r w:rsidR="001C3910" w:rsidRPr="001C3910">
        <w:rPr>
          <w:rFonts w:ascii="Arial" w:hAnsi="Arial" w:cs="Arial"/>
          <w:b/>
          <w:bCs/>
          <w:vertAlign w:val="superscript"/>
          <w:lang w:val="en-US"/>
        </w:rPr>
        <w:t>th</w:t>
      </w:r>
      <w:r w:rsidR="001C3910">
        <w:rPr>
          <w:rFonts w:ascii="Arial" w:hAnsi="Arial" w:cs="Arial"/>
          <w:b/>
          <w:bCs/>
          <w:lang w:val="en-US"/>
        </w:rPr>
        <w:t xml:space="preserve"> September 2011</w:t>
      </w:r>
    </w:p>
    <w:p w:rsidR="00163879" w:rsidRPr="004C0869" w:rsidRDefault="00163879" w:rsidP="0010622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Review Date:</w:t>
      </w: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  <w:gridCol w:w="3780"/>
        <w:gridCol w:w="4500"/>
        <w:gridCol w:w="2160"/>
        <w:gridCol w:w="1620"/>
      </w:tblGrid>
      <w:tr w:rsidR="00106222">
        <w:tc>
          <w:tcPr>
            <w:tcW w:w="3600" w:type="dxa"/>
          </w:tcPr>
          <w:p w:rsidR="00106222" w:rsidRPr="00106222" w:rsidRDefault="00CE5A1D" w:rsidP="0010622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Key Result </w:t>
            </w:r>
            <w:r w:rsidR="00BE6CCD">
              <w:rPr>
                <w:rFonts w:ascii="Arial" w:hAnsi="Arial" w:cs="Arial"/>
                <w:b/>
                <w:lang w:val="en-US"/>
              </w:rPr>
              <w:t>Area</w:t>
            </w:r>
            <w:r w:rsidR="00625B7F">
              <w:rPr>
                <w:rFonts w:ascii="Arial" w:hAnsi="Arial" w:cs="Arial"/>
                <w:b/>
                <w:lang w:val="en-US"/>
              </w:rPr>
              <w:t>/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="00106222" w:rsidRPr="00106222">
              <w:rPr>
                <w:rFonts w:ascii="Arial" w:hAnsi="Arial" w:cs="Arial"/>
                <w:b/>
                <w:lang w:val="en-US"/>
              </w:rPr>
              <w:t>Goals</w:t>
            </w:r>
          </w:p>
          <w:p w:rsidR="00106222" w:rsidRPr="00164DE6" w:rsidRDefault="00106222" w:rsidP="001062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</w:tcPr>
          <w:p w:rsidR="00106222" w:rsidRPr="00106222" w:rsidRDefault="004C0869" w:rsidP="0010622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Key </w:t>
            </w:r>
            <w:r w:rsidR="00106222" w:rsidRPr="00106222">
              <w:rPr>
                <w:rFonts w:ascii="Arial" w:hAnsi="Arial" w:cs="Arial"/>
                <w:b/>
                <w:lang w:val="en-US"/>
              </w:rPr>
              <w:t>Performance Indicators</w:t>
            </w:r>
          </w:p>
          <w:p w:rsidR="00106222" w:rsidRPr="00106222" w:rsidRDefault="00106222" w:rsidP="0010622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06222">
              <w:rPr>
                <w:rFonts w:ascii="Arial" w:hAnsi="Arial" w:cs="Arial"/>
                <w:b/>
                <w:lang w:val="en-US"/>
              </w:rPr>
              <w:t>Quality, Quantity, Measurable</w:t>
            </w:r>
          </w:p>
        </w:tc>
        <w:tc>
          <w:tcPr>
            <w:tcW w:w="4500" w:type="dxa"/>
          </w:tcPr>
          <w:p w:rsidR="00106222" w:rsidRPr="00106222" w:rsidRDefault="00106222" w:rsidP="0010622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06222">
              <w:rPr>
                <w:rFonts w:ascii="Arial" w:hAnsi="Arial" w:cs="Arial"/>
                <w:b/>
                <w:lang w:val="en-US"/>
              </w:rPr>
              <w:t>Strategies / Action</w:t>
            </w:r>
          </w:p>
        </w:tc>
        <w:tc>
          <w:tcPr>
            <w:tcW w:w="2160" w:type="dxa"/>
          </w:tcPr>
          <w:p w:rsidR="00106222" w:rsidRPr="00106222" w:rsidRDefault="00106222" w:rsidP="0010622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06222">
              <w:rPr>
                <w:rFonts w:ascii="Arial" w:hAnsi="Arial" w:cs="Arial"/>
                <w:b/>
                <w:lang w:val="en-US"/>
              </w:rPr>
              <w:t>When By</w:t>
            </w:r>
          </w:p>
          <w:p w:rsidR="00106222" w:rsidRPr="00106222" w:rsidRDefault="00106222" w:rsidP="0010622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06222">
              <w:rPr>
                <w:rFonts w:ascii="Arial" w:hAnsi="Arial" w:cs="Arial"/>
                <w:b/>
                <w:lang w:val="en-US"/>
              </w:rPr>
              <w:t>Specifics</w:t>
            </w:r>
          </w:p>
        </w:tc>
        <w:tc>
          <w:tcPr>
            <w:tcW w:w="1620" w:type="dxa"/>
          </w:tcPr>
          <w:p w:rsidR="00106222" w:rsidRPr="00106222" w:rsidRDefault="00106222" w:rsidP="0010622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06222">
              <w:rPr>
                <w:rFonts w:ascii="Arial" w:hAnsi="Arial" w:cs="Arial"/>
                <w:b/>
                <w:lang w:val="en-US"/>
              </w:rPr>
              <w:t>By Whom</w:t>
            </w:r>
          </w:p>
          <w:p w:rsidR="00106222" w:rsidRPr="00106222" w:rsidRDefault="00106222" w:rsidP="00106222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106222">
              <w:rPr>
                <w:rFonts w:ascii="Arial" w:hAnsi="Arial" w:cs="Arial"/>
                <w:b/>
                <w:lang w:val="en-US"/>
              </w:rPr>
              <w:t>Specifics</w:t>
            </w:r>
          </w:p>
        </w:tc>
      </w:tr>
      <w:tr w:rsidR="00106222">
        <w:trPr>
          <w:trHeight w:val="560"/>
        </w:trPr>
        <w:tc>
          <w:tcPr>
            <w:tcW w:w="3600" w:type="dxa"/>
          </w:tcPr>
          <w:p w:rsidR="00106222" w:rsidRPr="001C3910" w:rsidRDefault="001C3910" w:rsidP="00106222">
            <w:pPr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1C3910">
              <w:rPr>
                <w:rFonts w:ascii="Arial" w:hAnsi="Arial" w:cs="Arial"/>
                <w:lang w:val="en-US"/>
              </w:rPr>
              <w:t>Bring together a key strategic group of stakeholders to address the issues identified by a due diligence of new residential and commercial-Industrial development occurring within the next 15 years between Noosa and Brisbane City</w:t>
            </w: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80" w:type="dxa"/>
          </w:tcPr>
          <w:p w:rsidR="00106222" w:rsidRDefault="00C57784" w:rsidP="00C57784">
            <w:pPr>
              <w:numPr>
                <w:ilvl w:val="1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degree to which rapport is established with stakeholders</w:t>
            </w:r>
          </w:p>
          <w:p w:rsidR="00C57784" w:rsidRDefault="00C57784" w:rsidP="00C57784">
            <w:pPr>
              <w:numPr>
                <w:ilvl w:val="1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The quality of the Due Diligence completed</w:t>
            </w:r>
          </w:p>
          <w:p w:rsidR="00C57784" w:rsidRDefault="00C57784" w:rsidP="00C57784">
            <w:pPr>
              <w:numPr>
                <w:ilvl w:val="1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The number of stakeholders attending the forums.</w:t>
            </w:r>
          </w:p>
        </w:tc>
        <w:tc>
          <w:tcPr>
            <w:tcW w:w="4500" w:type="dxa"/>
          </w:tcPr>
          <w:p w:rsidR="00106222" w:rsidRDefault="00C57784" w:rsidP="00E17C64">
            <w:pPr>
              <w:numPr>
                <w:ilvl w:val="1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Complete a comprehensive due diligence around development from Noosa to Inner Brisbane</w:t>
            </w:r>
          </w:p>
          <w:p w:rsidR="00E17C64" w:rsidRDefault="00E17C64" w:rsidP="00E17C64">
            <w:pPr>
              <w:ind w:left="390"/>
              <w:rPr>
                <w:rFonts w:ascii="Arial" w:hAnsi="Arial" w:cs="Arial"/>
                <w:lang w:val="en-US"/>
              </w:rPr>
            </w:pPr>
          </w:p>
          <w:p w:rsidR="00625B7F" w:rsidRDefault="00C57784" w:rsidP="00E17C64">
            <w:pPr>
              <w:numPr>
                <w:ilvl w:val="1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Select the key connectors who would be concerned with the information and invite to a forum.</w:t>
            </w:r>
          </w:p>
          <w:p w:rsidR="00E17C64" w:rsidRDefault="00E17C64" w:rsidP="00E17C64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:rsidR="00E17C64" w:rsidRDefault="00E17C64" w:rsidP="00E17C64">
            <w:pPr>
              <w:numPr>
                <w:ilvl w:val="1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Identify a champion/champions to fund the initiatives</w:t>
            </w:r>
          </w:p>
          <w:p w:rsidR="00E17C64" w:rsidRDefault="00E17C64" w:rsidP="00E17C64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:rsidR="00E17C64" w:rsidRDefault="00E17C64" w:rsidP="00E17C64">
            <w:pPr>
              <w:ind w:left="390"/>
              <w:rPr>
                <w:rFonts w:ascii="Arial" w:hAnsi="Arial" w:cs="Arial"/>
                <w:lang w:val="en-US"/>
              </w:rPr>
            </w:pPr>
          </w:p>
          <w:p w:rsidR="00E17C64" w:rsidRDefault="00E17C64" w:rsidP="00E17C6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1.4 Prepare a suitable presentation and send the invitation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60" w:type="dxa"/>
          </w:tcPr>
          <w:p w:rsidR="00106222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May 2011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July 2011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July 2011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August 2011</w:t>
            </w:r>
          </w:p>
        </w:tc>
        <w:tc>
          <w:tcPr>
            <w:tcW w:w="1620" w:type="dxa"/>
          </w:tcPr>
          <w:p w:rsidR="00106222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TM/GT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GT/TM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TM/GT</w:t>
            </w:r>
          </w:p>
        </w:tc>
      </w:tr>
      <w:tr w:rsidR="00106222">
        <w:trPr>
          <w:trHeight w:val="560"/>
        </w:trPr>
        <w:tc>
          <w:tcPr>
            <w:tcW w:w="3600" w:type="dxa"/>
          </w:tcPr>
          <w:p w:rsidR="00106222" w:rsidRDefault="00E17C64" w:rsidP="00E17C64">
            <w:pPr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Hold a successful forum to dissect the information contained in the presentation</w:t>
            </w: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80" w:type="dxa"/>
          </w:tcPr>
          <w:p w:rsidR="00106222" w:rsidRDefault="00E17C64" w:rsidP="00E17C64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quality of the discussion</w:t>
            </w:r>
          </w:p>
          <w:p w:rsidR="00E17C64" w:rsidRDefault="00E17C64" w:rsidP="00E17C64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E17C64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E17C64">
            <w:pPr>
              <w:ind w:left="39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2.1 The outcome of the meeting to identify another meeting date to continue discussions and to identify new influential members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0" w:type="dxa"/>
          </w:tcPr>
          <w:p w:rsidR="00106222" w:rsidRDefault="00E17C64" w:rsidP="00625B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2.1 Prepare a sound process and presentation to stimulate discussion</w:t>
            </w:r>
          </w:p>
          <w:p w:rsidR="00E17C64" w:rsidRDefault="00E17C64" w:rsidP="00625B7F">
            <w:pPr>
              <w:rPr>
                <w:rFonts w:ascii="Arial" w:hAnsi="Arial" w:cs="Arial"/>
                <w:lang w:val="en-US"/>
              </w:rPr>
            </w:pPr>
          </w:p>
          <w:p w:rsidR="00625B7F" w:rsidRDefault="00625B7F" w:rsidP="00625B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2.2</w:t>
            </w:r>
            <w:r w:rsidR="00E17C64">
              <w:rPr>
                <w:rFonts w:ascii="Arial" w:hAnsi="Arial" w:cs="Arial"/>
                <w:lang w:val="en-US"/>
              </w:rPr>
              <w:t xml:space="preserve"> Provide opportunity for open discussion</w:t>
            </w:r>
          </w:p>
          <w:p w:rsidR="00E17C64" w:rsidRDefault="00E17C64" w:rsidP="00625B7F">
            <w:pPr>
              <w:rPr>
                <w:rFonts w:ascii="Arial" w:hAnsi="Arial" w:cs="Arial"/>
                <w:lang w:val="en-US"/>
              </w:rPr>
            </w:pPr>
          </w:p>
          <w:p w:rsidR="00625B7F" w:rsidRDefault="00625B7F" w:rsidP="00625B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2.3</w:t>
            </w:r>
            <w:r w:rsidR="00E17C64">
              <w:rPr>
                <w:rFonts w:ascii="Arial" w:hAnsi="Arial" w:cs="Arial"/>
                <w:lang w:val="en-US"/>
              </w:rPr>
              <w:t xml:space="preserve"> Encourage networking to occur</w:t>
            </w:r>
          </w:p>
          <w:p w:rsidR="00E17C64" w:rsidRDefault="00E17C64" w:rsidP="00625B7F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625B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2.4 Request another meeting in 6 weeks.</w:t>
            </w:r>
          </w:p>
          <w:p w:rsidR="00E17C64" w:rsidRDefault="00E17C64" w:rsidP="00625B7F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625B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2.4 Send comprehensive report</w:t>
            </w:r>
          </w:p>
        </w:tc>
        <w:tc>
          <w:tcPr>
            <w:tcW w:w="2160" w:type="dxa"/>
          </w:tcPr>
          <w:p w:rsidR="00106222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Mid August 2011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16</w:t>
            </w:r>
            <w:r w:rsidRPr="00E17C64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August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  <w:r w:rsidRPr="00E17C64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August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</w:t>
            </w:r>
            <w:r w:rsidRPr="00E17C64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August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  <w:r w:rsidRPr="00E17C64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August</w:t>
            </w:r>
          </w:p>
        </w:tc>
        <w:tc>
          <w:tcPr>
            <w:tcW w:w="1620" w:type="dxa"/>
          </w:tcPr>
          <w:p w:rsidR="00106222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TM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TM/GT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TM/GT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TM/GT</w:t>
            </w: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</w:p>
          <w:p w:rsidR="00E17C64" w:rsidRDefault="00E17C6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</w:t>
            </w:r>
          </w:p>
        </w:tc>
      </w:tr>
      <w:tr w:rsidR="00106222">
        <w:trPr>
          <w:trHeight w:val="560"/>
        </w:trPr>
        <w:tc>
          <w:tcPr>
            <w:tcW w:w="3600" w:type="dxa"/>
          </w:tcPr>
          <w:p w:rsidR="00106222" w:rsidRDefault="00E17C64" w:rsidP="00E17C64">
            <w:pPr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Identify another date, agenda and place for forum 2</w:t>
            </w: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80" w:type="dxa"/>
          </w:tcPr>
          <w:p w:rsidR="00106222" w:rsidRDefault="00602B70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number of stakeholders who return</w:t>
            </w:r>
          </w:p>
          <w:p w:rsidR="00602B70" w:rsidRDefault="00602B70" w:rsidP="00106222">
            <w:pPr>
              <w:rPr>
                <w:rFonts w:ascii="Arial" w:hAnsi="Arial" w:cs="Arial"/>
                <w:lang w:val="en-US"/>
              </w:rPr>
            </w:pPr>
          </w:p>
          <w:p w:rsidR="00602B70" w:rsidRDefault="00602B70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number of new stakeholders present</w:t>
            </w:r>
          </w:p>
        </w:tc>
        <w:tc>
          <w:tcPr>
            <w:tcW w:w="4500" w:type="dxa"/>
          </w:tcPr>
          <w:p w:rsidR="00625B7F" w:rsidRDefault="00602B70" w:rsidP="00602B70">
            <w:pPr>
              <w:numPr>
                <w:ilvl w:val="1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Send invitation to all interested stakeholders</w:t>
            </w:r>
          </w:p>
          <w:p w:rsidR="00602B70" w:rsidRDefault="00602B70" w:rsidP="00602B70">
            <w:pPr>
              <w:numPr>
                <w:ilvl w:val="1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Source funding</w:t>
            </w:r>
          </w:p>
          <w:p w:rsidR="00602B70" w:rsidRDefault="00602B70" w:rsidP="00602B70">
            <w:pPr>
              <w:numPr>
                <w:ilvl w:val="1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Prepare an agenda</w:t>
            </w:r>
          </w:p>
          <w:p w:rsidR="00106222" w:rsidRDefault="00625B7F" w:rsidP="00625B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3.2</w:t>
            </w:r>
          </w:p>
          <w:p w:rsidR="00625B7F" w:rsidRDefault="00625B7F" w:rsidP="00625B7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3.3</w:t>
            </w:r>
          </w:p>
        </w:tc>
        <w:tc>
          <w:tcPr>
            <w:tcW w:w="2160" w:type="dxa"/>
          </w:tcPr>
          <w:p w:rsidR="00106222" w:rsidRDefault="00602B70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26</w:t>
            </w:r>
            <w:r w:rsidRPr="00602B70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September</w:t>
            </w:r>
          </w:p>
        </w:tc>
        <w:tc>
          <w:tcPr>
            <w:tcW w:w="1620" w:type="dxa"/>
          </w:tcPr>
          <w:p w:rsidR="00106222" w:rsidRDefault="00602B70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</w:t>
            </w:r>
          </w:p>
        </w:tc>
      </w:tr>
      <w:tr w:rsidR="00106222">
        <w:trPr>
          <w:trHeight w:val="560"/>
        </w:trPr>
        <w:tc>
          <w:tcPr>
            <w:tcW w:w="3600" w:type="dxa"/>
          </w:tcPr>
          <w:p w:rsidR="00106222" w:rsidRDefault="00602B70" w:rsidP="00602B70">
            <w:pPr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Hold the second forum</w:t>
            </w: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80" w:type="dxa"/>
          </w:tcPr>
          <w:p w:rsidR="00602B70" w:rsidRDefault="00602B70" w:rsidP="00602B7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number of stakeholders who attend</w:t>
            </w: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0" w:type="dxa"/>
          </w:tcPr>
          <w:p w:rsidR="00106222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</w:t>
            </w:r>
            <w:r w:rsidR="00602B70">
              <w:rPr>
                <w:rFonts w:ascii="Arial" w:hAnsi="Arial" w:cs="Arial"/>
                <w:lang w:val="en-US"/>
              </w:rPr>
              <w:t xml:space="preserve"> see above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4.2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4.3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60" w:type="dxa"/>
          </w:tcPr>
          <w:p w:rsidR="00106222" w:rsidRDefault="00602B70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  <w:r w:rsidRPr="00602B70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October</w:t>
            </w:r>
          </w:p>
        </w:tc>
        <w:tc>
          <w:tcPr>
            <w:tcW w:w="1620" w:type="dxa"/>
          </w:tcPr>
          <w:p w:rsidR="00106222" w:rsidRDefault="00602B70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</w:t>
            </w:r>
          </w:p>
        </w:tc>
      </w:tr>
      <w:tr w:rsidR="00106222">
        <w:trPr>
          <w:trHeight w:val="560"/>
        </w:trPr>
        <w:tc>
          <w:tcPr>
            <w:tcW w:w="3600" w:type="dxa"/>
          </w:tcPr>
          <w:p w:rsidR="00106222" w:rsidRDefault="00602B70" w:rsidP="00602B70">
            <w:pPr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Ownership of the agenda by the group and a willingness to move ahead with their own agenda</w:t>
            </w: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  <w:p w:rsidR="00106222" w:rsidRDefault="00106222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80" w:type="dxa"/>
          </w:tcPr>
          <w:p w:rsidR="00106222" w:rsidRDefault="00602B70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fact that there will be another meeting arranged by the stakeholders.</w:t>
            </w:r>
          </w:p>
        </w:tc>
        <w:tc>
          <w:tcPr>
            <w:tcW w:w="4500" w:type="dxa"/>
          </w:tcPr>
          <w:p w:rsidR="00106222" w:rsidRDefault="00602B70" w:rsidP="00602B70">
            <w:pPr>
              <w:numPr>
                <w:ilvl w:val="1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Chair and lead the meeting to a successful conclusion, whatever the outcome might be</w:t>
            </w:r>
          </w:p>
          <w:p w:rsidR="00602B70" w:rsidRDefault="00602B70" w:rsidP="00602B70">
            <w:pPr>
              <w:numPr>
                <w:ilvl w:val="1"/>
                <w:numId w:val="2"/>
              </w:numPr>
              <w:rPr>
                <w:rFonts w:ascii="Arial" w:hAnsi="Arial" w:cs="Arial"/>
                <w:lang w:val="en-US"/>
              </w:rPr>
            </w:pPr>
          </w:p>
          <w:p w:rsidR="00602B70" w:rsidRDefault="00602B70" w:rsidP="00602B70">
            <w:pPr>
              <w:numPr>
                <w:ilvl w:val="1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Send comprehensive report and recommendations to members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5.2</w:t>
            </w:r>
            <w:r w:rsidR="00EA4974">
              <w:rPr>
                <w:rFonts w:ascii="Arial" w:hAnsi="Arial" w:cs="Arial"/>
                <w:lang w:val="en-US"/>
              </w:rPr>
              <w:t xml:space="preserve"> A third forum requested: PB to identify and engage speakers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5.3</w:t>
            </w:r>
          </w:p>
        </w:tc>
        <w:tc>
          <w:tcPr>
            <w:tcW w:w="2160" w:type="dxa"/>
          </w:tcPr>
          <w:p w:rsidR="00106222" w:rsidRDefault="00602B70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</w:t>
            </w:r>
            <w:r w:rsidRPr="00602B70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October</w:t>
            </w:r>
          </w:p>
          <w:p w:rsidR="00602B70" w:rsidRDefault="00602B70" w:rsidP="00106222">
            <w:pPr>
              <w:rPr>
                <w:rFonts w:ascii="Arial" w:hAnsi="Arial" w:cs="Arial"/>
                <w:lang w:val="en-US"/>
              </w:rPr>
            </w:pPr>
          </w:p>
          <w:p w:rsidR="00602B70" w:rsidRDefault="00602B70" w:rsidP="00106222">
            <w:pPr>
              <w:rPr>
                <w:rFonts w:ascii="Arial" w:hAnsi="Arial" w:cs="Arial"/>
                <w:lang w:val="en-US"/>
              </w:rPr>
            </w:pPr>
          </w:p>
          <w:p w:rsidR="00602B70" w:rsidRDefault="00602B70" w:rsidP="00106222">
            <w:pPr>
              <w:rPr>
                <w:rFonts w:ascii="Arial" w:hAnsi="Arial" w:cs="Arial"/>
                <w:lang w:val="en-US"/>
              </w:rPr>
            </w:pPr>
          </w:p>
          <w:p w:rsidR="00602B70" w:rsidRDefault="00602B70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Pr="00602B70">
              <w:rPr>
                <w:rFonts w:ascii="Arial" w:hAnsi="Arial" w:cs="Arial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lang w:val="en-US"/>
              </w:rPr>
              <w:t xml:space="preserve"> November</w:t>
            </w:r>
          </w:p>
          <w:p w:rsidR="00EA4974" w:rsidRDefault="00EA4974" w:rsidP="00106222">
            <w:pPr>
              <w:rPr>
                <w:rFonts w:ascii="Arial" w:hAnsi="Arial" w:cs="Arial"/>
                <w:lang w:val="en-US"/>
              </w:rPr>
            </w:pPr>
          </w:p>
          <w:p w:rsidR="00EA4974" w:rsidRDefault="00EA497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15</w:t>
            </w:r>
            <w:r w:rsidRPr="00EA4974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November</w:t>
            </w:r>
          </w:p>
        </w:tc>
        <w:tc>
          <w:tcPr>
            <w:tcW w:w="1620" w:type="dxa"/>
          </w:tcPr>
          <w:p w:rsidR="00602B70" w:rsidRDefault="00602B70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</w:t>
            </w:r>
          </w:p>
          <w:p w:rsidR="00602B70" w:rsidRDefault="00602B70" w:rsidP="00106222">
            <w:pPr>
              <w:rPr>
                <w:rFonts w:ascii="Arial" w:hAnsi="Arial" w:cs="Arial"/>
                <w:lang w:val="en-US"/>
              </w:rPr>
            </w:pPr>
          </w:p>
          <w:p w:rsidR="00602B70" w:rsidRDefault="00602B70" w:rsidP="00106222">
            <w:pPr>
              <w:rPr>
                <w:rFonts w:ascii="Arial" w:hAnsi="Arial" w:cs="Arial"/>
                <w:lang w:val="en-US"/>
              </w:rPr>
            </w:pPr>
          </w:p>
          <w:p w:rsidR="00602B70" w:rsidRDefault="00602B70" w:rsidP="00106222">
            <w:pPr>
              <w:rPr>
                <w:rFonts w:ascii="Arial" w:hAnsi="Arial" w:cs="Arial"/>
                <w:lang w:val="en-US"/>
              </w:rPr>
            </w:pPr>
          </w:p>
          <w:p w:rsidR="00602B70" w:rsidRDefault="00602B70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</w:t>
            </w:r>
          </w:p>
          <w:p w:rsidR="00EA4974" w:rsidRDefault="00EA4974" w:rsidP="00106222">
            <w:pPr>
              <w:rPr>
                <w:rFonts w:ascii="Arial" w:hAnsi="Arial" w:cs="Arial"/>
                <w:lang w:val="en-US"/>
              </w:rPr>
            </w:pPr>
          </w:p>
          <w:p w:rsidR="00EA4974" w:rsidRDefault="00EA497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</w:t>
            </w:r>
          </w:p>
          <w:p w:rsidR="00602B70" w:rsidRDefault="00602B70" w:rsidP="00106222">
            <w:pPr>
              <w:rPr>
                <w:rFonts w:ascii="Arial" w:hAnsi="Arial" w:cs="Arial"/>
                <w:lang w:val="en-US"/>
              </w:rPr>
            </w:pPr>
          </w:p>
        </w:tc>
      </w:tr>
      <w:tr w:rsidR="003E4AE5">
        <w:trPr>
          <w:trHeight w:val="560"/>
        </w:trPr>
        <w:tc>
          <w:tcPr>
            <w:tcW w:w="3600" w:type="dxa"/>
          </w:tcPr>
          <w:p w:rsidR="003E4AE5" w:rsidRDefault="00602B70" w:rsidP="00602B70">
            <w:pPr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Either nothing, or a further course of action identified by the group</w:t>
            </w:r>
          </w:p>
          <w:p w:rsidR="003E4AE5" w:rsidRDefault="003E4AE5" w:rsidP="00106222">
            <w:pPr>
              <w:rPr>
                <w:rFonts w:ascii="Arial" w:hAnsi="Arial" w:cs="Arial"/>
                <w:lang w:val="en-US"/>
              </w:rPr>
            </w:pPr>
          </w:p>
          <w:p w:rsidR="003E4AE5" w:rsidRDefault="003E4AE5" w:rsidP="00106222">
            <w:pPr>
              <w:rPr>
                <w:rFonts w:ascii="Arial" w:hAnsi="Arial" w:cs="Arial"/>
                <w:lang w:val="en-US"/>
              </w:rPr>
            </w:pPr>
          </w:p>
          <w:p w:rsidR="003E4AE5" w:rsidRDefault="003E4AE5" w:rsidP="0010622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780" w:type="dxa"/>
          </w:tcPr>
          <w:p w:rsidR="003E4AE5" w:rsidRDefault="00EA497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The number of major partners willing to commit time and Knowledge to the partnership” ATC, NBN, Redcliffe Rail, Stockland.</w:t>
            </w:r>
          </w:p>
        </w:tc>
        <w:tc>
          <w:tcPr>
            <w:tcW w:w="4500" w:type="dxa"/>
          </w:tcPr>
          <w:p w:rsidR="003E4AE5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6.1</w:t>
            </w:r>
            <w:r w:rsidR="00EA4974">
              <w:rPr>
                <w:rFonts w:ascii="Arial" w:hAnsi="Arial" w:cs="Arial"/>
                <w:lang w:val="en-US"/>
              </w:rPr>
              <w:t xml:space="preserve"> Plan another forum to deal with increased knowledge of the issues 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6.2</w:t>
            </w:r>
            <w:r w:rsidR="00EA4974">
              <w:rPr>
                <w:rFonts w:ascii="Arial" w:hAnsi="Arial" w:cs="Arial"/>
                <w:lang w:val="en-US"/>
              </w:rPr>
              <w:t xml:space="preserve"> Engage these 4 corporations to speak at next meeting</w:t>
            </w:r>
          </w:p>
          <w:p w:rsidR="00625B7F" w:rsidRDefault="00625B7F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6.3</w:t>
            </w:r>
          </w:p>
        </w:tc>
        <w:tc>
          <w:tcPr>
            <w:tcW w:w="2160" w:type="dxa"/>
          </w:tcPr>
          <w:p w:rsidR="003E4AE5" w:rsidRDefault="00EA497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  <w:r w:rsidRPr="00EA4974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Nov</w:t>
            </w:r>
          </w:p>
          <w:p w:rsidR="00EA4974" w:rsidRDefault="00EA4974" w:rsidP="00106222">
            <w:pPr>
              <w:rPr>
                <w:rFonts w:ascii="Arial" w:hAnsi="Arial" w:cs="Arial"/>
                <w:lang w:val="en-US"/>
              </w:rPr>
            </w:pPr>
          </w:p>
          <w:p w:rsidR="00EA4974" w:rsidRDefault="00EA4974" w:rsidP="00106222">
            <w:pPr>
              <w:rPr>
                <w:rFonts w:ascii="Arial" w:hAnsi="Arial" w:cs="Arial"/>
                <w:lang w:val="en-US"/>
              </w:rPr>
            </w:pPr>
          </w:p>
          <w:p w:rsidR="00EA4974" w:rsidRDefault="00EA497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</w:t>
            </w:r>
            <w:r w:rsidRPr="00EA4974">
              <w:rPr>
                <w:rFonts w:ascii="Arial" w:hAnsi="Arial" w:cs="Arial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lang w:val="en-US"/>
              </w:rPr>
              <w:t xml:space="preserve"> Nov</w:t>
            </w:r>
          </w:p>
        </w:tc>
        <w:tc>
          <w:tcPr>
            <w:tcW w:w="1620" w:type="dxa"/>
          </w:tcPr>
          <w:p w:rsidR="003E4AE5" w:rsidRDefault="00EA497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 KM from DEEWR</w:t>
            </w:r>
          </w:p>
          <w:p w:rsidR="00EA4974" w:rsidRDefault="00EA4974" w:rsidP="00106222">
            <w:pPr>
              <w:rPr>
                <w:rFonts w:ascii="Arial" w:hAnsi="Arial" w:cs="Arial"/>
                <w:lang w:val="en-US"/>
              </w:rPr>
            </w:pPr>
          </w:p>
          <w:p w:rsidR="00EA4974" w:rsidRDefault="00EA4974" w:rsidP="001062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TM, Malcolm Paterson (RRL), Dane McCracken, (ATC), Ben Simpson, (Stockland), Rohan Anderson (NBN)</w:t>
            </w:r>
          </w:p>
        </w:tc>
      </w:tr>
    </w:tbl>
    <w:p w:rsidR="00602B70" w:rsidRDefault="00602B70" w:rsidP="00163879">
      <w:pPr>
        <w:pStyle w:val="Title"/>
        <w:rPr>
          <w:rFonts w:ascii="Arial" w:hAnsi="Arial" w:cs="Arial"/>
          <w:sz w:val="48"/>
          <w:u w:val="none"/>
        </w:rPr>
      </w:pPr>
    </w:p>
    <w:p w:rsidR="00602B70" w:rsidRDefault="00602B70" w:rsidP="00163879">
      <w:pPr>
        <w:pStyle w:val="Title"/>
        <w:rPr>
          <w:rFonts w:ascii="Arial" w:hAnsi="Arial" w:cs="Arial"/>
          <w:sz w:val="48"/>
          <w:u w:val="none"/>
        </w:rPr>
      </w:pPr>
    </w:p>
    <w:p w:rsidR="00602B70" w:rsidRDefault="00602B70" w:rsidP="00163879">
      <w:pPr>
        <w:pStyle w:val="Title"/>
        <w:rPr>
          <w:rFonts w:ascii="Arial" w:hAnsi="Arial" w:cs="Arial"/>
          <w:sz w:val="48"/>
          <w:u w:val="none"/>
        </w:rPr>
      </w:pPr>
    </w:p>
    <w:p w:rsidR="00602B70" w:rsidRDefault="00602B70" w:rsidP="00163879">
      <w:pPr>
        <w:pStyle w:val="Title"/>
        <w:rPr>
          <w:rFonts w:ascii="Arial" w:hAnsi="Arial" w:cs="Arial"/>
          <w:sz w:val="48"/>
          <w:u w:val="none"/>
        </w:rPr>
      </w:pPr>
    </w:p>
    <w:p w:rsidR="00602B70" w:rsidRDefault="00602B70" w:rsidP="00163879">
      <w:pPr>
        <w:pStyle w:val="Title"/>
        <w:rPr>
          <w:rFonts w:ascii="Arial" w:hAnsi="Arial" w:cs="Arial"/>
          <w:sz w:val="48"/>
          <w:u w:val="none"/>
        </w:rPr>
      </w:pPr>
    </w:p>
    <w:p w:rsidR="00602B70" w:rsidRDefault="00602B70" w:rsidP="00163879">
      <w:pPr>
        <w:pStyle w:val="Title"/>
        <w:rPr>
          <w:rFonts w:ascii="Arial" w:hAnsi="Arial" w:cs="Arial"/>
          <w:sz w:val="48"/>
          <w:u w:val="none"/>
        </w:rPr>
      </w:pPr>
    </w:p>
    <w:p w:rsidR="00602B70" w:rsidRDefault="00602B70" w:rsidP="00163879">
      <w:pPr>
        <w:pStyle w:val="Title"/>
        <w:rPr>
          <w:rFonts w:ascii="Arial" w:hAnsi="Arial" w:cs="Arial"/>
          <w:sz w:val="48"/>
          <w:u w:val="none"/>
        </w:rPr>
      </w:pPr>
    </w:p>
    <w:p w:rsidR="00602B70" w:rsidRDefault="00602B70" w:rsidP="00163879">
      <w:pPr>
        <w:pStyle w:val="Title"/>
        <w:rPr>
          <w:rFonts w:ascii="Arial" w:hAnsi="Arial" w:cs="Arial"/>
          <w:sz w:val="48"/>
          <w:u w:val="none"/>
        </w:rPr>
      </w:pPr>
    </w:p>
    <w:p w:rsidR="00602B70" w:rsidRDefault="00602B70" w:rsidP="00163879">
      <w:pPr>
        <w:pStyle w:val="Title"/>
        <w:rPr>
          <w:rFonts w:ascii="Arial" w:hAnsi="Arial" w:cs="Arial"/>
          <w:sz w:val="48"/>
          <w:u w:val="none"/>
        </w:rPr>
      </w:pPr>
    </w:p>
    <w:p w:rsidR="00602B70" w:rsidRDefault="00602B70" w:rsidP="00163879">
      <w:pPr>
        <w:pStyle w:val="Title"/>
        <w:rPr>
          <w:rFonts w:ascii="Arial" w:hAnsi="Arial" w:cs="Arial"/>
          <w:sz w:val="48"/>
          <w:u w:val="none"/>
        </w:rPr>
      </w:pPr>
    </w:p>
    <w:p w:rsidR="00602B70" w:rsidRDefault="00602B70" w:rsidP="00163879">
      <w:pPr>
        <w:pStyle w:val="Title"/>
        <w:rPr>
          <w:rFonts w:ascii="Arial" w:hAnsi="Arial" w:cs="Arial"/>
          <w:sz w:val="48"/>
          <w:u w:val="none"/>
        </w:rPr>
      </w:pPr>
    </w:p>
    <w:p w:rsidR="00106222" w:rsidRDefault="004C0869" w:rsidP="00163879">
      <w:pPr>
        <w:pStyle w:val="Title"/>
        <w:rPr>
          <w:rFonts w:ascii="Arial" w:hAnsi="Arial" w:cs="Arial"/>
          <w:b w:val="0"/>
          <w:sz w:val="48"/>
          <w:u w:val="none"/>
        </w:rPr>
      </w:pPr>
      <w:r>
        <w:rPr>
          <w:rFonts w:ascii="Arial" w:hAnsi="Arial" w:cs="Arial"/>
          <w:sz w:val="48"/>
          <w:u w:val="none"/>
        </w:rPr>
        <w:t>Development Plan</w:t>
      </w:r>
    </w:p>
    <w:p w:rsidR="004C0869" w:rsidRDefault="004C0869" w:rsidP="004C0869">
      <w:pPr>
        <w:pStyle w:val="Title"/>
        <w:jc w:val="left"/>
        <w:rPr>
          <w:rFonts w:ascii="Arial" w:hAnsi="Arial" w:cs="Arial"/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Records the career &amp; professional development goals of the individual.</w:t>
      </w:r>
      <w:proofErr w:type="gramEnd"/>
    </w:p>
    <w:p w:rsidR="003E4AE5" w:rsidRDefault="003E4AE5" w:rsidP="004C0869">
      <w:pPr>
        <w:pStyle w:val="Title"/>
        <w:jc w:val="left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>Identifies gaps in experience and skills</w:t>
      </w:r>
    </w:p>
    <w:p w:rsidR="003E4AE5" w:rsidRDefault="003E4AE5" w:rsidP="004C0869">
      <w:pPr>
        <w:pStyle w:val="Title"/>
        <w:jc w:val="left"/>
        <w:rPr>
          <w:rFonts w:ascii="Arial" w:hAnsi="Arial" w:cs="Arial"/>
          <w:b w:val="0"/>
          <w:u w:val="none"/>
        </w:rPr>
      </w:pPr>
      <w:proofErr w:type="gramStart"/>
      <w:r>
        <w:rPr>
          <w:rFonts w:ascii="Arial" w:hAnsi="Arial" w:cs="Arial"/>
          <w:b w:val="0"/>
          <w:u w:val="none"/>
        </w:rPr>
        <w:t>Determines strategies and timelines to implement professional development.</w:t>
      </w:r>
      <w:proofErr w:type="gramEnd"/>
    </w:p>
    <w:p w:rsidR="003E4AE5" w:rsidRDefault="003E4AE5" w:rsidP="004C0869">
      <w:pPr>
        <w:pStyle w:val="Title"/>
        <w:jc w:val="left"/>
        <w:rPr>
          <w:rFonts w:ascii="Arial" w:hAnsi="Arial" w:cs="Arial"/>
          <w:b w:val="0"/>
          <w:u w:val="none"/>
        </w:rPr>
      </w:pPr>
    </w:p>
    <w:p w:rsidR="003E4AE5" w:rsidRPr="003E4AE5" w:rsidRDefault="003E4AE5" w:rsidP="004C0869">
      <w:pPr>
        <w:pStyle w:val="Title"/>
        <w:jc w:val="left"/>
        <w:rPr>
          <w:rFonts w:ascii="Arial" w:hAnsi="Arial" w:cs="Arial"/>
          <w:sz w:val="28"/>
          <w:szCs w:val="28"/>
          <w:u w:val="none"/>
        </w:rPr>
      </w:pPr>
      <w:r w:rsidRPr="003E4AE5">
        <w:rPr>
          <w:rFonts w:ascii="Arial" w:hAnsi="Arial" w:cs="Arial"/>
          <w:sz w:val="28"/>
          <w:szCs w:val="28"/>
          <w:u w:val="none"/>
        </w:rPr>
        <w:t>Name:</w:t>
      </w:r>
    </w:p>
    <w:p w:rsidR="003E4AE5" w:rsidRPr="003E4AE5" w:rsidRDefault="003E4AE5" w:rsidP="004C0869">
      <w:pPr>
        <w:pStyle w:val="Title"/>
        <w:jc w:val="left"/>
        <w:rPr>
          <w:rFonts w:ascii="Arial" w:hAnsi="Arial" w:cs="Arial"/>
          <w:sz w:val="28"/>
          <w:szCs w:val="28"/>
          <w:u w:val="none"/>
        </w:rPr>
      </w:pPr>
      <w:r w:rsidRPr="003E4AE5">
        <w:rPr>
          <w:rFonts w:ascii="Arial" w:hAnsi="Arial" w:cs="Arial"/>
          <w:sz w:val="28"/>
          <w:szCs w:val="28"/>
          <w:u w:val="none"/>
        </w:rPr>
        <w:t>Strategic Career Objective:</w:t>
      </w:r>
    </w:p>
    <w:p w:rsidR="00163879" w:rsidRDefault="00163879" w:rsidP="004C0869">
      <w:pPr>
        <w:pStyle w:val="Title"/>
        <w:jc w:val="left"/>
        <w:rPr>
          <w:rFonts w:ascii="Arial" w:hAnsi="Arial" w:cs="Arial"/>
          <w:u w:val="none"/>
        </w:rPr>
      </w:pPr>
    </w:p>
    <w:p w:rsidR="003E4AE5" w:rsidRPr="00163879" w:rsidRDefault="00163879" w:rsidP="004C0869">
      <w:pPr>
        <w:pStyle w:val="Title"/>
        <w:jc w:val="left"/>
        <w:rPr>
          <w:rFonts w:ascii="Arial" w:hAnsi="Arial" w:cs="Arial"/>
          <w:u w:val="none"/>
        </w:rPr>
      </w:pPr>
      <w:r w:rsidRPr="00163879">
        <w:rPr>
          <w:rFonts w:ascii="Arial" w:hAnsi="Arial" w:cs="Arial"/>
          <w:u w:val="none"/>
        </w:rPr>
        <w:t>Date:</w:t>
      </w:r>
    </w:p>
    <w:p w:rsidR="00164DE6" w:rsidRPr="00163879" w:rsidRDefault="00163879" w:rsidP="004C0869">
      <w:pPr>
        <w:pStyle w:val="Title"/>
        <w:jc w:val="left"/>
        <w:rPr>
          <w:rFonts w:ascii="Arial" w:hAnsi="Arial" w:cs="Arial"/>
          <w:u w:val="none"/>
        </w:rPr>
      </w:pPr>
      <w:r w:rsidRPr="00163879">
        <w:rPr>
          <w:rFonts w:ascii="Arial" w:hAnsi="Arial" w:cs="Arial"/>
          <w:u w:val="none"/>
        </w:rPr>
        <w:t>Review Date: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3600"/>
        <w:gridCol w:w="4631"/>
        <w:gridCol w:w="2029"/>
        <w:gridCol w:w="1620"/>
      </w:tblGrid>
      <w:tr w:rsidR="00164DE6" w:rsidTr="008A6365">
        <w:tc>
          <w:tcPr>
            <w:tcW w:w="3708" w:type="dxa"/>
          </w:tcPr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>Key Skill Area Goals</w:t>
            </w:r>
          </w:p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6365">
              <w:rPr>
                <w:rFonts w:ascii="Arial" w:hAnsi="Arial" w:cs="Arial"/>
                <w:b/>
                <w:sz w:val="20"/>
                <w:szCs w:val="20"/>
              </w:rPr>
              <w:t>(SMARTER)</w:t>
            </w:r>
          </w:p>
        </w:tc>
        <w:tc>
          <w:tcPr>
            <w:tcW w:w="3600" w:type="dxa"/>
          </w:tcPr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>Justification</w:t>
            </w:r>
          </w:p>
        </w:tc>
        <w:tc>
          <w:tcPr>
            <w:tcW w:w="4631" w:type="dxa"/>
          </w:tcPr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 xml:space="preserve">Strategy </w:t>
            </w:r>
          </w:p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>( How improvement will occur)</w:t>
            </w:r>
          </w:p>
        </w:tc>
        <w:tc>
          <w:tcPr>
            <w:tcW w:w="2029" w:type="dxa"/>
          </w:tcPr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>When By</w:t>
            </w:r>
          </w:p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>Specifics</w:t>
            </w:r>
          </w:p>
        </w:tc>
        <w:tc>
          <w:tcPr>
            <w:tcW w:w="1620" w:type="dxa"/>
          </w:tcPr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>By Whom</w:t>
            </w:r>
          </w:p>
          <w:p w:rsidR="00164DE6" w:rsidRPr="008A6365" w:rsidRDefault="00164DE6" w:rsidP="008A6365">
            <w:pPr>
              <w:jc w:val="center"/>
              <w:rPr>
                <w:rFonts w:ascii="Arial" w:hAnsi="Arial" w:cs="Arial"/>
                <w:b/>
              </w:rPr>
            </w:pPr>
            <w:r w:rsidRPr="008A6365">
              <w:rPr>
                <w:rFonts w:ascii="Arial" w:hAnsi="Arial" w:cs="Arial"/>
                <w:b/>
              </w:rPr>
              <w:t>Specifics</w:t>
            </w:r>
          </w:p>
        </w:tc>
      </w:tr>
      <w:tr w:rsidR="00164DE6" w:rsidTr="008A6365">
        <w:tc>
          <w:tcPr>
            <w:tcW w:w="3708" w:type="dxa"/>
          </w:tcPr>
          <w:p w:rsidR="00164DE6" w:rsidRDefault="00FC34BE">
            <w:r>
              <w:t>1.</w:t>
            </w:r>
          </w:p>
          <w:p w:rsidR="00164DE6" w:rsidRDefault="00164DE6"/>
          <w:p w:rsidR="00164DE6" w:rsidRDefault="00164DE6"/>
          <w:p w:rsidR="00163879" w:rsidRDefault="00163879"/>
          <w:p w:rsidR="00164DE6" w:rsidRDefault="00164DE6"/>
        </w:tc>
        <w:tc>
          <w:tcPr>
            <w:tcW w:w="3600" w:type="dxa"/>
          </w:tcPr>
          <w:p w:rsidR="00164DE6" w:rsidRDefault="00164DE6"/>
        </w:tc>
        <w:tc>
          <w:tcPr>
            <w:tcW w:w="4631" w:type="dxa"/>
          </w:tcPr>
          <w:p w:rsidR="00164DE6" w:rsidRDefault="00FC34BE">
            <w:r>
              <w:t>1.1</w:t>
            </w:r>
          </w:p>
          <w:p w:rsidR="00FC34BE" w:rsidRDefault="00FC34BE">
            <w:r>
              <w:t>1.2</w:t>
            </w:r>
          </w:p>
        </w:tc>
        <w:tc>
          <w:tcPr>
            <w:tcW w:w="2029" w:type="dxa"/>
          </w:tcPr>
          <w:p w:rsidR="00164DE6" w:rsidRDefault="00164DE6"/>
        </w:tc>
        <w:tc>
          <w:tcPr>
            <w:tcW w:w="1620" w:type="dxa"/>
          </w:tcPr>
          <w:p w:rsidR="00164DE6" w:rsidRDefault="00164DE6"/>
        </w:tc>
      </w:tr>
      <w:tr w:rsidR="00164DE6" w:rsidTr="008A6365">
        <w:tc>
          <w:tcPr>
            <w:tcW w:w="3708" w:type="dxa"/>
          </w:tcPr>
          <w:p w:rsidR="00164DE6" w:rsidRDefault="00FC34BE">
            <w:r>
              <w:t>2.</w:t>
            </w:r>
          </w:p>
          <w:p w:rsidR="00164DE6" w:rsidRDefault="00164DE6"/>
          <w:p w:rsidR="00164DE6" w:rsidRDefault="00164DE6"/>
          <w:p w:rsidR="00163879" w:rsidRDefault="00163879"/>
          <w:p w:rsidR="00164DE6" w:rsidRDefault="00164DE6"/>
        </w:tc>
        <w:tc>
          <w:tcPr>
            <w:tcW w:w="3600" w:type="dxa"/>
          </w:tcPr>
          <w:p w:rsidR="00164DE6" w:rsidRDefault="00164DE6"/>
        </w:tc>
        <w:tc>
          <w:tcPr>
            <w:tcW w:w="4631" w:type="dxa"/>
          </w:tcPr>
          <w:p w:rsidR="00164DE6" w:rsidRDefault="00164DE6"/>
        </w:tc>
        <w:tc>
          <w:tcPr>
            <w:tcW w:w="2029" w:type="dxa"/>
          </w:tcPr>
          <w:p w:rsidR="00164DE6" w:rsidRDefault="00164DE6"/>
        </w:tc>
        <w:tc>
          <w:tcPr>
            <w:tcW w:w="1620" w:type="dxa"/>
          </w:tcPr>
          <w:p w:rsidR="00164DE6" w:rsidRDefault="00164DE6"/>
        </w:tc>
      </w:tr>
      <w:tr w:rsidR="00164DE6" w:rsidTr="008A6365">
        <w:tc>
          <w:tcPr>
            <w:tcW w:w="3708" w:type="dxa"/>
          </w:tcPr>
          <w:p w:rsidR="00164DE6" w:rsidRDefault="00FC34BE">
            <w:r>
              <w:t>3.</w:t>
            </w:r>
          </w:p>
          <w:p w:rsidR="00164DE6" w:rsidRDefault="00164DE6"/>
          <w:p w:rsidR="00164DE6" w:rsidRDefault="00164DE6"/>
          <w:p w:rsidR="00164DE6" w:rsidRDefault="00164DE6"/>
          <w:p w:rsidR="00164DE6" w:rsidRDefault="00164DE6"/>
        </w:tc>
        <w:tc>
          <w:tcPr>
            <w:tcW w:w="3600" w:type="dxa"/>
          </w:tcPr>
          <w:p w:rsidR="00164DE6" w:rsidRDefault="00164DE6"/>
        </w:tc>
        <w:tc>
          <w:tcPr>
            <w:tcW w:w="4631" w:type="dxa"/>
          </w:tcPr>
          <w:p w:rsidR="00164DE6" w:rsidRDefault="00164DE6"/>
        </w:tc>
        <w:tc>
          <w:tcPr>
            <w:tcW w:w="2029" w:type="dxa"/>
          </w:tcPr>
          <w:p w:rsidR="00164DE6" w:rsidRDefault="00164DE6"/>
        </w:tc>
        <w:tc>
          <w:tcPr>
            <w:tcW w:w="1620" w:type="dxa"/>
          </w:tcPr>
          <w:p w:rsidR="00164DE6" w:rsidRDefault="00164DE6"/>
        </w:tc>
      </w:tr>
      <w:tr w:rsidR="00163879" w:rsidTr="008A6365">
        <w:tc>
          <w:tcPr>
            <w:tcW w:w="3708" w:type="dxa"/>
          </w:tcPr>
          <w:p w:rsidR="00163879" w:rsidRDefault="00FC34BE">
            <w:r>
              <w:lastRenderedPageBreak/>
              <w:t>4.</w:t>
            </w:r>
          </w:p>
          <w:p w:rsidR="00163879" w:rsidRDefault="00163879"/>
          <w:p w:rsidR="00163879" w:rsidRDefault="00163879"/>
          <w:p w:rsidR="00163879" w:rsidRDefault="00163879"/>
          <w:p w:rsidR="00163879" w:rsidRDefault="00163879"/>
        </w:tc>
        <w:tc>
          <w:tcPr>
            <w:tcW w:w="3600" w:type="dxa"/>
          </w:tcPr>
          <w:p w:rsidR="00163879" w:rsidRDefault="00163879"/>
        </w:tc>
        <w:tc>
          <w:tcPr>
            <w:tcW w:w="4631" w:type="dxa"/>
          </w:tcPr>
          <w:p w:rsidR="00163879" w:rsidRDefault="00163879"/>
        </w:tc>
        <w:tc>
          <w:tcPr>
            <w:tcW w:w="2029" w:type="dxa"/>
          </w:tcPr>
          <w:p w:rsidR="00163879" w:rsidRDefault="00163879"/>
        </w:tc>
        <w:tc>
          <w:tcPr>
            <w:tcW w:w="1620" w:type="dxa"/>
          </w:tcPr>
          <w:p w:rsidR="00163879" w:rsidRDefault="00163879"/>
        </w:tc>
      </w:tr>
      <w:tr w:rsidR="00163879" w:rsidTr="008A6365">
        <w:tc>
          <w:tcPr>
            <w:tcW w:w="3708" w:type="dxa"/>
          </w:tcPr>
          <w:p w:rsidR="00163879" w:rsidRDefault="00FC34BE">
            <w:r>
              <w:t>5.</w:t>
            </w:r>
          </w:p>
          <w:p w:rsidR="00163879" w:rsidRDefault="00163879"/>
          <w:p w:rsidR="00163879" w:rsidRDefault="00163879"/>
          <w:p w:rsidR="00163879" w:rsidRDefault="00163879"/>
          <w:p w:rsidR="00163879" w:rsidRDefault="00163879"/>
        </w:tc>
        <w:tc>
          <w:tcPr>
            <w:tcW w:w="3600" w:type="dxa"/>
          </w:tcPr>
          <w:p w:rsidR="00163879" w:rsidRDefault="00163879"/>
        </w:tc>
        <w:tc>
          <w:tcPr>
            <w:tcW w:w="4631" w:type="dxa"/>
          </w:tcPr>
          <w:p w:rsidR="00163879" w:rsidRDefault="00163879"/>
        </w:tc>
        <w:tc>
          <w:tcPr>
            <w:tcW w:w="2029" w:type="dxa"/>
          </w:tcPr>
          <w:p w:rsidR="00163879" w:rsidRDefault="00163879"/>
        </w:tc>
        <w:tc>
          <w:tcPr>
            <w:tcW w:w="1620" w:type="dxa"/>
          </w:tcPr>
          <w:p w:rsidR="00163879" w:rsidRDefault="00163879"/>
        </w:tc>
      </w:tr>
    </w:tbl>
    <w:p w:rsidR="00106222" w:rsidRDefault="00106222"/>
    <w:sectPr w:rsidR="00106222" w:rsidSect="002F2D58">
      <w:footerReference w:type="default" r:id="rId7"/>
      <w:pgSz w:w="16838" w:h="11906" w:orient="landscape"/>
      <w:pgMar w:top="180" w:right="1440" w:bottom="360" w:left="900" w:header="709" w:footer="1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384" w:rsidRDefault="00EE3384">
      <w:r>
        <w:separator/>
      </w:r>
    </w:p>
  </w:endnote>
  <w:endnote w:type="continuationSeparator" w:id="0">
    <w:p w:rsidR="00EE3384" w:rsidRDefault="00EE3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D58" w:rsidRPr="002F2D58" w:rsidRDefault="002F2D58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Personal Best Consulting </w:t>
    </w:r>
    <w:proofErr w:type="spellStart"/>
    <w:r>
      <w:rPr>
        <w:rFonts w:ascii="Arial" w:hAnsi="Arial" w:cs="Arial"/>
        <w:sz w:val="18"/>
        <w:szCs w:val="18"/>
      </w:rPr>
      <w:t>Pyt.Ltd</w:t>
    </w:r>
    <w:proofErr w:type="spellEnd"/>
    <w:r>
      <w:rPr>
        <w:rFonts w:ascii="Arial" w:hAnsi="Arial" w:cs="Arial"/>
        <w:sz w:val="18"/>
        <w:szCs w:val="18"/>
      </w:rPr>
      <w:t xml:space="preserve">. </w:t>
    </w:r>
    <w:hyperlink r:id="rId1" w:history="1">
      <w:r w:rsidRPr="007C4A1E">
        <w:rPr>
          <w:rStyle w:val="Hyperlink"/>
          <w:rFonts w:ascii="Arial" w:hAnsi="Arial" w:cs="Arial"/>
          <w:sz w:val="18"/>
          <w:szCs w:val="18"/>
        </w:rPr>
        <w:t>personalbest@ozemail.com.au</w:t>
      </w:r>
    </w:hyperlink>
    <w:r>
      <w:rPr>
        <w:rFonts w:ascii="Arial" w:hAnsi="Arial" w:cs="Arial"/>
        <w:sz w:val="18"/>
        <w:szCs w:val="18"/>
      </w:rPr>
      <w:t xml:space="preserve">  0412 250676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384" w:rsidRDefault="00EE3384">
      <w:r>
        <w:separator/>
      </w:r>
    </w:p>
  </w:footnote>
  <w:footnote w:type="continuationSeparator" w:id="0">
    <w:p w:rsidR="00EE3384" w:rsidRDefault="00EE3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2669"/>
    <w:multiLevelType w:val="hybridMultilevel"/>
    <w:tmpl w:val="7F0C6A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D04809"/>
    <w:multiLevelType w:val="multilevel"/>
    <w:tmpl w:val="719273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E5C2E7E"/>
    <w:multiLevelType w:val="multilevel"/>
    <w:tmpl w:val="C868E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6222"/>
    <w:rsid w:val="00076D04"/>
    <w:rsid w:val="00106222"/>
    <w:rsid w:val="00163879"/>
    <w:rsid w:val="00164DE6"/>
    <w:rsid w:val="001C3910"/>
    <w:rsid w:val="002F2D58"/>
    <w:rsid w:val="003E4AE5"/>
    <w:rsid w:val="004C0869"/>
    <w:rsid w:val="00602B70"/>
    <w:rsid w:val="00625B7F"/>
    <w:rsid w:val="006560FA"/>
    <w:rsid w:val="006A2E61"/>
    <w:rsid w:val="00706274"/>
    <w:rsid w:val="00803A21"/>
    <w:rsid w:val="008A6365"/>
    <w:rsid w:val="008B423E"/>
    <w:rsid w:val="0091081C"/>
    <w:rsid w:val="009F4636"/>
    <w:rsid w:val="00B63945"/>
    <w:rsid w:val="00BE6CCD"/>
    <w:rsid w:val="00C57784"/>
    <w:rsid w:val="00CE5A1D"/>
    <w:rsid w:val="00D60DE2"/>
    <w:rsid w:val="00DE7145"/>
    <w:rsid w:val="00E17C64"/>
    <w:rsid w:val="00E36D63"/>
    <w:rsid w:val="00EA4974"/>
    <w:rsid w:val="00ED75D3"/>
    <w:rsid w:val="00EE3384"/>
    <w:rsid w:val="00F905F6"/>
    <w:rsid w:val="00FC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222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6222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106222"/>
    <w:rPr>
      <w:b/>
      <w:bCs/>
      <w:sz w:val="32"/>
      <w:lang w:eastAsia="en-US"/>
    </w:rPr>
  </w:style>
  <w:style w:type="paragraph" w:styleId="Title">
    <w:name w:val="Title"/>
    <w:basedOn w:val="Normal"/>
    <w:qFormat/>
    <w:rsid w:val="00106222"/>
    <w:pPr>
      <w:jc w:val="center"/>
    </w:pPr>
    <w:rPr>
      <w:b/>
      <w:bCs/>
      <w:u w:val="single"/>
      <w:lang w:eastAsia="en-US"/>
    </w:rPr>
  </w:style>
  <w:style w:type="paragraph" w:styleId="BodyText2">
    <w:name w:val="Body Text 2"/>
    <w:basedOn w:val="Normal"/>
    <w:rsid w:val="00106222"/>
    <w:rPr>
      <w:rFonts w:ascii="Arial" w:hAnsi="Arial" w:cs="Arial"/>
      <w:color w:val="000000"/>
      <w:sz w:val="48"/>
      <w:szCs w:val="36"/>
      <w:lang w:val="en-US"/>
    </w:rPr>
  </w:style>
  <w:style w:type="table" w:styleId="TableGrid">
    <w:name w:val="Table Grid"/>
    <w:basedOn w:val="TableNormal"/>
    <w:rsid w:val="003E4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905F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F2D5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F2D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7C6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rsonalbest@ozemail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Operational Plan</vt:lpstr>
    </vt:vector>
  </TitlesOfParts>
  <Company/>
  <LinksUpToDate>false</LinksUpToDate>
  <CharactersWithSpaces>3678</CharactersWithSpaces>
  <SharedDoc>false</SharedDoc>
  <HLinks>
    <vt:vector size="6" baseType="variant">
      <vt:variant>
        <vt:i4>5963815</vt:i4>
      </vt:variant>
      <vt:variant>
        <vt:i4>0</vt:i4>
      </vt:variant>
      <vt:variant>
        <vt:i4>0</vt:i4>
      </vt:variant>
      <vt:variant>
        <vt:i4>5</vt:i4>
      </vt:variant>
      <vt:variant>
        <vt:lpwstr>mailto:personalbest@ozemail.com.au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Operational Plan</dc:title>
  <dc:creator>Personal Best Consulting</dc:creator>
  <cp:lastModifiedBy>User</cp:lastModifiedBy>
  <cp:revision>2</cp:revision>
  <cp:lastPrinted>2008-06-17T04:03:00Z</cp:lastPrinted>
  <dcterms:created xsi:type="dcterms:W3CDTF">2011-11-07T05:42:00Z</dcterms:created>
  <dcterms:modified xsi:type="dcterms:W3CDTF">2011-11-07T05:42:00Z</dcterms:modified>
</cp:coreProperties>
</file>