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39C" w:rsidRPr="0039439C" w:rsidRDefault="0039439C" w:rsidP="003943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</w:rPr>
      </w:pPr>
      <w:r w:rsidRPr="0039439C">
        <w:rPr>
          <w:rFonts w:ascii="Tahoma" w:hAnsi="Tahoma" w:cs="Tahoma"/>
          <w:iCs/>
        </w:rPr>
        <w:t xml:space="preserve">Trabajadores </w:t>
      </w:r>
      <w:r w:rsidRPr="0039439C">
        <w:rPr>
          <w:rFonts w:ascii="Tahoma" w:hAnsi="Tahoma" w:cs="Tahoma"/>
          <w:iCs/>
        </w:rPr>
        <w:t xml:space="preserve">destinatarios de la formación y </w:t>
      </w:r>
      <w:r w:rsidRPr="0039439C">
        <w:rPr>
          <w:rFonts w:ascii="Tahoma" w:hAnsi="Tahoma" w:cs="Tahoma"/>
          <w:iCs/>
        </w:rPr>
        <w:t>colectivos prioritarios.</w:t>
      </w:r>
    </w:p>
    <w:p w:rsidR="0039439C" w:rsidRPr="0039439C" w:rsidRDefault="0039439C" w:rsidP="0039439C">
      <w:pPr>
        <w:autoSpaceDE w:val="0"/>
        <w:autoSpaceDN w:val="0"/>
        <w:adjustRightInd w:val="0"/>
        <w:spacing w:after="0" w:line="240" w:lineRule="auto"/>
        <w:rPr>
          <w:rFonts w:ascii="UniversLTStd-Obl" w:hAnsi="UniversLTStd-Obl" w:cs="UniversLTStd-Obl"/>
          <w:i/>
          <w:iCs/>
          <w:sz w:val="20"/>
          <w:szCs w:val="20"/>
        </w:rPr>
      </w:pPr>
    </w:p>
    <w:p w:rsidR="0039439C" w:rsidRDefault="0039439C" w:rsidP="003943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1. </w:t>
      </w:r>
      <w:r w:rsidRPr="00F04970">
        <w:rPr>
          <w:rFonts w:ascii="Tahoma" w:hAnsi="Tahoma" w:cs="Tahoma"/>
        </w:rPr>
        <w:t>Serán destinatarios de la formación profesional para el empleo todos los trabajadores ocupados y desempleados, incluidos los que no cotizan por formación profesional en los términos que a continuación se señalan:</w:t>
      </w:r>
    </w:p>
    <w:p w:rsidR="0039439C" w:rsidRPr="00F04970" w:rsidRDefault="0039439C" w:rsidP="003943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39439C" w:rsidRPr="00F04970" w:rsidRDefault="0039439C" w:rsidP="003943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F04970">
        <w:rPr>
          <w:rFonts w:ascii="Tahoma" w:hAnsi="Tahoma" w:cs="Tahoma"/>
        </w:rPr>
        <w:t>a) En la formación de demanda podrán participar los trabajadores asalariados que prestan sus servicios en empresas o en entidades públicas no incluidas en el ámbito de aplicación de los acuerdos de formación en las Administraciones Públicas a que hace referencia el apartado 2 de este artículo, incluidos los trabajadores fijos discontinuos en los períodos de no ocupación, así como los trabajadores que accedan a situación de desempleo cuando se encuentren en período formativo, y los trabajadores acogidos a regulación de empleo en sus períodos de suspensión de empleo por expediente autorizado.</w:t>
      </w:r>
    </w:p>
    <w:p w:rsidR="0039439C" w:rsidRPr="00F04970" w:rsidRDefault="0039439C" w:rsidP="003943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F04970">
        <w:rPr>
          <w:rFonts w:ascii="Tahoma" w:hAnsi="Tahoma" w:cs="Tahoma"/>
        </w:rPr>
        <w:t>b) En la formación de oferta podrán participar los trabajadores ocupados y desempleados en la proporción que las Administraciones competentes determinen, considerando las propuestas formuladas por el órgano de participación del Sistema Nacional de Empleo previsto en el artículo 33.3.</w:t>
      </w:r>
    </w:p>
    <w:p w:rsidR="00E40B61" w:rsidRDefault="0039439C" w:rsidP="003943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F04970">
        <w:rPr>
          <w:rFonts w:ascii="Tahoma" w:hAnsi="Tahoma" w:cs="Tahoma"/>
        </w:rPr>
        <w:t>c) En la formación en alternancia con el empleo podrán participar los trabajadores contratados para la formación y los trabajadores desempleados, en los términos que establezca la normativa específica reguladora de los contratos para la formación y de los programas públicos de empleo-formación, respectivamente.</w:t>
      </w:r>
    </w:p>
    <w:p w:rsidR="0039439C" w:rsidRPr="0039439C" w:rsidRDefault="0039439C" w:rsidP="0039439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39439C" w:rsidRDefault="0039439C" w:rsidP="003943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39439C">
        <w:rPr>
          <w:rFonts w:ascii="Tahoma" w:hAnsi="Tahoma" w:cs="Tahoma"/>
        </w:rPr>
        <w:t>2. La formación de los emp</w:t>
      </w:r>
      <w:r w:rsidRPr="0039439C">
        <w:rPr>
          <w:rFonts w:ascii="Tahoma" w:hAnsi="Tahoma" w:cs="Tahoma"/>
        </w:rPr>
        <w:t xml:space="preserve">leados públicos se desarrollará </w:t>
      </w:r>
      <w:r w:rsidRPr="0039439C">
        <w:rPr>
          <w:rFonts w:ascii="Tahoma" w:hAnsi="Tahoma" w:cs="Tahoma"/>
        </w:rPr>
        <w:t>a través de los plan</w:t>
      </w:r>
      <w:r w:rsidRPr="0039439C">
        <w:rPr>
          <w:rFonts w:ascii="Tahoma" w:hAnsi="Tahoma" w:cs="Tahoma"/>
        </w:rPr>
        <w:t xml:space="preserve">es específicos que se promuevan </w:t>
      </w:r>
      <w:r w:rsidRPr="0039439C">
        <w:rPr>
          <w:rFonts w:ascii="Tahoma" w:hAnsi="Tahoma" w:cs="Tahoma"/>
        </w:rPr>
        <w:t>conforme a lo estableci</w:t>
      </w:r>
      <w:r w:rsidRPr="0039439C">
        <w:rPr>
          <w:rFonts w:ascii="Tahoma" w:hAnsi="Tahoma" w:cs="Tahoma"/>
        </w:rPr>
        <w:t xml:space="preserve">do en los acuerdos de formación </w:t>
      </w:r>
      <w:r w:rsidRPr="0039439C">
        <w:rPr>
          <w:rFonts w:ascii="Tahoma" w:hAnsi="Tahoma" w:cs="Tahoma"/>
        </w:rPr>
        <w:t>que se suscriban en el</w:t>
      </w:r>
      <w:r w:rsidRPr="0039439C">
        <w:rPr>
          <w:rFonts w:ascii="Tahoma" w:hAnsi="Tahoma" w:cs="Tahoma"/>
        </w:rPr>
        <w:t xml:space="preserve"> ámbito de las Administraciones </w:t>
      </w:r>
      <w:r w:rsidRPr="0039439C">
        <w:rPr>
          <w:rFonts w:ascii="Tahoma" w:hAnsi="Tahoma" w:cs="Tahoma"/>
        </w:rPr>
        <w:t>Públicas. Este colectivo po</w:t>
      </w:r>
      <w:r w:rsidRPr="0039439C">
        <w:rPr>
          <w:rFonts w:ascii="Tahoma" w:hAnsi="Tahoma" w:cs="Tahoma"/>
        </w:rPr>
        <w:t xml:space="preserve">drá participar en los planes de </w:t>
      </w:r>
      <w:r w:rsidRPr="0039439C">
        <w:rPr>
          <w:rFonts w:ascii="Tahoma" w:hAnsi="Tahoma" w:cs="Tahoma"/>
        </w:rPr>
        <w:t>formación intersectoriales</w:t>
      </w:r>
      <w:r w:rsidRPr="0039439C">
        <w:rPr>
          <w:rFonts w:ascii="Tahoma" w:hAnsi="Tahoma" w:cs="Tahoma"/>
        </w:rPr>
        <w:t xml:space="preserve"> previstos en el artículo 24.1, </w:t>
      </w:r>
      <w:r w:rsidRPr="0039439C">
        <w:rPr>
          <w:rFonts w:ascii="Tahoma" w:hAnsi="Tahoma" w:cs="Tahoma"/>
        </w:rPr>
        <w:t>con el límite que dicho precepto establece.</w:t>
      </w:r>
    </w:p>
    <w:p w:rsidR="0039439C" w:rsidRPr="0039439C" w:rsidRDefault="0039439C" w:rsidP="003943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bookmarkStart w:id="0" w:name="_GoBack"/>
      <w:bookmarkEnd w:id="0"/>
    </w:p>
    <w:p w:rsidR="0039439C" w:rsidRPr="0039439C" w:rsidRDefault="0039439C" w:rsidP="003943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39439C">
        <w:rPr>
          <w:rFonts w:ascii="Tahoma" w:hAnsi="Tahoma" w:cs="Tahoma"/>
        </w:rPr>
        <w:t>3. A fin de garantizar el acceso</w:t>
      </w:r>
      <w:r w:rsidRPr="0039439C">
        <w:rPr>
          <w:rFonts w:ascii="Tahoma" w:hAnsi="Tahoma" w:cs="Tahoma"/>
        </w:rPr>
        <w:t xml:space="preserve"> a la formación de trabajadores </w:t>
      </w:r>
      <w:r w:rsidRPr="0039439C">
        <w:rPr>
          <w:rFonts w:ascii="Tahoma" w:hAnsi="Tahoma" w:cs="Tahoma"/>
        </w:rPr>
        <w:t>con mayor dificultad de inserci</w:t>
      </w:r>
      <w:r w:rsidRPr="0039439C">
        <w:rPr>
          <w:rFonts w:ascii="Tahoma" w:hAnsi="Tahoma" w:cs="Tahoma"/>
        </w:rPr>
        <w:t xml:space="preserve">ón o de mantenimiento </w:t>
      </w:r>
      <w:r w:rsidRPr="0039439C">
        <w:rPr>
          <w:rFonts w:ascii="Tahoma" w:hAnsi="Tahoma" w:cs="Tahoma"/>
        </w:rPr>
        <w:t xml:space="preserve">en el mercado de </w:t>
      </w:r>
      <w:r w:rsidRPr="0039439C">
        <w:rPr>
          <w:rFonts w:ascii="Tahoma" w:hAnsi="Tahoma" w:cs="Tahoma"/>
        </w:rPr>
        <w:t xml:space="preserve">trabajo, podrán tener prioridad </w:t>
      </w:r>
      <w:r w:rsidRPr="0039439C">
        <w:rPr>
          <w:rFonts w:ascii="Tahoma" w:hAnsi="Tahoma" w:cs="Tahoma"/>
        </w:rPr>
        <w:t>para participar en las acciones formativas, entre otros:</w:t>
      </w:r>
    </w:p>
    <w:p w:rsidR="0039439C" w:rsidRPr="0039439C" w:rsidRDefault="0039439C" w:rsidP="003943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39439C">
        <w:rPr>
          <w:rFonts w:ascii="Tahoma" w:hAnsi="Tahoma" w:cs="Tahoma"/>
        </w:rPr>
        <w:t xml:space="preserve">a) Los desempleados </w:t>
      </w:r>
      <w:r w:rsidRPr="0039439C">
        <w:rPr>
          <w:rFonts w:ascii="Tahoma" w:hAnsi="Tahoma" w:cs="Tahoma"/>
        </w:rPr>
        <w:t xml:space="preserve">pertenecientes a los siguientes </w:t>
      </w:r>
      <w:r w:rsidRPr="0039439C">
        <w:rPr>
          <w:rFonts w:ascii="Tahoma" w:hAnsi="Tahoma" w:cs="Tahoma"/>
        </w:rPr>
        <w:t>colectivos: mujeres, jóvenes, personas con discapac</w:t>
      </w:r>
      <w:r w:rsidRPr="0039439C">
        <w:rPr>
          <w:rFonts w:ascii="Tahoma" w:hAnsi="Tahoma" w:cs="Tahoma"/>
        </w:rPr>
        <w:t xml:space="preserve">idad </w:t>
      </w:r>
      <w:r w:rsidRPr="0039439C">
        <w:rPr>
          <w:rFonts w:ascii="Tahoma" w:hAnsi="Tahoma" w:cs="Tahoma"/>
        </w:rPr>
        <w:t>afectados y víctimas del t</w:t>
      </w:r>
      <w:r w:rsidRPr="0039439C">
        <w:rPr>
          <w:rFonts w:ascii="Tahoma" w:hAnsi="Tahoma" w:cs="Tahoma"/>
        </w:rPr>
        <w:t xml:space="preserve">errorismo y de la violencia </w:t>
      </w:r>
      <w:r w:rsidRPr="0039439C">
        <w:rPr>
          <w:rFonts w:ascii="Tahoma" w:hAnsi="Tahoma" w:cs="Tahoma"/>
        </w:rPr>
        <w:t>de género, desemple</w:t>
      </w:r>
      <w:r w:rsidRPr="0039439C">
        <w:rPr>
          <w:rFonts w:ascii="Tahoma" w:hAnsi="Tahoma" w:cs="Tahoma"/>
        </w:rPr>
        <w:t xml:space="preserve">ados de larga duración, mayores </w:t>
      </w:r>
      <w:r w:rsidRPr="0039439C">
        <w:rPr>
          <w:rFonts w:ascii="Tahoma" w:hAnsi="Tahoma" w:cs="Tahoma"/>
        </w:rPr>
        <w:t>de 45 años y personas con</w:t>
      </w:r>
      <w:r w:rsidRPr="0039439C">
        <w:rPr>
          <w:rFonts w:ascii="Tahoma" w:hAnsi="Tahoma" w:cs="Tahoma"/>
        </w:rPr>
        <w:t xml:space="preserve"> riesgo de exclusión social, de </w:t>
      </w:r>
      <w:r w:rsidRPr="0039439C">
        <w:rPr>
          <w:rFonts w:ascii="Tahoma" w:hAnsi="Tahoma" w:cs="Tahoma"/>
        </w:rPr>
        <w:t>acuerdo con lo previsto e</w:t>
      </w:r>
      <w:r w:rsidRPr="0039439C">
        <w:rPr>
          <w:rFonts w:ascii="Tahoma" w:hAnsi="Tahoma" w:cs="Tahoma"/>
        </w:rPr>
        <w:t xml:space="preserve">n cada caso por las prioridades establecidas en la política </w:t>
      </w:r>
      <w:r w:rsidRPr="0039439C">
        <w:rPr>
          <w:rFonts w:ascii="Tahoma" w:hAnsi="Tahoma" w:cs="Tahoma"/>
        </w:rPr>
        <w:t>na</w:t>
      </w:r>
      <w:r w:rsidRPr="0039439C">
        <w:rPr>
          <w:rFonts w:ascii="Tahoma" w:hAnsi="Tahoma" w:cs="Tahoma"/>
        </w:rPr>
        <w:t xml:space="preserve">cional de empleo, en los planes </w:t>
      </w:r>
      <w:r w:rsidRPr="0039439C">
        <w:rPr>
          <w:rFonts w:ascii="Tahoma" w:hAnsi="Tahoma" w:cs="Tahoma"/>
        </w:rPr>
        <w:t>de ejecución de la Es</w:t>
      </w:r>
      <w:r w:rsidRPr="0039439C">
        <w:rPr>
          <w:rFonts w:ascii="Tahoma" w:hAnsi="Tahoma" w:cs="Tahoma"/>
        </w:rPr>
        <w:t xml:space="preserve">trategia Europea de Empleo y en </w:t>
      </w:r>
      <w:r w:rsidRPr="0039439C">
        <w:rPr>
          <w:rFonts w:ascii="Tahoma" w:hAnsi="Tahoma" w:cs="Tahoma"/>
        </w:rPr>
        <w:t>los Programas Operativos del Fondo Social Europeo.</w:t>
      </w:r>
    </w:p>
    <w:p w:rsidR="0039439C" w:rsidRPr="0039439C" w:rsidRDefault="0039439C" w:rsidP="0039439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39439C">
        <w:rPr>
          <w:rFonts w:ascii="Tahoma" w:hAnsi="Tahoma" w:cs="Tahoma"/>
        </w:rPr>
        <w:t>b) Los trabajadore</w:t>
      </w:r>
      <w:r w:rsidRPr="0039439C">
        <w:rPr>
          <w:rFonts w:ascii="Tahoma" w:hAnsi="Tahoma" w:cs="Tahoma"/>
        </w:rPr>
        <w:t xml:space="preserve">s ocupados pertenecientes a los </w:t>
      </w:r>
      <w:r w:rsidRPr="0039439C">
        <w:rPr>
          <w:rFonts w:ascii="Tahoma" w:hAnsi="Tahoma" w:cs="Tahoma"/>
        </w:rPr>
        <w:t>siguientes colectivos: trab</w:t>
      </w:r>
      <w:r w:rsidRPr="0039439C">
        <w:rPr>
          <w:rFonts w:ascii="Tahoma" w:hAnsi="Tahoma" w:cs="Tahoma"/>
        </w:rPr>
        <w:t xml:space="preserve">ajadores de pequeñas y medianas </w:t>
      </w:r>
      <w:r w:rsidRPr="0039439C">
        <w:rPr>
          <w:rFonts w:ascii="Tahoma" w:hAnsi="Tahoma" w:cs="Tahoma"/>
        </w:rPr>
        <w:t xml:space="preserve">empresas, mujeres, afectados y víctimas del </w:t>
      </w:r>
      <w:r w:rsidRPr="0039439C">
        <w:rPr>
          <w:rFonts w:ascii="Tahoma" w:hAnsi="Tahoma" w:cs="Tahoma"/>
        </w:rPr>
        <w:t xml:space="preserve">terrorismo </w:t>
      </w:r>
      <w:r w:rsidRPr="0039439C">
        <w:rPr>
          <w:rFonts w:ascii="Tahoma" w:hAnsi="Tahoma" w:cs="Tahoma"/>
        </w:rPr>
        <w:t>y de la violencia</w:t>
      </w:r>
      <w:r w:rsidRPr="0039439C">
        <w:rPr>
          <w:rFonts w:ascii="Tahoma" w:hAnsi="Tahoma" w:cs="Tahoma"/>
        </w:rPr>
        <w:t xml:space="preserve"> de género, mayores de 45 años, </w:t>
      </w:r>
      <w:r w:rsidRPr="0039439C">
        <w:rPr>
          <w:rFonts w:ascii="Tahoma" w:hAnsi="Tahoma" w:cs="Tahoma"/>
        </w:rPr>
        <w:t>trabajadores con baja cualificaci</w:t>
      </w:r>
      <w:r w:rsidRPr="0039439C">
        <w:rPr>
          <w:rFonts w:ascii="Tahoma" w:hAnsi="Tahoma" w:cs="Tahoma"/>
        </w:rPr>
        <w:t xml:space="preserve">ón y personas con discapacidad, </w:t>
      </w:r>
      <w:r w:rsidRPr="0039439C">
        <w:rPr>
          <w:rFonts w:ascii="Tahoma" w:hAnsi="Tahoma" w:cs="Tahoma"/>
        </w:rPr>
        <w:t xml:space="preserve">de acuerdo con </w:t>
      </w:r>
      <w:r w:rsidRPr="0039439C">
        <w:rPr>
          <w:rFonts w:ascii="Tahoma" w:hAnsi="Tahoma" w:cs="Tahoma"/>
        </w:rPr>
        <w:t xml:space="preserve">lo que establezcan, en su caso, los Programas Operativos del Fondo Social Europeo y las </w:t>
      </w:r>
      <w:r w:rsidRPr="0039439C">
        <w:rPr>
          <w:rFonts w:ascii="Tahoma" w:hAnsi="Tahoma" w:cs="Tahoma"/>
        </w:rPr>
        <w:t xml:space="preserve">Administraciones competentes </w:t>
      </w:r>
      <w:r w:rsidRPr="0039439C">
        <w:rPr>
          <w:rFonts w:ascii="Tahoma" w:hAnsi="Tahoma" w:cs="Tahoma"/>
        </w:rPr>
        <w:t xml:space="preserve">en el marco de la planificación </w:t>
      </w:r>
      <w:r w:rsidRPr="0039439C">
        <w:rPr>
          <w:rFonts w:ascii="Tahoma" w:hAnsi="Tahoma" w:cs="Tahoma"/>
        </w:rPr>
        <w:t>prevista en el artículo 21 y en sus respectivas programaciones.</w:t>
      </w:r>
    </w:p>
    <w:sectPr w:rsidR="0039439C" w:rsidRPr="003943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LTStd-Ob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9C"/>
    <w:rsid w:val="0039439C"/>
    <w:rsid w:val="00E4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3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43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3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4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475</Words>
  <Characters>2613</Characters>
  <Application>Microsoft Office Word</Application>
  <DocSecurity>0</DocSecurity>
  <Lines>21</Lines>
  <Paragraphs>6</Paragraphs>
  <ScaleCrop>false</ScaleCrop>
  <Company>PERSONAL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Vanesa</dc:creator>
  <cp:lastModifiedBy>Vanesa</cp:lastModifiedBy>
  <cp:revision>1</cp:revision>
  <dcterms:created xsi:type="dcterms:W3CDTF">2011-10-21T11:11:00Z</dcterms:created>
  <dcterms:modified xsi:type="dcterms:W3CDTF">2011-10-21T11:14:00Z</dcterms:modified>
</cp:coreProperties>
</file>