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1C0C84">
        <w:rPr>
          <w:rFonts w:ascii="Tahoma" w:hAnsi="Tahoma" w:cs="Tahoma"/>
          <w:iCs/>
        </w:rPr>
        <w:t>Evaluac</w:t>
      </w:r>
      <w:r w:rsidRPr="001C0C84">
        <w:rPr>
          <w:rFonts w:ascii="Tahoma" w:hAnsi="Tahoma" w:cs="Tahoma"/>
          <w:iCs/>
        </w:rPr>
        <w:t xml:space="preserve">ión del subsistema de formación </w:t>
      </w:r>
      <w:r w:rsidRPr="001C0C84">
        <w:rPr>
          <w:rFonts w:ascii="Tahoma" w:hAnsi="Tahoma" w:cs="Tahoma"/>
          <w:iCs/>
        </w:rPr>
        <w:t>profesional para el empleo.</w:t>
      </w:r>
    </w:p>
    <w:p w:rsidR="001C0C84" w:rsidRP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</w:p>
    <w:p w:rsid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C0C84">
        <w:rPr>
          <w:rFonts w:ascii="Tahoma" w:hAnsi="Tahoma" w:cs="Tahoma"/>
        </w:rPr>
        <w:t>1. En el marco del</w:t>
      </w:r>
      <w:r>
        <w:rPr>
          <w:rFonts w:ascii="Tahoma" w:hAnsi="Tahoma" w:cs="Tahoma"/>
        </w:rPr>
        <w:t xml:space="preserve"> Sistema Nacional de Empleo, el </w:t>
      </w:r>
      <w:r w:rsidRPr="001C0C84">
        <w:rPr>
          <w:rFonts w:ascii="Tahoma" w:hAnsi="Tahoma" w:cs="Tahoma"/>
        </w:rPr>
        <w:t>Servicio Público de Empleo Es</w:t>
      </w:r>
      <w:r w:rsidRPr="001C0C84">
        <w:rPr>
          <w:rFonts w:ascii="Tahoma" w:hAnsi="Tahoma" w:cs="Tahoma"/>
        </w:rPr>
        <w:t xml:space="preserve">tatal y los órganos competentes </w:t>
      </w:r>
      <w:r w:rsidRPr="001C0C84">
        <w:rPr>
          <w:rFonts w:ascii="Tahoma" w:hAnsi="Tahoma" w:cs="Tahoma"/>
        </w:rPr>
        <w:t>de las Com</w:t>
      </w:r>
      <w:r w:rsidRPr="001C0C84">
        <w:rPr>
          <w:rFonts w:ascii="Tahoma" w:hAnsi="Tahoma" w:cs="Tahoma"/>
        </w:rPr>
        <w:t xml:space="preserve">unidades Autónomas evaluarán el </w:t>
      </w:r>
      <w:r w:rsidRPr="001C0C84">
        <w:rPr>
          <w:rFonts w:ascii="Tahoma" w:hAnsi="Tahoma" w:cs="Tahoma"/>
        </w:rPr>
        <w:t>impacto de la formación realiza</w:t>
      </w:r>
      <w:r w:rsidRPr="001C0C84">
        <w:rPr>
          <w:rFonts w:ascii="Tahoma" w:hAnsi="Tahoma" w:cs="Tahoma"/>
        </w:rPr>
        <w:t xml:space="preserve">da en el acceso y mantenimiento </w:t>
      </w:r>
      <w:r w:rsidRPr="001C0C84">
        <w:rPr>
          <w:rFonts w:ascii="Tahoma" w:hAnsi="Tahoma" w:cs="Tahoma"/>
        </w:rPr>
        <w:t>del empleo, y en la</w:t>
      </w:r>
      <w:r w:rsidRPr="001C0C84">
        <w:rPr>
          <w:rFonts w:ascii="Tahoma" w:hAnsi="Tahoma" w:cs="Tahoma"/>
        </w:rPr>
        <w:t xml:space="preserve"> mejora de la competitividad de </w:t>
      </w:r>
      <w:r w:rsidRPr="001C0C84">
        <w:rPr>
          <w:rFonts w:ascii="Tahoma" w:hAnsi="Tahoma" w:cs="Tahoma"/>
        </w:rPr>
        <w:t>las empresas, la eficacia d</w:t>
      </w:r>
      <w:r w:rsidRPr="001C0C84">
        <w:rPr>
          <w:rFonts w:ascii="Tahoma" w:hAnsi="Tahoma" w:cs="Tahoma"/>
        </w:rPr>
        <w:t xml:space="preserve">el sistema en cuanto al alcance </w:t>
      </w:r>
      <w:r w:rsidRPr="001C0C84">
        <w:rPr>
          <w:rFonts w:ascii="Tahoma" w:hAnsi="Tahoma" w:cs="Tahoma"/>
        </w:rPr>
        <w:t>de la formación y la a</w:t>
      </w:r>
      <w:r w:rsidRPr="001C0C84">
        <w:rPr>
          <w:rFonts w:ascii="Tahoma" w:hAnsi="Tahoma" w:cs="Tahoma"/>
        </w:rPr>
        <w:t xml:space="preserve">decuación de las acciones a las </w:t>
      </w:r>
      <w:r w:rsidRPr="001C0C84">
        <w:rPr>
          <w:rFonts w:ascii="Tahoma" w:hAnsi="Tahoma" w:cs="Tahoma"/>
        </w:rPr>
        <w:t>necesidades del mercado labor</w:t>
      </w:r>
      <w:r w:rsidRPr="001C0C84">
        <w:rPr>
          <w:rFonts w:ascii="Tahoma" w:hAnsi="Tahoma" w:cs="Tahoma"/>
        </w:rPr>
        <w:t xml:space="preserve">al y de las empresas, así </w:t>
      </w:r>
      <w:r w:rsidRPr="001C0C84">
        <w:rPr>
          <w:rFonts w:ascii="Tahoma" w:hAnsi="Tahoma" w:cs="Tahoma"/>
        </w:rPr>
        <w:t>como la eficiencia de l</w:t>
      </w:r>
      <w:r w:rsidRPr="001C0C84">
        <w:rPr>
          <w:rFonts w:ascii="Tahoma" w:hAnsi="Tahoma" w:cs="Tahoma"/>
        </w:rPr>
        <w:t xml:space="preserve">os recursos económicos y medios </w:t>
      </w:r>
      <w:r w:rsidRPr="001C0C84">
        <w:rPr>
          <w:rFonts w:ascii="Tahoma" w:hAnsi="Tahoma" w:cs="Tahoma"/>
        </w:rPr>
        <w:t>empleados.</w:t>
      </w:r>
    </w:p>
    <w:p w:rsidR="001C0C84" w:rsidRP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C0C84">
        <w:rPr>
          <w:rFonts w:ascii="Tahoma" w:hAnsi="Tahoma" w:cs="Tahoma"/>
        </w:rPr>
        <w:t>2. El Servicio Púb</w:t>
      </w:r>
      <w:r w:rsidRPr="001C0C84">
        <w:rPr>
          <w:rFonts w:ascii="Tahoma" w:hAnsi="Tahoma" w:cs="Tahoma"/>
        </w:rPr>
        <w:t xml:space="preserve">lico de Empleo Estatal, con los </w:t>
      </w:r>
      <w:r w:rsidRPr="001C0C84">
        <w:rPr>
          <w:rFonts w:ascii="Tahoma" w:hAnsi="Tahoma" w:cs="Tahoma"/>
        </w:rPr>
        <w:t>órganos o entidades corr</w:t>
      </w:r>
      <w:r w:rsidRPr="001C0C84">
        <w:rPr>
          <w:rFonts w:ascii="Tahoma" w:hAnsi="Tahoma" w:cs="Tahoma"/>
        </w:rPr>
        <w:t xml:space="preserve">espondientes de las Comunidades </w:t>
      </w:r>
      <w:r w:rsidRPr="001C0C84">
        <w:rPr>
          <w:rFonts w:ascii="Tahoma" w:hAnsi="Tahoma" w:cs="Tahoma"/>
        </w:rPr>
        <w:t>Autónomas, elaborará a</w:t>
      </w:r>
      <w:r w:rsidRPr="001C0C84">
        <w:rPr>
          <w:rFonts w:ascii="Tahoma" w:hAnsi="Tahoma" w:cs="Tahoma"/>
        </w:rPr>
        <w:t xml:space="preserve">nualmente un plan de evaluación </w:t>
      </w:r>
      <w:r w:rsidRPr="001C0C84">
        <w:rPr>
          <w:rFonts w:ascii="Tahoma" w:hAnsi="Tahoma" w:cs="Tahoma"/>
        </w:rPr>
        <w:t>de la calidad, impacto, efi</w:t>
      </w:r>
      <w:r w:rsidRPr="001C0C84">
        <w:rPr>
          <w:rFonts w:ascii="Tahoma" w:hAnsi="Tahoma" w:cs="Tahoma"/>
        </w:rPr>
        <w:t xml:space="preserve">cacia y eficiencia del conjunto </w:t>
      </w:r>
      <w:r w:rsidRPr="001C0C84">
        <w:rPr>
          <w:rFonts w:ascii="Tahoma" w:hAnsi="Tahoma" w:cs="Tahoma"/>
        </w:rPr>
        <w:t>del subsistema d</w:t>
      </w:r>
      <w:r w:rsidRPr="001C0C84">
        <w:rPr>
          <w:rFonts w:ascii="Tahoma" w:hAnsi="Tahoma" w:cs="Tahoma"/>
        </w:rPr>
        <w:t xml:space="preserve">e formación profesional para el </w:t>
      </w:r>
      <w:r w:rsidRPr="001C0C84">
        <w:rPr>
          <w:rFonts w:ascii="Tahoma" w:hAnsi="Tahoma" w:cs="Tahoma"/>
        </w:rPr>
        <w:t>empleo, que pueda servi</w:t>
      </w:r>
      <w:r w:rsidRPr="001C0C84">
        <w:rPr>
          <w:rFonts w:ascii="Tahoma" w:hAnsi="Tahoma" w:cs="Tahoma"/>
        </w:rPr>
        <w:t xml:space="preserve">r para introducir mejoras en su funcionamiento. </w:t>
      </w:r>
      <w:r w:rsidRPr="001C0C84">
        <w:rPr>
          <w:rFonts w:ascii="Tahoma" w:hAnsi="Tahoma" w:cs="Tahoma"/>
        </w:rPr>
        <w:t>Este plan anual se s</w:t>
      </w:r>
      <w:r w:rsidRPr="001C0C84">
        <w:rPr>
          <w:rFonts w:ascii="Tahoma" w:hAnsi="Tahoma" w:cs="Tahoma"/>
        </w:rPr>
        <w:t xml:space="preserve">ometerá a informe del órgano de </w:t>
      </w:r>
      <w:r w:rsidRPr="001C0C84">
        <w:rPr>
          <w:rFonts w:ascii="Tahoma" w:hAnsi="Tahoma" w:cs="Tahoma"/>
        </w:rPr>
        <w:t>participación previsto en el artículo 33.</w:t>
      </w:r>
    </w:p>
    <w:p w:rsidR="001C0C84" w:rsidRP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F655C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C0C84">
        <w:rPr>
          <w:rFonts w:ascii="Tahoma" w:hAnsi="Tahoma" w:cs="Tahoma"/>
        </w:rPr>
        <w:t>3. En la evaluación de la cal</w:t>
      </w:r>
      <w:r w:rsidRPr="001C0C84">
        <w:rPr>
          <w:rFonts w:ascii="Tahoma" w:hAnsi="Tahoma" w:cs="Tahoma"/>
        </w:rPr>
        <w:t xml:space="preserve">idad de las acciones formativas </w:t>
      </w:r>
      <w:r w:rsidRPr="001C0C84">
        <w:rPr>
          <w:rFonts w:ascii="Tahoma" w:hAnsi="Tahoma" w:cs="Tahoma"/>
        </w:rPr>
        <w:t>participarán lo</w:t>
      </w:r>
      <w:r w:rsidRPr="001C0C84">
        <w:rPr>
          <w:rFonts w:ascii="Tahoma" w:hAnsi="Tahoma" w:cs="Tahoma"/>
        </w:rPr>
        <w:t xml:space="preserve">s propios alumnos en función de </w:t>
      </w:r>
      <w:r w:rsidRPr="001C0C84">
        <w:rPr>
          <w:rFonts w:ascii="Tahoma" w:hAnsi="Tahoma" w:cs="Tahoma"/>
        </w:rPr>
        <w:t>los estándares establ</w:t>
      </w:r>
      <w:r w:rsidRPr="001C0C84">
        <w:rPr>
          <w:rFonts w:ascii="Tahoma" w:hAnsi="Tahoma" w:cs="Tahoma"/>
        </w:rPr>
        <w:t xml:space="preserve">ecidos por las Administraciones </w:t>
      </w:r>
      <w:r w:rsidRPr="001C0C84">
        <w:rPr>
          <w:rFonts w:ascii="Tahoma" w:hAnsi="Tahoma" w:cs="Tahoma"/>
        </w:rPr>
        <w:t xml:space="preserve">públicas competentes, de </w:t>
      </w:r>
      <w:r w:rsidRPr="001C0C84">
        <w:rPr>
          <w:rFonts w:ascii="Tahoma" w:hAnsi="Tahoma" w:cs="Tahoma"/>
        </w:rPr>
        <w:t xml:space="preserve">lo que quedará constancia en la </w:t>
      </w:r>
      <w:r w:rsidRPr="001C0C84">
        <w:rPr>
          <w:rFonts w:ascii="Tahoma" w:hAnsi="Tahoma" w:cs="Tahoma"/>
        </w:rPr>
        <w:t>documentación correspondiente a cada grupo impartido.</w:t>
      </w:r>
    </w:p>
    <w:p w:rsidR="001C0C84" w:rsidRP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1C0C84" w:rsidRPr="001C0C84" w:rsidRDefault="001C0C84" w:rsidP="001C0C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C0C84">
        <w:rPr>
          <w:rFonts w:ascii="Tahoma" w:hAnsi="Tahoma" w:cs="Tahoma"/>
        </w:rPr>
        <w:t>4. Sin perjuicio de l</w:t>
      </w:r>
      <w:r w:rsidRPr="001C0C84">
        <w:rPr>
          <w:rFonts w:ascii="Tahoma" w:hAnsi="Tahoma" w:cs="Tahoma"/>
        </w:rPr>
        <w:t xml:space="preserve">as evaluaciones externas que se </w:t>
      </w:r>
      <w:r w:rsidRPr="001C0C84">
        <w:rPr>
          <w:rFonts w:ascii="Tahoma" w:hAnsi="Tahoma" w:cs="Tahoma"/>
        </w:rPr>
        <w:t>realicen por entidades ind</w:t>
      </w:r>
      <w:r w:rsidRPr="001C0C84">
        <w:rPr>
          <w:rFonts w:ascii="Tahoma" w:hAnsi="Tahoma" w:cs="Tahoma"/>
        </w:rPr>
        <w:t xml:space="preserve">ependientes con posterioridad a </w:t>
      </w:r>
      <w:r w:rsidRPr="001C0C84">
        <w:rPr>
          <w:rFonts w:ascii="Tahoma" w:hAnsi="Tahoma" w:cs="Tahoma"/>
        </w:rPr>
        <w:t>la realización de la formac</w:t>
      </w:r>
      <w:r w:rsidRPr="001C0C84">
        <w:rPr>
          <w:rFonts w:ascii="Tahoma" w:hAnsi="Tahoma" w:cs="Tahoma"/>
        </w:rPr>
        <w:t xml:space="preserve">ión, las entidades responsables </w:t>
      </w:r>
      <w:r w:rsidRPr="001C0C84">
        <w:rPr>
          <w:rFonts w:ascii="Tahoma" w:hAnsi="Tahoma" w:cs="Tahoma"/>
        </w:rPr>
        <w:t>de ejecutar los planes d</w:t>
      </w:r>
      <w:r w:rsidRPr="001C0C84">
        <w:rPr>
          <w:rFonts w:ascii="Tahoma" w:hAnsi="Tahoma" w:cs="Tahoma"/>
        </w:rPr>
        <w:t xml:space="preserve">e formación profesional para el </w:t>
      </w:r>
      <w:r w:rsidRPr="001C0C84">
        <w:rPr>
          <w:rFonts w:ascii="Tahoma" w:hAnsi="Tahoma" w:cs="Tahoma"/>
        </w:rPr>
        <w:t>empleo deberán realizar, duran</w:t>
      </w:r>
      <w:r w:rsidRPr="001C0C84">
        <w:rPr>
          <w:rFonts w:ascii="Tahoma" w:hAnsi="Tahoma" w:cs="Tahoma"/>
        </w:rPr>
        <w:t xml:space="preserve">te su ejecución, una evaluación </w:t>
      </w:r>
      <w:r w:rsidRPr="001C0C84">
        <w:rPr>
          <w:rFonts w:ascii="Tahoma" w:hAnsi="Tahoma" w:cs="Tahoma"/>
        </w:rPr>
        <w:t>y control de la calida</w:t>
      </w:r>
      <w:r w:rsidRPr="001C0C84">
        <w:rPr>
          <w:rFonts w:ascii="Tahoma" w:hAnsi="Tahoma" w:cs="Tahoma"/>
        </w:rPr>
        <w:t xml:space="preserve">d de la formación que ejecuten, </w:t>
      </w:r>
      <w:r w:rsidRPr="001C0C84">
        <w:rPr>
          <w:rFonts w:ascii="Tahoma" w:hAnsi="Tahoma" w:cs="Tahoma"/>
        </w:rPr>
        <w:t>determinándose en la convo</w:t>
      </w:r>
      <w:r w:rsidRPr="001C0C84">
        <w:rPr>
          <w:rFonts w:ascii="Tahoma" w:hAnsi="Tahoma" w:cs="Tahoma"/>
        </w:rPr>
        <w:t xml:space="preserve">catoria la parte del importe de </w:t>
      </w:r>
      <w:r w:rsidRPr="001C0C84">
        <w:rPr>
          <w:rFonts w:ascii="Tahoma" w:hAnsi="Tahoma" w:cs="Tahoma"/>
        </w:rPr>
        <w:t>la subvención que se destinará a dicha finalidad.</w:t>
      </w:r>
    </w:p>
    <w:sectPr w:rsidR="001C0C84" w:rsidRPr="001C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4"/>
    <w:rsid w:val="001C0C84"/>
    <w:rsid w:val="00C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1461</Characters>
  <Application>Microsoft Office Word</Application>
  <DocSecurity>0</DocSecurity>
  <Lines>12</Lines>
  <Paragraphs>3</Paragraphs>
  <ScaleCrop>false</ScaleCrop>
  <Company>PERSONAL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1</cp:revision>
  <dcterms:created xsi:type="dcterms:W3CDTF">2011-10-21T12:42:00Z</dcterms:created>
  <dcterms:modified xsi:type="dcterms:W3CDTF">2011-10-21T12:44:00Z</dcterms:modified>
</cp:coreProperties>
</file>