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E0" w:rsidRDefault="00983CDC">
      <w:r>
        <w:t>Los conflictos sociales en el fondo poseen varios elementos que se entremezclan y aparecen de manera paralela. Uno de ellos es los diferentes niveles de percepción de riesgo hacia el medio ambiente que sienten las comunidades afectadas lo que refleja no solo una deficiencia de comunicación e información sino el desencuentro de diferentes valores y mundos de vida;  otro  elemento es la competencia por los recursos naturales como sustento económico</w:t>
      </w:r>
      <w:r w:rsidR="003D7143">
        <w:t>…..</w:t>
      </w:r>
    </w:p>
    <w:p w:rsidR="003D7143" w:rsidRDefault="003D7143"/>
    <w:p w:rsidR="003D7143" w:rsidRDefault="003D7143"/>
    <w:p w:rsidR="00983CDC" w:rsidRDefault="003D7143">
      <w:r w:rsidRPr="005F1D61">
        <w:rPr>
          <w:color w:val="0070C0"/>
        </w:rPr>
        <mc:AlternateContent>
          <mc:Choice Requires="wpg">
            <w:drawing>
              <wp:anchor distT="0" distB="0" distL="114300" distR="114300" simplePos="0" relativeHeight="251659264" behindDoc="0" locked="0" layoutInCell="1" allowOverlap="1" wp14:anchorId="7362FC56" wp14:editId="37775465">
                <wp:simplePos x="0" y="0"/>
                <wp:positionH relativeFrom="column">
                  <wp:posOffset>445991</wp:posOffset>
                </wp:positionH>
                <wp:positionV relativeFrom="paragraph">
                  <wp:posOffset>6985</wp:posOffset>
                </wp:positionV>
                <wp:extent cx="4746928" cy="2668844"/>
                <wp:effectExtent l="0" t="38100" r="0" b="0"/>
                <wp:wrapNone/>
                <wp:docPr id="98" name="97 Grupo"/>
                <wp:cNvGraphicFramePr/>
                <a:graphic xmlns:a="http://schemas.openxmlformats.org/drawingml/2006/main">
                  <a:graphicData uri="http://schemas.microsoft.com/office/word/2010/wordprocessingGroup">
                    <wpg:wgp>
                      <wpg:cNvGrpSpPr/>
                      <wpg:grpSpPr>
                        <a:xfrm>
                          <a:off x="0" y="0"/>
                          <a:ext cx="4746928" cy="2668844"/>
                          <a:chOff x="0" y="0"/>
                          <a:chExt cx="7806881" cy="3600219"/>
                        </a:xfrm>
                      </wpg:grpSpPr>
                      <wps:wsp>
                        <wps:cNvPr id="2" name="19 Conector recto de flecha"/>
                        <wps:cNvCnPr/>
                        <wps:spPr>
                          <a:xfrm flipV="1">
                            <a:off x="1524419" y="2160240"/>
                            <a:ext cx="3672408" cy="1008112"/>
                          </a:xfrm>
                          <a:prstGeom prst="straightConnector1">
                            <a:avLst/>
                          </a:prstGeom>
                          <a:ln>
                            <a:solidFill>
                              <a:schemeClr val="accent6">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 name="4 Conector recto de flecha"/>
                        <wps:cNvCnPr>
                          <a:stCxn id="21" idx="2"/>
                        </wps:cNvCnPr>
                        <wps:spPr>
                          <a:xfrm>
                            <a:off x="1524419" y="3168352"/>
                            <a:ext cx="3672408" cy="0"/>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 name="6 Conector recto de flecha"/>
                        <wps:cNvCnPr/>
                        <wps:spPr>
                          <a:xfrm flipV="1">
                            <a:off x="1524419" y="0"/>
                            <a:ext cx="0" cy="3168352"/>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 name="8 Conector recto de flecha"/>
                        <wps:cNvCnPr/>
                        <wps:spPr>
                          <a:xfrm flipV="1">
                            <a:off x="1524419" y="720080"/>
                            <a:ext cx="2592288" cy="1800200"/>
                          </a:xfrm>
                          <a:prstGeom prst="straightConnector1">
                            <a:avLst/>
                          </a:prstGeom>
                          <a:ln>
                            <a:solidFill>
                              <a:srgbClr val="FF0000"/>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6" name="9 Conector recto de flecha"/>
                        <wps:cNvCnPr/>
                        <wps:spPr>
                          <a:xfrm flipV="1">
                            <a:off x="1532625" y="2788004"/>
                            <a:ext cx="3880226" cy="380348"/>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22 Conector recto de flecha"/>
                        <wps:cNvCnPr/>
                        <wps:spPr>
                          <a:xfrm flipV="1">
                            <a:off x="1524419" y="1224136"/>
                            <a:ext cx="3168352" cy="1584176"/>
                          </a:xfrm>
                          <a:prstGeom prst="straightConnector1">
                            <a:avLst/>
                          </a:prstGeom>
                          <a:ln>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25 CuadroTexto"/>
                        <wps:cNvSpPr txBox="1"/>
                        <wps:spPr>
                          <a:xfrm>
                            <a:off x="84257" y="0"/>
                            <a:ext cx="1224315" cy="342597"/>
                          </a:xfrm>
                          <a:prstGeom prst="rect">
                            <a:avLst/>
                          </a:prstGeom>
                          <a:noFill/>
                        </wps:spPr>
                        <wps:txb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Conflictos</w:t>
                              </w:r>
                            </w:p>
                          </w:txbxContent>
                        </wps:txbx>
                        <wps:bodyPr wrap="square" rtlCol="0">
                          <a:noAutofit/>
                        </wps:bodyPr>
                      </wps:wsp>
                      <wps:wsp>
                        <wps:cNvPr id="9" name="26 CuadroTexto"/>
                        <wps:cNvSpPr txBox="1"/>
                        <wps:spPr>
                          <a:xfrm>
                            <a:off x="3429352" y="3257578"/>
                            <a:ext cx="2009206" cy="342641"/>
                          </a:xfrm>
                          <a:prstGeom prst="rect">
                            <a:avLst/>
                          </a:prstGeom>
                          <a:noFill/>
                        </wps:spPr>
                        <wps:txb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Factores exógenos</w:t>
                              </w:r>
                            </w:p>
                          </w:txbxContent>
                        </wps:txbx>
                        <wps:bodyPr wrap="square" rtlCol="0">
                          <a:noAutofit/>
                        </wps:bodyPr>
                      </wps:wsp>
                      <wps:wsp>
                        <wps:cNvPr id="10" name="27 Abrir llave"/>
                        <wps:cNvSpPr/>
                        <wps:spPr>
                          <a:xfrm>
                            <a:off x="1122891" y="2520280"/>
                            <a:ext cx="329520" cy="684076"/>
                          </a:xfrm>
                          <a:prstGeom prst="leftBrace">
                            <a:avLst/>
                          </a:prstGeom>
                          <a:ln w="25400">
                            <a:solidFill>
                              <a:schemeClr val="tx1"/>
                            </a:solidFill>
                          </a:ln>
                        </wps:spPr>
                        <wps:style>
                          <a:lnRef idx="3">
                            <a:schemeClr val="accent4"/>
                          </a:lnRef>
                          <a:fillRef idx="0">
                            <a:schemeClr val="accent4"/>
                          </a:fillRef>
                          <a:effectRef idx="2">
                            <a:schemeClr val="accent4"/>
                          </a:effectRef>
                          <a:fontRef idx="minor">
                            <a:schemeClr val="tx1"/>
                          </a:fontRef>
                        </wps:style>
                        <wps:txbx>
                          <w:txbxContent>
                            <w:p w:rsidR="003D7143" w:rsidRDefault="003D7143" w:rsidP="003D714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28 CuadroTexto"/>
                        <wps:cNvSpPr txBox="1"/>
                        <wps:spPr>
                          <a:xfrm>
                            <a:off x="0" y="2623112"/>
                            <a:ext cx="1151755" cy="342597"/>
                          </a:xfrm>
                          <a:prstGeom prst="rect">
                            <a:avLst/>
                          </a:prstGeom>
                          <a:noFill/>
                        </wps:spPr>
                        <wps:txb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Pobreza</w:t>
                              </w:r>
                            </w:p>
                          </w:txbxContent>
                        </wps:txbx>
                        <wps:bodyPr wrap="square" rtlCol="0">
                          <a:noAutofit/>
                        </wps:bodyPr>
                      </wps:wsp>
                      <wps:wsp>
                        <wps:cNvPr id="12" name="29 CuadroTexto"/>
                        <wps:cNvSpPr txBox="1"/>
                        <wps:spPr>
                          <a:xfrm>
                            <a:off x="4116662" y="566655"/>
                            <a:ext cx="2160435" cy="342597"/>
                          </a:xfrm>
                          <a:prstGeom prst="rect">
                            <a:avLst/>
                          </a:prstGeom>
                          <a:noFill/>
                        </wps:spPr>
                        <wps:txb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Explotación minera</w:t>
                              </w:r>
                            </w:p>
                          </w:txbxContent>
                        </wps:txbx>
                        <wps:bodyPr wrap="square" rtlCol="0">
                          <a:noAutofit/>
                        </wps:bodyPr>
                      </wps:wsp>
                      <wps:wsp>
                        <wps:cNvPr id="13" name="30 CuadroTexto"/>
                        <wps:cNvSpPr txBox="1"/>
                        <wps:spPr>
                          <a:xfrm>
                            <a:off x="4692721" y="935914"/>
                            <a:ext cx="1728144" cy="342597"/>
                          </a:xfrm>
                          <a:prstGeom prst="rect">
                            <a:avLst/>
                          </a:prstGeom>
                          <a:noFill/>
                        </wps:spPr>
                        <wps:txb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Sequía</w:t>
                              </w:r>
                            </w:p>
                          </w:txbxContent>
                        </wps:txbx>
                        <wps:bodyPr wrap="square" rtlCol="0">
                          <a:noAutofit/>
                        </wps:bodyPr>
                      </wps:wsp>
                      <wps:wsp>
                        <wps:cNvPr id="14" name="31 CuadroTexto"/>
                        <wps:cNvSpPr txBox="1"/>
                        <wps:spPr>
                          <a:xfrm>
                            <a:off x="5196781" y="1934530"/>
                            <a:ext cx="2610100" cy="342597"/>
                          </a:xfrm>
                          <a:prstGeom prst="rect">
                            <a:avLst/>
                          </a:prstGeom>
                          <a:noFill/>
                        </wps:spPr>
                        <wps:txb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Cambio de organización</w:t>
                              </w:r>
                            </w:p>
                          </w:txbxContent>
                        </wps:txbx>
                        <wps:bodyPr wrap="square" rtlCol="0">
                          <a:noAutofit/>
                        </wps:bodyPr>
                      </wps:wsp>
                      <wps:wsp>
                        <wps:cNvPr id="15" name="35 CuadroTexto"/>
                        <wps:cNvSpPr txBox="1"/>
                        <wps:spPr>
                          <a:xfrm>
                            <a:off x="5371161" y="2607008"/>
                            <a:ext cx="1728144" cy="342597"/>
                          </a:xfrm>
                          <a:prstGeom prst="rect">
                            <a:avLst/>
                          </a:prstGeom>
                          <a:noFill/>
                        </wps:spPr>
                        <wps:txb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Sequía</w:t>
                              </w:r>
                            </w:p>
                          </w:txbxContent>
                        </wps:txbx>
                        <wps:bodyPr wrap="square" rtlCol="0">
                          <a:noAutofit/>
                        </wps:bodyPr>
                      </wps:wsp>
                      <wps:wsp>
                        <wps:cNvPr id="16" name="47 Conector recto"/>
                        <wps:cNvCnPr/>
                        <wps:spPr>
                          <a:xfrm>
                            <a:off x="1532625" y="2788004"/>
                            <a:ext cx="1431954" cy="0"/>
                          </a:xfrm>
                          <a:prstGeom prst="line">
                            <a:avLst/>
                          </a:prstGeom>
                          <a:ln>
                            <a:solidFill>
                              <a:schemeClr val="accent1">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 name="52 Conector recto"/>
                        <wps:cNvCnPr/>
                        <wps:spPr>
                          <a:xfrm>
                            <a:off x="1532803" y="1515259"/>
                            <a:ext cx="1431776" cy="0"/>
                          </a:xfrm>
                          <a:prstGeom prst="line">
                            <a:avLst/>
                          </a:prstGeom>
                          <a:ln>
                            <a:solidFill>
                              <a:schemeClr val="accent1">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8" name="54 Conector recto"/>
                        <wps:cNvCnPr/>
                        <wps:spPr>
                          <a:xfrm>
                            <a:off x="2956373" y="1584176"/>
                            <a:ext cx="8206" cy="1581085"/>
                          </a:xfrm>
                          <a:prstGeom prst="line">
                            <a:avLst/>
                          </a:prstGeom>
                          <a:ln>
                            <a:solidFill>
                              <a:schemeClr val="accent1">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9" name="55 Conector recto"/>
                        <wps:cNvCnPr/>
                        <wps:spPr>
                          <a:xfrm>
                            <a:off x="1524419" y="2088232"/>
                            <a:ext cx="1440160" cy="10375"/>
                          </a:xfrm>
                          <a:prstGeom prst="line">
                            <a:avLst/>
                          </a:prstGeom>
                          <a:ln>
                            <a:solidFill>
                              <a:schemeClr val="accent1">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68 Conector recto"/>
                        <wps:cNvCnPr/>
                        <wps:spPr>
                          <a:xfrm>
                            <a:off x="1524419" y="3024336"/>
                            <a:ext cx="1431954" cy="0"/>
                          </a:xfrm>
                          <a:prstGeom prst="line">
                            <a:avLst/>
                          </a:prstGeom>
                          <a:ln>
                            <a:solidFill>
                              <a:schemeClr val="accent1">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85 Abrir llave"/>
                        <wps:cNvSpPr/>
                        <wps:spPr>
                          <a:xfrm>
                            <a:off x="1175347" y="2788004"/>
                            <a:ext cx="349072" cy="380348"/>
                          </a:xfrm>
                          <a:prstGeom prst="leftBrace">
                            <a:avLst>
                              <a:gd name="adj1" fmla="val 20240"/>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3D7143" w:rsidRDefault="003D7143" w:rsidP="003D714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86 Conector recto de flecha"/>
                        <wps:cNvCnPr/>
                        <wps:spPr>
                          <a:xfrm flipV="1">
                            <a:off x="1524419" y="1804846"/>
                            <a:ext cx="3672408" cy="723818"/>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90 CuadroTexto"/>
                        <wps:cNvSpPr txBox="1"/>
                        <wps:spPr>
                          <a:xfrm>
                            <a:off x="5207007" y="1514950"/>
                            <a:ext cx="1728163" cy="342641"/>
                          </a:xfrm>
                          <a:prstGeom prst="rect">
                            <a:avLst/>
                          </a:prstGeom>
                          <a:noFill/>
                        </wps:spPr>
                        <wps:txbx>
                          <w:txbxContent>
                            <w:p w:rsidR="003D7143" w:rsidRDefault="009126A5" w:rsidP="003D7143">
                              <w:pPr>
                                <w:pStyle w:val="NormalWeb"/>
                                <w:spacing w:before="0" w:beforeAutospacing="0" w:after="0" w:afterAutospacing="0"/>
                              </w:pPr>
                              <w:r>
                                <w:rPr>
                                  <w:rFonts w:asciiTheme="minorHAnsi" w:hAnsi="Calibri" w:cstheme="minorBidi"/>
                                  <w:color w:val="000000" w:themeColor="text1"/>
                                  <w:kern w:val="24"/>
                                  <w:sz w:val="21"/>
                                  <w:szCs w:val="21"/>
                                </w:rPr>
                                <w:t>Def</w:t>
                              </w:r>
                              <w:r w:rsidR="003D7143">
                                <w:rPr>
                                  <w:rFonts w:asciiTheme="minorHAnsi" w:hAnsi="Calibri" w:cstheme="minorBidi"/>
                                  <w:color w:val="000000" w:themeColor="text1"/>
                                  <w:kern w:val="24"/>
                                  <w:sz w:val="21"/>
                                  <w:szCs w:val="21"/>
                                </w:rPr>
                                <w:t>orestación</w:t>
                              </w:r>
                            </w:p>
                          </w:txbxContent>
                        </wps:txbx>
                        <wps:bodyPr wrap="square" rtlCol="0">
                          <a:noAutofit/>
                        </wps:bodyPr>
                      </wps:wsp>
                      <wps:wsp>
                        <wps:cNvPr id="24" name="93 Conector recto"/>
                        <wps:cNvCnPr/>
                        <wps:spPr>
                          <a:xfrm>
                            <a:off x="1516213" y="2232248"/>
                            <a:ext cx="1440160" cy="10375"/>
                          </a:xfrm>
                          <a:prstGeom prst="line">
                            <a:avLst/>
                          </a:prstGeom>
                          <a:ln>
                            <a:solidFill>
                              <a:schemeClr val="accent1">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97 Grupo" o:spid="_x0000_s1026" style="position:absolute;margin-left:35.1pt;margin-top:.55pt;width:373.75pt;height:210.15pt;z-index:251659264;mso-width-relative:margin;mso-height-relative:margin" coordsize="78068,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">
                <v:shapetype id="_x0000_t32" coordsize="21600,21600" o:spt="32" o:oned="t" path="m,l21600,21600e" filled="f">
                  <v:path arrowok="t" fillok="f" o:connecttype="none"/>
                  <o:lock v:ext="edit" shapetype="t"/>
                </v:shapetype>
                <v:shape id="19 Conector recto de flecha" o:spid="_x0000_s1027" type="#_x0000_t32" style="position:absolute;left:15244;top:21602;width:36724;height:100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6CEMIAAADaAAAADwAAAGRycy9kb3ducmV2LnhtbESP3WoCMRSE7wu+QziCdzXrgj+sRlGh&#10;IoUW/HmAw+a4Wd2cLEmq69s3QqGXw8x8wyxWnW3EnXyoHSsYDTMQxKXTNVcKzqeP9xmIEJE1No5J&#10;wZMCrJa9twUW2j34QPdjrESCcChQgYmxLaQMpSGLYeha4uRdnLcYk/SV1B4fCW4bmWfZRFqsOS0Y&#10;bGlrqLwdf6yCb7ObddPxdXNrxptP5Hz6dbh6pQb9bj0HEamL/+G/9l4ryOF1Jd0Au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6CEMIAAADaAAAADwAAAAAAAAAAAAAA&#10;AAChAgAAZHJzL2Rvd25yZXYueG1sUEsFBgAAAAAEAAQA+QAAAJADAAAAAA==&#10;" strokecolor="#974706 [1609]">
                  <v:stroke endarrow="open"/>
                </v:shape>
                <v:shape id="4 Conector recto de flecha" o:spid="_x0000_s1028" type="#_x0000_t32" style="position:absolute;left:15244;top:31683;width:367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bXRcIAAADaAAAADwAAAGRycy9kb3ducmV2LnhtbESPUWvCMBSF3wf+h3AHvs10WoZ0RqnC&#10;YC86Zv0B1+auKTY3JYla/70RhD0ezjnf4SxWg+3EhXxoHSt4n2QgiGunW24UHKqvtzmIEJE1do5J&#10;wY0CrJajlwUW2l35ly772IgE4VCgAhNjX0gZakMWw8T1xMn7c95iTNI3Unu8Jrjt5DTLPqTFltOC&#10;wZ42hurT/mwVVNXPKd+VBvN8tx1Kf/PndXdUavw6lJ8gIg3xP/xsf2sFM3hcST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bXRcIAAADaAAAADwAAAAAAAAAAAAAA&#10;AAChAgAAZHJzL2Rvd25yZXYueG1sUEsFBgAAAAAEAAQA+QAAAJADAAAAAA==&#10;" strokecolor="black [3213]" strokeweight="2.5pt">
                  <v:stroke endarrow="open"/>
                </v:shape>
                <v:shape id="6 Conector recto de flecha" o:spid="_x0000_s1029" type="#_x0000_t32" style="position:absolute;left:15244;width:0;height:316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PdT8IAAADaAAAADwAAAGRycy9kb3ducmV2LnhtbESPzYrCQBCE74LvMLSwN50o6yrRUUQQ&#10;vAjrD4q3JtObhM30hEyr8e13BGGPRVV9Rc2XravUnZpQejYwHCSgiDNvS84NnI6b/hRUEGSLlWcy&#10;8KQAy0W3M8fU+gfv6X6QXEUIhxQNFCJ1qnXICnIYBr4mjt6PbxxKlE2ubYOPCHeVHiXJl3ZYclwo&#10;sKZ1Qdnv4eYM7Ce38Xi022Sir+3aXb8vct5ejPnotasZKKFW/sPv9tYa+ITXlXgD9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0PdT8IAAADaAAAADwAAAAAAAAAAAAAA&#10;AAChAgAAZHJzL2Rvd25yZXYueG1sUEsFBgAAAAAEAAQA+QAAAJADAAAAAA==&#10;" strokecolor="black [3213]" strokeweight="2pt">
                  <v:stroke endarrow="open"/>
                </v:shape>
                <v:shape id="8 Conector recto de flecha" o:spid="_x0000_s1030" type="#_x0000_t32" style="position:absolute;left:15244;top:7200;width:25923;height:180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NM08IAAADaAAAADwAAAGRycy9kb3ducmV2LnhtbESPQYvCMBSE7wv+h/AEL4umCrtINYqI&#10;ire66kFvj+bZFpuX0sS2/vuNIHgcZuYbZr7sTCkaql1hWcF4FIEgTq0uOFNwPm2HUxDOI2ssLZOC&#10;JzlYLnpfc4y1bfmPmqPPRICwi1FB7n0VS+nSnAy6ka2Ig3eztUEfZJ1JXWMb4KaUkyj6lQYLDgs5&#10;VrTOKb0fH0ZBs0sednz9vrQH2tza3TS5+k2i1KDfrWYgPHX+E36391rBD7yuhBs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WNM08IAAADaAAAADwAAAAAAAAAAAAAA&#10;AAChAgAAZHJzL2Rvd25yZXYueG1sUEsFBgAAAAAEAAQA+QAAAJADAAAAAA==&#10;" strokecolor="red">
                  <v:stroke endarrow="open"/>
                </v:shape>
                <v:shape id="9 Conector recto de flecha" o:spid="_x0000_s1031" type="#_x0000_t32" style="position:absolute;left:15326;top:27880;width:38802;height:38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dFp8IAAADaAAAADwAAAGRycy9kb3ducmV2LnhtbESPwWrDMBBE74X8g9hAb43c0pjgRglt&#10;oSanQOJ8wGJtbFFrpVpy7PTro0Ihx2Fm3jDr7WQ7caE+GMcKnhcZCOLaacONglP19bQCESKyxs4x&#10;KbhSgO1m9rDGQruRD3Q5xkYkCIcCFbQx+kLKULdkMSycJ07e2fUWY5J9I3WPY4LbTr5kWS4tGk4L&#10;LXr6bKn+Pg5Wgf949furyXjyZVnlyzP+DsOPUo/z6f0NRKQp3sP/7Z1WkMPflXQD5O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dFp8IAAADaAAAADwAAAAAAAAAAAAAA&#10;AAChAgAAZHJzL2Rvd25yZXYueG1sUEsFBgAAAAAEAAQA+QAAAJADAAAAAA==&#10;" strokecolor="#00b050">
                  <v:stroke endarrow="open"/>
                </v:shape>
                <v:shape id="22 Conector recto de flecha" o:spid="_x0000_s1032" type="#_x0000_t32" style="position:absolute;left:15244;top:12241;width:31683;height:158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7PsMAAADaAAAADwAAAGRycy9kb3ducmV2LnhtbESPQWvCQBSE70L/w/IKvYhuKm2V6CrS&#10;0iKeNPXg8ZF9JsHs25B91eivd4WCx2FmvmFmi87V6kRtqDwbeB0moIhzbysuDOx+vwcTUEGQLdae&#10;ycCFAizmT70ZptafeUunTAoVIRxSNFCKNKnWIS/JYRj6hjh6B986lCjbQtsWzxHuaj1Kkg/tsOK4&#10;UGJDnyXlx+zPGeBuLZksN2vd31/p8vVW/IzeN8a8PHfLKSihTh7h//bKGhjD/Uq8AX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Euz7DAAAA2gAAAA8AAAAAAAAAAAAA&#10;AAAAoQIAAGRycy9kb3ducmV2LnhtbFBLBQYAAAAABAAEAPkAAACRAwAAAAA=&#10;" strokecolor="#0070c0">
                  <v:stroke endarrow="open"/>
                </v:shape>
                <v:shapetype id="_x0000_t202" coordsize="21600,21600" o:spt="202" path="m,l,21600r21600,l21600,xe">
                  <v:stroke joinstyle="miter"/>
                  <v:path gradientshapeok="t" o:connecttype="rect"/>
                </v:shapetype>
                <v:shape id="25 CuadroTexto" o:spid="_x0000_s1033" type="#_x0000_t202" style="position:absolute;left:842;width:12243;height:3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Conflictos</w:t>
                        </w:r>
                      </w:p>
                    </w:txbxContent>
                  </v:textbox>
                </v:shape>
                <v:shape id="26 CuadroTexto" o:spid="_x0000_s1034" type="#_x0000_t202" style="position:absolute;left:34293;top:32575;width:20092;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Factores exógenos</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27 Abrir llave" o:spid="_x0000_s1035" type="#_x0000_t87" style="position:absolute;left:11228;top:25202;width:3296;height:6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w38YA&#10;AADbAAAADwAAAGRycy9kb3ducmV2LnhtbESPT2vCQBDF7wW/wzJCL1I3CpYSXaUIgodS/NNDvY3Z&#10;aTaYnQ3ZbZJ++85B8DbDe/Peb1abwdeqozZWgQ3Mphko4iLYiksDX+fdyxuomJAt1oHJwB9F2KxH&#10;TyvMbej5SN0plUpCOOZowKXU5FrHwpHHOA0NsWg/ofWYZG1LbVvsJdzXep5lr9pjxdLgsKGto+J2&#10;+vUGLofPGfWLy3U++W4mt0NX7Cv3YczzeHhfgko0pIf5fr23gi/08os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Ww38YAAADbAAAADwAAAAAAAAAAAAAAAACYAgAAZHJz&#10;L2Rvd25yZXYueG1sUEsFBgAAAAAEAAQA9QAAAIsDAAAAAA==&#10;" adj="867" strokecolor="black [3213]" strokeweight="2pt">
                  <v:shadow on="t" color="black" opacity="22937f" origin=",.5" offset="0,.63889mm"/>
                  <v:textbox>
                    <w:txbxContent>
                      <w:p w:rsidR="003D7143" w:rsidRDefault="003D7143" w:rsidP="003D7143">
                        <w:pPr>
                          <w:rPr>
                            <w:rFonts w:eastAsia="Times New Roman"/>
                          </w:rPr>
                        </w:pPr>
                      </w:p>
                    </w:txbxContent>
                  </v:textbox>
                </v:shape>
                <v:shape id="28 CuadroTexto" o:spid="_x0000_s1036" type="#_x0000_t202" style="position:absolute;top:26231;width:11517;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Pobreza</w:t>
                        </w:r>
                      </w:p>
                    </w:txbxContent>
                  </v:textbox>
                </v:shape>
                <v:shape id="29 CuadroTexto" o:spid="_x0000_s1037" type="#_x0000_t202" style="position:absolute;left:41166;top:5666;width:21604;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Explotación minera</w:t>
                        </w:r>
                      </w:p>
                    </w:txbxContent>
                  </v:textbox>
                </v:shape>
                <v:shape id="30 CuadroTexto" o:spid="_x0000_s1038" type="#_x0000_t202" style="position:absolute;left:46927;top:9359;width:17281;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Sequía</w:t>
                        </w:r>
                      </w:p>
                    </w:txbxContent>
                  </v:textbox>
                </v:shape>
                <v:shape id="31 CuadroTexto" o:spid="_x0000_s1039" type="#_x0000_t202" style="position:absolute;left:51967;top:19345;width:26101;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Cambio de organización</w:t>
                        </w:r>
                      </w:p>
                    </w:txbxContent>
                  </v:textbox>
                </v:shape>
                <v:shape id="35 CuadroTexto" o:spid="_x0000_s1040" type="#_x0000_t202" style="position:absolute;left:53711;top:26070;width:17282;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3D7143" w:rsidRDefault="003D7143" w:rsidP="003D7143">
                        <w:pPr>
                          <w:pStyle w:val="NormalWeb"/>
                          <w:spacing w:before="0" w:beforeAutospacing="0" w:after="0" w:afterAutospacing="0"/>
                        </w:pPr>
                        <w:r>
                          <w:rPr>
                            <w:rFonts w:asciiTheme="minorHAnsi" w:hAnsi="Calibri" w:cstheme="minorBidi"/>
                            <w:color w:val="000000" w:themeColor="text1"/>
                            <w:kern w:val="24"/>
                            <w:sz w:val="21"/>
                            <w:szCs w:val="21"/>
                          </w:rPr>
                          <w:t>Sequía</w:t>
                        </w:r>
                      </w:p>
                    </w:txbxContent>
                  </v:textbox>
                </v:shape>
                <v:line id="47 Conector recto" o:spid="_x0000_s1041" style="position:absolute;visibility:visible;mso-wrap-style:square" from="15326,27880" to="29645,27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eIAcMAAADbAAAADwAAAGRycy9kb3ducmV2LnhtbERPTWsCMRC9F/ofwhR6q1ktFbsaRYSi&#10;h7boVvA6JONmcTNZN6m7+uubQqG3ebzPmS16V4sLtaHyrGA4yEAQa28qLhXsv96eJiBCRDZYeyYF&#10;VwqwmN/fzTA3vuMdXYpYihTCIUcFNsYmlzJoSw7DwDfEiTv61mFMsC2labFL4a6WoywbS4cVpwaL&#10;Da0s6VPx7RSsTwe9fr7Zz22Xbd71y/71bIoPpR4f+uUURKQ+/ov/3BuT5o/h95d0gJ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XiAHDAAAA2wAAAA8AAAAAAAAAAAAA&#10;AAAAoQIAAGRycy9kb3ducmV2LnhtbFBLBQYAAAAABAAEAPkAAACRAwAAAAA=&#10;" strokecolor="#95b3d7 [1940]">
                  <v:stroke dashstyle="3 1"/>
                </v:line>
                <v:line id="52 Conector recto" o:spid="_x0000_s1042" style="position:absolute;visibility:visible;mso-wrap-style:square" from="15328,15152" to="29645,1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tmsMAAADbAAAADwAAAGRycy9kb3ducmV2LnhtbERPS2sCMRC+F/wPYQRvNVuLfWyNIkLR&#10;g5V2K/Q6JNPN4maybqK7+uubQqG3+fieM1v0rhZnakPlWcHdOANBrL2puFSw/3y9fQIRIrLB2jMp&#10;uFCAxXxwM8Pc+I4/6FzEUqQQDjkqsDE2uZRBW3IYxr4hTty3bx3GBNtSmha7FO5qOcmyB+mw4tRg&#10;saGVJX0oTk7B+vCl1/dXu3vvss1WT/fPR1O8KTUa9ssXEJH6+C/+c29Mmv8Iv7+kA+T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bLZrDAAAA2wAAAA8AAAAAAAAAAAAA&#10;AAAAoQIAAGRycy9kb3ducmV2LnhtbFBLBQYAAAAABAAEAPkAAACRAwAAAAA=&#10;" strokecolor="#95b3d7 [1940]">
                  <v:stroke dashstyle="3 1"/>
                </v:line>
                <v:line id="54 Conector recto" o:spid="_x0000_s1043" style="position:absolute;visibility:visible;mso-wrap-style:square" from="29563,15841" to="29645,3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S56MYAAADbAAAADwAAAGRycy9kb3ducmV2LnhtbESPQUsDMRCF70L/Q5iCN5vVoui2aRGh&#10;tAeVuhZ6HZJxs3QzWTexu/rrnYPgbYb35r1vlusxtOpMfWoiG7ieFaCIbXQN1wYO75ure1ApIzts&#10;I5OBb0qwXk0ulli6OPAbnatcKwnhVKIBn3NXap2sp4BpFjti0T5iHzDL2tfa9ThIeGj1TVHc6YAN&#10;S4PHjp482VP1FQxsT0e7nf/41/1Q7J7t7eHh01UvxlxOx8cFqExj/jf/Xe+c4Aus/CID6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EuejGAAAA2wAAAA8AAAAAAAAA&#10;AAAAAAAAoQIAAGRycy9kb3ducmV2LnhtbFBLBQYAAAAABAAEAPkAAACUAwAAAAA=&#10;" strokecolor="#95b3d7 [1940]">
                  <v:stroke dashstyle="3 1"/>
                </v:line>
                <v:line id="55 Conector recto" o:spid="_x0000_s1044" style="position:absolute;visibility:visible;mso-wrap-style:square" from="15244,20882" to="29645,20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gcc8MAAADbAAAADwAAAGRycy9kb3ducmV2LnhtbERPTWsCMRC9F/wPYQRvNWulolujSEH0&#10;0BbdCr0OyXSzuJmsm9Td9tc3QqG3ebzPWa57V4srtaHyrGAyzkAQa28qLhWc3rf3cxAhIhusPZOC&#10;bwqwXg3ulpgb3/GRrkUsRQrhkKMCG2OTSxm0JYdh7BvixH361mFMsC2labFL4a6WD1k2kw4rTg0W&#10;G3q2pM/Fl1OwO3/o3fTHvh26bP+iH0+LiylelRoN+80TiEh9/Bf/ufcmzV/A7Zd0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IHHPDAAAA2wAAAA8AAAAAAAAAAAAA&#10;AAAAoQIAAGRycy9kb3ducmV2LnhtbFBLBQYAAAAABAAEAPkAAACRAwAAAAA=&#10;" strokecolor="#95b3d7 [1940]">
                  <v:stroke dashstyle="3 1"/>
                </v:line>
                <v:line id="68 Conector recto" o:spid="_x0000_s1045" style="position:absolute;visibility:visible;mso-wrap-style:square" from="15244,30243" to="29563,3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5/U8IAAADbAAAADwAAAGRycy9kb3ducmV2LnhtbERPz2vCMBS+C/4P4Q1203SODVeNIoOh&#10;hzm0Crs+kmdTbF66JrPd/npzEDx+fL/ny97V4kJtqDwreBpnIIi1NxWXCo6Hj9EURIjIBmvPpOCP&#10;AiwXw8Ecc+M73tOliKVIIRxyVGBjbHIpg7bkMIx9Q5y4k28dxgTbUpoWuxTuajnJslfpsOLUYLGh&#10;d0v6XPw6Bevzt14//9uvXZdtPvXL8e3HFFulHh/61QxEpD7exTf3xiiYpPXpS/oB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5/U8IAAADbAAAADwAAAAAAAAAAAAAA&#10;AAChAgAAZHJzL2Rvd25yZXYueG1sUEsFBgAAAAAEAAQA+QAAAJADAAAAAA==&#10;" strokecolor="#95b3d7 [1940]">
                  <v:stroke dashstyle="3 1"/>
                </v:line>
                <v:shape id="85 Abrir llave" o:spid="_x0000_s1046" type="#_x0000_t87" style="position:absolute;left:11753;top:27880;width:3491;height:3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EOMMIA&#10;AADbAAAADwAAAGRycy9kb3ducmV2LnhtbESPQWsCMRSE7wX/Q3hCbzWrhyKrURZBrNgeXAWvj81z&#10;s7h5WZNUt/++EQSPw8x8w8yXvW3FjXxoHCsYjzIQxJXTDdcKjof1xxREiMgaW8ek4I8CLBeDtznm&#10;2t15T7cy1iJBOOSowMTY5VKGypDFMHIdcfLOzluMSfpaao/3BLetnGTZp7TYcFow2NHKUHUpf62C&#10;gy++zYaLK/VltsXT7md/PWql3od9MQMRqY+v8LP9pRVMxvD4kn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Q4wwgAAANsAAAAPAAAAAAAAAAAAAAAAAJgCAABkcnMvZG93&#10;bnJldi54bWxQSwUGAAAAAAQABAD1AAAAhwMAAAAA&#10;" adj="4012" strokecolor="black [3213]">
                  <v:textbox>
                    <w:txbxContent>
                      <w:p w:rsidR="003D7143" w:rsidRDefault="003D7143" w:rsidP="003D7143">
                        <w:pPr>
                          <w:rPr>
                            <w:rFonts w:eastAsia="Times New Roman"/>
                          </w:rPr>
                        </w:pPr>
                      </w:p>
                    </w:txbxContent>
                  </v:textbox>
                </v:shape>
                <v:shape id="86 Conector recto de flecha" o:spid="_x0000_s1047" type="#_x0000_t32" style="position:absolute;left:15244;top:18048;width:36724;height:7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PHu8QAAADbAAAADwAAAGRycy9kb3ducmV2LnhtbESPQWuDQBSE74X8h+UFeinNGg8l2Gyk&#10;BCO92ZocktvDfVGp+1bcjZp/ny0Uehxm5htmm86mEyMNrrWsYL2KQBBXVrdcKzgdD68bEM4ja+ws&#10;k4I7OUh3i6ctJtpO/E1j6WsRIOwSVNB43ydSuqohg25le+LgXe1g0Ac51FIPOAW46WQcRW/SYMth&#10;ocGe9g1VP+XNKBjz4mbXl5fz9EXZdco3xcVnhVLPy/njHYSn2f+H/9qfWkEcw++X8AP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8e7xAAAANsAAAAPAAAAAAAAAAAA&#10;AAAAAKECAABkcnMvZG93bnJldi54bWxQSwUGAAAAAAQABAD5AAAAkgMAAAAA&#10;" strokecolor="red">
                  <v:stroke endarrow="open"/>
                </v:shape>
                <v:shape id="90 CuadroTexto" o:spid="_x0000_s1048" type="#_x0000_t202" style="position:absolute;left:52070;top:15149;width:17281;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3D7143" w:rsidRDefault="009126A5" w:rsidP="003D7143">
                        <w:pPr>
                          <w:pStyle w:val="NormalWeb"/>
                          <w:spacing w:before="0" w:beforeAutospacing="0" w:after="0" w:afterAutospacing="0"/>
                        </w:pPr>
                        <w:r>
                          <w:rPr>
                            <w:rFonts w:asciiTheme="minorHAnsi" w:hAnsi="Calibri" w:cstheme="minorBidi"/>
                            <w:color w:val="000000" w:themeColor="text1"/>
                            <w:kern w:val="24"/>
                            <w:sz w:val="21"/>
                            <w:szCs w:val="21"/>
                          </w:rPr>
                          <w:t>Def</w:t>
                        </w:r>
                        <w:r w:rsidR="003D7143">
                          <w:rPr>
                            <w:rFonts w:asciiTheme="minorHAnsi" w:hAnsi="Calibri" w:cstheme="minorBidi"/>
                            <w:color w:val="000000" w:themeColor="text1"/>
                            <w:kern w:val="24"/>
                            <w:sz w:val="21"/>
                            <w:szCs w:val="21"/>
                          </w:rPr>
                          <w:t>orestación</w:t>
                        </w:r>
                      </w:p>
                    </w:txbxContent>
                  </v:textbox>
                </v:shape>
                <v:line id="93 Conector recto" o:spid="_x0000_s1049" style="position:absolute;visibility:visible;mso-wrap-style:square" from="15162,22322" to="29563,22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V5UMYAAADbAAAADwAAAGRycy9kb3ducmV2LnhtbESPQUvDQBSE70L/w/IEb3ZjtaIx21IE&#10;aQ+11Fjw+th9ZkOyb2N2bWJ/vVsQPA4z8w1TLEfXiiP1ofas4GaagSDW3tRcKTi8v1w/gAgR2WDr&#10;mRT8UIDlYnJRYG78wG90LGMlEoRDjgpsjF0uZdCWHIap74iT9+l7hzHJvpKmxyHBXStnWXYvHdac&#10;Fix29GxJN+W3U7BuPvT69mR3+yHbbPX88Phlylelri7H1ROISGP8D/+1N0bB7A7OX9IP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leVDGAAAA2wAAAA8AAAAAAAAA&#10;AAAAAAAAoQIAAGRycy9kb3ducmV2LnhtbFBLBQYAAAAABAAEAPkAAACUAwAAAAA=&#10;" strokecolor="#95b3d7 [1940]">
                  <v:stroke dashstyle="3 1"/>
                </v:line>
              </v:group>
            </w:pict>
          </mc:Fallback>
        </mc:AlternateContent>
      </w:r>
    </w:p>
    <w:p w:rsidR="00983CDC" w:rsidRDefault="00983CDC"/>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3D7143" w:rsidRDefault="003D7143"/>
    <w:p w:rsidR="009126A5" w:rsidRDefault="003D7143" w:rsidP="003D7143">
      <w:pPr>
        <w:jc w:val="both"/>
      </w:pPr>
      <w:r>
        <w:t xml:space="preserve">Lo que se puede apreciar en este gráfico es que la </w:t>
      </w:r>
      <w:r w:rsidR="009126A5">
        <w:t xml:space="preserve">percepción de </w:t>
      </w:r>
      <w:r>
        <w:t>pobreza es un factor que influye</w:t>
      </w:r>
      <w:r w:rsidR="00AC4892">
        <w:t xml:space="preserve"> notoriamente</w:t>
      </w:r>
      <w:r>
        <w:t xml:space="preserve"> en la intensidad de la manifestación del conflicto</w:t>
      </w:r>
      <w:r w:rsidR="00AC4892">
        <w:t xml:space="preserve"> e incluso mucho más que la influencia que podría tener los factores externos. </w:t>
      </w:r>
    </w:p>
    <w:p w:rsidR="00DB28B5" w:rsidRDefault="00AC4892" w:rsidP="003D7143">
      <w:pPr>
        <w:jc w:val="both"/>
      </w:pPr>
      <w:r>
        <w:t xml:space="preserve">Por ejemplo, </w:t>
      </w:r>
      <w:r w:rsidR="009126A5">
        <w:t>si se tiene un mismo nivel de percepción de pobreza en una comunidad y aparecen actividades que generan un cambio en la dinámica tradicional de la comunidad esta nueva situación generará un ni</w:t>
      </w:r>
      <w:r w:rsidR="009126A5">
        <w:t xml:space="preserve">vel de conflicto que dependerá </w:t>
      </w:r>
      <w:r w:rsidR="009126A5">
        <w:t>en este caso de la intensidad de esta nueva actividad, pues las consecuencias de una explotac</w:t>
      </w:r>
      <w:r w:rsidR="005F1D61">
        <w:t>ión minera no es la misma que la deforestación en exceso,  representadas en el gráfico de color rojo</w:t>
      </w:r>
      <w:r w:rsidR="009126A5">
        <w:t>.</w:t>
      </w:r>
      <w:r w:rsidR="009126A5">
        <w:t xml:space="preserve"> </w:t>
      </w:r>
    </w:p>
    <w:p w:rsidR="003D7143" w:rsidRDefault="009126A5" w:rsidP="003D7143">
      <w:pPr>
        <w:jc w:val="both"/>
      </w:pPr>
      <w:r>
        <w:t xml:space="preserve">Sin embargo, si a esta intensidad de los factores exógenos le sumamos una diferencia en la percepción de pobreza </w:t>
      </w:r>
      <w:r w:rsidR="00DB28B5">
        <w:t xml:space="preserve">tendríamos el caso de que frente a </w:t>
      </w:r>
      <w:r>
        <w:t>l</w:t>
      </w:r>
      <w:r w:rsidR="00AC4892">
        <w:t xml:space="preserve">a misma situación de sequía por la que pasa una comunidad pobre </w:t>
      </w:r>
      <w:r w:rsidR="005F1D61">
        <w:t>(flecha celeste</w:t>
      </w:r>
      <w:r w:rsidR="0024777C">
        <w:t xml:space="preserve"> en el gráfico</w:t>
      </w:r>
      <w:r w:rsidR="005F1D61">
        <w:t xml:space="preserve">) </w:t>
      </w:r>
      <w:r>
        <w:t xml:space="preserve">tiene como consecuencias una manifestación de conflicto más intensa que aquella que es no </w:t>
      </w:r>
      <w:r w:rsidR="0048482E">
        <w:t xml:space="preserve">se percibe como </w:t>
      </w:r>
      <w:r>
        <w:t>pobre</w:t>
      </w:r>
      <w:r w:rsidR="005F1D61">
        <w:t xml:space="preserve"> (flecha verde</w:t>
      </w:r>
      <w:r w:rsidR="0024777C">
        <w:t xml:space="preserve"> </w:t>
      </w:r>
      <w:r w:rsidR="0024777C">
        <w:t>en el gráfico</w:t>
      </w:r>
      <w:r w:rsidR="005F1D61">
        <w:t>)</w:t>
      </w:r>
      <w:r w:rsidR="0048482E">
        <w:t>, pues esta podría hacerle frente con menor dificultad a la situación</w:t>
      </w:r>
      <w:r>
        <w:t>; o por ejemplo frente un cambio de gobierno</w:t>
      </w:r>
      <w:r w:rsidR="005F1D61">
        <w:t xml:space="preserve"> (flecha marrón</w:t>
      </w:r>
      <w:r w:rsidR="0024777C">
        <w:t xml:space="preserve"> </w:t>
      </w:r>
      <w:r w:rsidR="0024777C">
        <w:t>en el gráfico</w:t>
      </w:r>
      <w:r w:rsidR="005F1D61">
        <w:t>)</w:t>
      </w:r>
      <w:r>
        <w:t xml:space="preserve"> se podría tener pocos niveles de conflictividad si es que existe poco o insignificante nivel de percepción de pobreza</w:t>
      </w:r>
      <w:r w:rsidR="0048482E">
        <w:t xml:space="preserve"> lo que permitiría mantener un ordenado c</w:t>
      </w:r>
      <w:bookmarkStart w:id="0" w:name="_GoBack"/>
      <w:bookmarkEnd w:id="0"/>
      <w:r w:rsidR="0048482E">
        <w:t>ambio de autoridades</w:t>
      </w:r>
      <w:r>
        <w:t xml:space="preserve">. </w:t>
      </w:r>
    </w:p>
    <w:p w:rsidR="00DB28B5" w:rsidRDefault="00DB28B5" w:rsidP="003D7143">
      <w:pPr>
        <w:jc w:val="both"/>
      </w:pPr>
      <w:r>
        <w:t>Se debe de mencionar que el concepto pobreza se concibe de manera amplia como carencia o ausencia</w:t>
      </w:r>
      <w:r w:rsidR="0048482E">
        <w:t xml:space="preserve"> de elementos </w:t>
      </w:r>
      <w:r w:rsidR="00D8569B">
        <w:t xml:space="preserve">que son valorados, dichos elementos podrían ser </w:t>
      </w:r>
      <w:r>
        <w:t>económicos, emocionales, culturales, sociales, políticos, etc.</w:t>
      </w:r>
    </w:p>
    <w:sectPr w:rsidR="00DB28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DC"/>
    <w:rsid w:val="000231E0"/>
    <w:rsid w:val="0024777C"/>
    <w:rsid w:val="003D7143"/>
    <w:rsid w:val="0048482E"/>
    <w:rsid w:val="005F1D61"/>
    <w:rsid w:val="009126A5"/>
    <w:rsid w:val="00983CDC"/>
    <w:rsid w:val="00AC4892"/>
    <w:rsid w:val="00D8569B"/>
    <w:rsid w:val="00DB28B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D7143"/>
    <w:pPr>
      <w:spacing w:before="100" w:beforeAutospacing="1" w:after="100" w:afterAutospacing="1"/>
    </w:pPr>
    <w:rPr>
      <w:rFonts w:ascii="Times New Roman" w:eastAsiaTheme="minorEastAsia"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D7143"/>
    <w:pPr>
      <w:spacing w:before="100" w:beforeAutospacing="1" w:after="100" w:afterAutospacing="1"/>
    </w:pPr>
    <w:rPr>
      <w:rFonts w:ascii="Times New Roman" w:eastAsiaTheme="minorEastAsia"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Ordinola</dc:creator>
  <cp:lastModifiedBy>Ordinola</cp:lastModifiedBy>
  <cp:revision>4</cp:revision>
  <dcterms:created xsi:type="dcterms:W3CDTF">2011-08-12T21:16:00Z</dcterms:created>
  <dcterms:modified xsi:type="dcterms:W3CDTF">2011-08-12T23:29:00Z</dcterms:modified>
</cp:coreProperties>
</file>