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AC" w:rsidRPr="008817AC" w:rsidRDefault="008817AC" w:rsidP="008817AC">
      <w:pPr>
        <w:spacing w:after="0" w:line="318" w:lineRule="atLeast"/>
        <w:textAlignment w:val="baseline"/>
        <w:rPr>
          <w:rFonts w:ascii="inherit" w:eastAsia="Times New Roman" w:hAnsi="inherit" w:cs="Arial"/>
          <w:b/>
          <w:bCs/>
          <w:color w:val="222222"/>
          <w:sz w:val="23"/>
          <w:szCs w:val="23"/>
          <w:lang w:eastAsia="es-PE"/>
        </w:rPr>
      </w:pPr>
      <w:r>
        <w:rPr>
          <w:rFonts w:ascii="inherit" w:eastAsia="Times New Roman" w:hAnsi="inherit" w:cs="Arial"/>
          <w:b/>
          <w:bCs/>
          <w:caps/>
          <w:color w:val="222222"/>
          <w:sz w:val="23"/>
          <w:lang w:eastAsia="es-PE"/>
        </w:rPr>
        <w:t>PERU21</w:t>
      </w:r>
      <w:r w:rsidRPr="008817AC">
        <w:rPr>
          <w:rFonts w:ascii="inherit" w:eastAsia="Times New Roman" w:hAnsi="inherit" w:cs="Arial"/>
          <w:b/>
          <w:bCs/>
          <w:color w:val="222222"/>
          <w:sz w:val="23"/>
          <w:szCs w:val="23"/>
          <w:lang w:eastAsia="es-PE"/>
        </w:rPr>
        <w:t>|</w:t>
      </w:r>
      <w:r w:rsidRPr="008817AC">
        <w:rPr>
          <w:rFonts w:ascii="inherit" w:eastAsia="Times New Roman" w:hAnsi="inherit" w:cs="Arial"/>
          <w:b/>
          <w:bCs/>
          <w:color w:val="222222"/>
          <w:sz w:val="23"/>
          <w:lang w:eastAsia="es-PE"/>
        </w:rPr>
        <w:t> Dom. 17 JUL '11</w:t>
      </w:r>
    </w:p>
    <w:p w:rsidR="008817AC" w:rsidRPr="008817AC" w:rsidRDefault="008817AC" w:rsidP="008817AC">
      <w:pPr>
        <w:spacing w:after="120" w:line="240" w:lineRule="auto"/>
        <w:ind w:left="444" w:right="167"/>
        <w:textAlignment w:val="baseline"/>
        <w:outlineLvl w:val="2"/>
        <w:rPr>
          <w:rFonts w:ascii="inherit" w:eastAsia="Times New Roman" w:hAnsi="inherit" w:cs="Arial"/>
          <w:color w:val="007ED7"/>
          <w:sz w:val="48"/>
          <w:szCs w:val="48"/>
          <w:lang w:eastAsia="es-PE"/>
        </w:rPr>
      </w:pPr>
      <w:r w:rsidRPr="008817AC">
        <w:rPr>
          <w:rFonts w:ascii="inherit" w:eastAsia="Times New Roman" w:hAnsi="inherit" w:cs="Arial"/>
          <w:color w:val="007ED7"/>
          <w:sz w:val="48"/>
          <w:szCs w:val="48"/>
          <w:lang w:eastAsia="es-PE"/>
        </w:rPr>
        <w:t>Peligra inversión por US$9,000 millones</w:t>
      </w:r>
    </w:p>
    <w:p w:rsidR="008817AC" w:rsidRPr="008817AC" w:rsidRDefault="008817AC" w:rsidP="008817AC">
      <w:pPr>
        <w:spacing w:after="360" w:line="352" w:lineRule="atLeast"/>
        <w:textAlignment w:val="baseline"/>
        <w:rPr>
          <w:rFonts w:ascii="inherit" w:eastAsia="Times New Roman" w:hAnsi="inherit" w:cs="Arial"/>
          <w:color w:val="222222"/>
          <w:sz w:val="28"/>
          <w:szCs w:val="28"/>
          <w:lang w:eastAsia="es-PE"/>
        </w:rPr>
      </w:pPr>
      <w:r w:rsidRPr="008817AC">
        <w:rPr>
          <w:rFonts w:ascii="inherit" w:eastAsia="Times New Roman" w:hAnsi="inherit" w:cs="Arial"/>
          <w:color w:val="222222"/>
          <w:sz w:val="28"/>
          <w:szCs w:val="28"/>
          <w:lang w:eastAsia="es-PE"/>
        </w:rPr>
        <w:t>Los conflictos sociales ponen en riesgo capitales en minería para los siguientes cinco años, según un informe elaborado por Apoyo Consultoría.</w:t>
      </w:r>
    </w:p>
    <w:p w:rsidR="008817AC" w:rsidRPr="008817AC" w:rsidRDefault="008817AC" w:rsidP="008817AC">
      <w:pPr>
        <w:spacing w:after="0" w:line="318" w:lineRule="atLeast"/>
        <w:jc w:val="center"/>
        <w:textAlignment w:val="baseline"/>
        <w:rPr>
          <w:rFonts w:ascii="inherit" w:eastAsia="Times New Roman" w:hAnsi="inherit" w:cs="Arial"/>
          <w:color w:val="222222"/>
          <w:sz w:val="26"/>
          <w:szCs w:val="26"/>
          <w:lang w:eastAsia="es-PE"/>
        </w:rPr>
      </w:pPr>
      <w:r>
        <w:rPr>
          <w:rFonts w:ascii="inherit" w:eastAsia="Times New Roman" w:hAnsi="inherit" w:cs="Arial"/>
          <w:noProof/>
          <w:color w:val="222222"/>
          <w:sz w:val="26"/>
          <w:szCs w:val="26"/>
          <w:lang w:eastAsia="es-PE"/>
        </w:rPr>
        <w:drawing>
          <wp:inline distT="0" distB="0" distL="0" distR="0">
            <wp:extent cx="4572000" cy="2019935"/>
            <wp:effectExtent l="19050" t="0" r="0" b="0"/>
            <wp:docPr id="1" name="Imagen 1" descr="http://e.peru21.pe/102/ima/0/0/3/7/0/370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.peru21.pe/102/ima/0/0/3/7/0/37067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7AC" w:rsidRPr="008817AC" w:rsidRDefault="008817AC" w:rsidP="008817AC">
      <w:pPr>
        <w:shd w:val="clear" w:color="auto" w:fill="F6E4B2"/>
        <w:spacing w:after="167" w:line="234" w:lineRule="atLeast"/>
        <w:textAlignment w:val="baseline"/>
        <w:rPr>
          <w:rFonts w:ascii="inherit" w:eastAsia="Times New Roman" w:hAnsi="inherit" w:cs="Arial"/>
          <w:color w:val="4F5048"/>
          <w:sz w:val="18"/>
          <w:szCs w:val="18"/>
          <w:lang w:eastAsia="es-PE"/>
        </w:rPr>
      </w:pPr>
      <w:r w:rsidRPr="008817AC">
        <w:rPr>
          <w:rFonts w:ascii="inherit" w:eastAsia="Times New Roman" w:hAnsi="inherit" w:cs="Arial"/>
          <w:color w:val="4F5048"/>
          <w:sz w:val="18"/>
          <w:szCs w:val="18"/>
          <w:lang w:eastAsia="es-PE"/>
        </w:rPr>
        <w:t xml:space="preserve">Sector </w:t>
      </w:r>
      <w:proofErr w:type="spellStart"/>
      <w:r w:rsidRPr="008817AC">
        <w:rPr>
          <w:rFonts w:ascii="inherit" w:eastAsia="Times New Roman" w:hAnsi="inherit" w:cs="Arial"/>
          <w:color w:val="4F5048"/>
          <w:sz w:val="18"/>
          <w:szCs w:val="18"/>
          <w:lang w:eastAsia="es-PE"/>
        </w:rPr>
        <w:t>mineria</w:t>
      </w:r>
      <w:proofErr w:type="spellEnd"/>
      <w:r w:rsidRPr="008817AC">
        <w:rPr>
          <w:rFonts w:ascii="inherit" w:eastAsia="Times New Roman" w:hAnsi="inherit" w:cs="Arial"/>
          <w:color w:val="4F5048"/>
          <w:sz w:val="18"/>
          <w:szCs w:val="18"/>
          <w:lang w:eastAsia="es-PE"/>
        </w:rPr>
        <w:t xml:space="preserve"> tiene actualmente 60 conflictos sociales. (</w:t>
      </w:r>
      <w:proofErr w:type="spellStart"/>
      <w:r w:rsidRPr="008817AC">
        <w:rPr>
          <w:rFonts w:ascii="inherit" w:eastAsia="Times New Roman" w:hAnsi="inherit" w:cs="Arial"/>
          <w:color w:val="4F5048"/>
          <w:sz w:val="18"/>
          <w:szCs w:val="18"/>
          <w:lang w:eastAsia="es-PE"/>
        </w:rPr>
        <w:t>Heiner</w:t>
      </w:r>
      <w:proofErr w:type="spellEnd"/>
      <w:r w:rsidRPr="008817AC">
        <w:rPr>
          <w:rFonts w:ascii="inherit" w:eastAsia="Times New Roman" w:hAnsi="inherit" w:cs="Arial"/>
          <w:color w:val="4F5048"/>
          <w:sz w:val="18"/>
          <w:szCs w:val="18"/>
          <w:lang w:eastAsia="es-PE"/>
        </w:rPr>
        <w:t xml:space="preserve"> Aparicio)</w:t>
      </w:r>
    </w:p>
    <w:p w:rsidR="008817AC" w:rsidRPr="008817AC" w:rsidRDefault="008817AC" w:rsidP="008817AC">
      <w:pPr>
        <w:spacing w:after="0" w:line="318" w:lineRule="atLeast"/>
        <w:textAlignment w:val="baseline"/>
        <w:rPr>
          <w:rFonts w:ascii="inherit" w:eastAsia="Times New Roman" w:hAnsi="inherit" w:cs="Arial"/>
          <w:color w:val="222222"/>
          <w:sz w:val="26"/>
          <w:szCs w:val="26"/>
          <w:lang w:eastAsia="es-PE"/>
        </w:rPr>
      </w:pPr>
      <w:r w:rsidRPr="008817AC">
        <w:rPr>
          <w:rFonts w:ascii="inherit" w:eastAsia="Times New Roman" w:hAnsi="inherit" w:cs="Arial"/>
          <w:color w:val="222222"/>
          <w:sz w:val="26"/>
          <w:szCs w:val="26"/>
          <w:lang w:eastAsia="es-PE"/>
        </w:rPr>
        <w:t xml:space="preserve">En riesgo. Los conflictos </w:t>
      </w:r>
      <w:proofErr w:type="spellStart"/>
      <w:r w:rsidRPr="008817AC">
        <w:rPr>
          <w:rFonts w:ascii="inherit" w:eastAsia="Times New Roman" w:hAnsi="inherit" w:cs="Arial"/>
          <w:color w:val="222222"/>
          <w:sz w:val="26"/>
          <w:szCs w:val="26"/>
          <w:lang w:eastAsia="es-PE"/>
        </w:rPr>
        <w:t>socioambientales</w:t>
      </w:r>
      <w:proofErr w:type="spellEnd"/>
      <w:r w:rsidRPr="008817AC">
        <w:rPr>
          <w:rFonts w:ascii="inherit" w:eastAsia="Times New Roman" w:hAnsi="inherit" w:cs="Arial"/>
          <w:color w:val="222222"/>
          <w:sz w:val="26"/>
          <w:lang w:eastAsia="es-PE"/>
        </w:rPr>
        <w:t> </w:t>
      </w:r>
      <w:r w:rsidRPr="008817AC">
        <w:rPr>
          <w:rFonts w:ascii="inherit" w:eastAsia="Times New Roman" w:hAnsi="inherit" w:cs="Arial"/>
          <w:b/>
          <w:bCs/>
          <w:color w:val="222222"/>
          <w:sz w:val="26"/>
          <w:lang w:eastAsia="es-PE"/>
        </w:rPr>
        <w:t>comprometen al menos US$ 9,000 millones de inversión en minería</w:t>
      </w:r>
      <w:r w:rsidRPr="008817AC">
        <w:rPr>
          <w:rFonts w:ascii="inherit" w:eastAsia="Times New Roman" w:hAnsi="inherit" w:cs="Arial"/>
          <w:color w:val="222222"/>
          <w:sz w:val="26"/>
          <w:lang w:eastAsia="es-PE"/>
        </w:rPr>
        <w:t> </w:t>
      </w:r>
      <w:r w:rsidRPr="008817AC">
        <w:rPr>
          <w:rFonts w:ascii="inherit" w:eastAsia="Times New Roman" w:hAnsi="inherit" w:cs="Arial"/>
          <w:color w:val="222222"/>
          <w:sz w:val="26"/>
          <w:szCs w:val="26"/>
          <w:lang w:eastAsia="es-PE"/>
        </w:rPr>
        <w:t xml:space="preserve">que podrían dejar de ejecutarse o retrasarse en el próximo gobierno (2011-2016), advirtió un informe </w:t>
      </w:r>
      <w:proofErr w:type="spellStart"/>
      <w:r w:rsidRPr="008817AC">
        <w:rPr>
          <w:rFonts w:ascii="inherit" w:eastAsia="Times New Roman" w:hAnsi="inherit" w:cs="Arial"/>
          <w:color w:val="222222"/>
          <w:sz w:val="26"/>
          <w:szCs w:val="26"/>
          <w:lang w:eastAsia="es-PE"/>
        </w:rPr>
        <w:t>de</w:t>
      </w:r>
      <w:hyperlink r:id="rId6" w:tgtFrame="_blank" w:history="1">
        <w:r w:rsidRPr="008817AC">
          <w:rPr>
            <w:rFonts w:ascii="inherit" w:eastAsia="Times New Roman" w:hAnsi="inherit" w:cs="Arial"/>
            <w:color w:val="000099"/>
            <w:sz w:val="26"/>
            <w:u w:val="single"/>
            <w:lang w:eastAsia="es-PE"/>
          </w:rPr>
          <w:t>Apoyo</w:t>
        </w:r>
        <w:proofErr w:type="spellEnd"/>
        <w:r w:rsidRPr="008817AC">
          <w:rPr>
            <w:rFonts w:ascii="inherit" w:eastAsia="Times New Roman" w:hAnsi="inherit" w:cs="Arial"/>
            <w:color w:val="000099"/>
            <w:sz w:val="26"/>
            <w:u w:val="single"/>
            <w:lang w:eastAsia="es-PE"/>
          </w:rPr>
          <w:t xml:space="preserve"> Consultoría</w:t>
        </w:r>
      </w:hyperlink>
      <w:r w:rsidRPr="008817AC">
        <w:rPr>
          <w:rFonts w:ascii="inherit" w:eastAsia="Times New Roman" w:hAnsi="inherit" w:cs="Arial"/>
          <w:color w:val="222222"/>
          <w:sz w:val="26"/>
          <w:szCs w:val="26"/>
          <w:lang w:eastAsia="es-PE"/>
        </w:rPr>
        <w:t>.</w:t>
      </w:r>
    </w:p>
    <w:p w:rsidR="008817AC" w:rsidRPr="008817AC" w:rsidRDefault="008817AC" w:rsidP="008817AC">
      <w:pPr>
        <w:spacing w:after="0" w:line="318" w:lineRule="atLeast"/>
        <w:textAlignment w:val="baseline"/>
        <w:rPr>
          <w:rFonts w:ascii="inherit" w:eastAsia="Times New Roman" w:hAnsi="inherit" w:cs="Arial"/>
          <w:color w:val="222222"/>
          <w:sz w:val="26"/>
          <w:szCs w:val="26"/>
          <w:lang w:eastAsia="es-PE"/>
        </w:rPr>
      </w:pPr>
      <w:r w:rsidRPr="008817AC">
        <w:rPr>
          <w:rFonts w:ascii="inherit" w:eastAsia="Times New Roman" w:hAnsi="inherit" w:cs="Arial"/>
          <w:b/>
          <w:bCs/>
          <w:color w:val="222222"/>
          <w:sz w:val="26"/>
          <w:lang w:eastAsia="es-PE"/>
        </w:rPr>
        <w:t>El 60% del monto en riesgo se concentra en la zona sur del país</w:t>
      </w:r>
      <w:r w:rsidRPr="008817AC">
        <w:rPr>
          <w:rFonts w:ascii="inherit" w:eastAsia="Times New Roman" w:hAnsi="inherit" w:cs="Arial"/>
          <w:color w:val="222222"/>
          <w:sz w:val="26"/>
          <w:szCs w:val="26"/>
          <w:lang w:eastAsia="es-PE"/>
        </w:rPr>
        <w:t xml:space="preserve">, donde los conflictos sociales son </w:t>
      </w:r>
      <w:proofErr w:type="spellStart"/>
      <w:r w:rsidRPr="008817AC">
        <w:rPr>
          <w:rFonts w:ascii="inherit" w:eastAsia="Times New Roman" w:hAnsi="inherit" w:cs="Arial"/>
          <w:color w:val="222222"/>
          <w:sz w:val="26"/>
          <w:szCs w:val="26"/>
          <w:lang w:eastAsia="es-PE"/>
        </w:rPr>
        <w:t>mas</w:t>
      </w:r>
      <w:proofErr w:type="spellEnd"/>
      <w:r w:rsidRPr="008817AC">
        <w:rPr>
          <w:rFonts w:ascii="inherit" w:eastAsia="Times New Roman" w:hAnsi="inherit" w:cs="Arial"/>
          <w:color w:val="222222"/>
          <w:sz w:val="26"/>
          <w:szCs w:val="26"/>
          <w:lang w:eastAsia="es-PE"/>
        </w:rPr>
        <w:t xml:space="preserve"> intensos, sobre todo en</w:t>
      </w:r>
      <w:r w:rsidRPr="008817AC">
        <w:rPr>
          <w:rFonts w:ascii="inherit" w:eastAsia="Times New Roman" w:hAnsi="inherit" w:cs="Arial"/>
          <w:color w:val="222222"/>
          <w:sz w:val="26"/>
          <w:lang w:eastAsia="es-PE"/>
        </w:rPr>
        <w:t> </w:t>
      </w:r>
      <w:hyperlink r:id="rId7" w:tgtFrame="_blank" w:history="1">
        <w:r w:rsidRPr="008817AC">
          <w:rPr>
            <w:rFonts w:ascii="inherit" w:eastAsia="Times New Roman" w:hAnsi="inherit" w:cs="Arial"/>
            <w:color w:val="000099"/>
            <w:sz w:val="26"/>
            <w:u w:val="single"/>
            <w:lang w:eastAsia="es-PE"/>
          </w:rPr>
          <w:t>Puno</w:t>
        </w:r>
      </w:hyperlink>
      <w:r w:rsidRPr="008817AC">
        <w:rPr>
          <w:rFonts w:ascii="inherit" w:eastAsia="Times New Roman" w:hAnsi="inherit" w:cs="Arial"/>
          <w:color w:val="222222"/>
          <w:sz w:val="26"/>
          <w:lang w:eastAsia="es-PE"/>
        </w:rPr>
        <w:t> </w:t>
      </w:r>
      <w:r w:rsidRPr="008817AC">
        <w:rPr>
          <w:rFonts w:ascii="inherit" w:eastAsia="Times New Roman" w:hAnsi="inherit" w:cs="Arial"/>
          <w:color w:val="222222"/>
          <w:sz w:val="26"/>
          <w:szCs w:val="26"/>
          <w:lang w:eastAsia="es-PE"/>
        </w:rPr>
        <w:t xml:space="preserve">y </w:t>
      </w:r>
      <w:proofErr w:type="spellStart"/>
      <w:r w:rsidRPr="008817AC">
        <w:rPr>
          <w:rFonts w:ascii="inherit" w:eastAsia="Times New Roman" w:hAnsi="inherit" w:cs="Arial"/>
          <w:color w:val="222222"/>
          <w:sz w:val="26"/>
          <w:szCs w:val="26"/>
          <w:lang w:eastAsia="es-PE"/>
        </w:rPr>
        <w:t>en</w:t>
      </w:r>
      <w:hyperlink r:id="rId8" w:tgtFrame="_blank" w:history="1">
        <w:r w:rsidRPr="008817AC">
          <w:rPr>
            <w:rFonts w:ascii="inherit" w:eastAsia="Times New Roman" w:hAnsi="inherit" w:cs="Arial"/>
            <w:color w:val="000099"/>
            <w:sz w:val="26"/>
            <w:u w:val="single"/>
            <w:lang w:eastAsia="es-PE"/>
          </w:rPr>
          <w:t>Arequipa</w:t>
        </w:r>
        <w:proofErr w:type="spellEnd"/>
      </w:hyperlink>
      <w:r w:rsidRPr="008817AC">
        <w:rPr>
          <w:rFonts w:ascii="inherit" w:eastAsia="Times New Roman" w:hAnsi="inherit" w:cs="Arial"/>
          <w:color w:val="222222"/>
          <w:sz w:val="26"/>
          <w:szCs w:val="26"/>
          <w:lang w:eastAsia="es-PE"/>
        </w:rPr>
        <w:t>, lugares en los que se han paralizado varios planes de inversión.</w:t>
      </w:r>
    </w:p>
    <w:p w:rsidR="008817AC" w:rsidRPr="008817AC" w:rsidRDefault="008817AC" w:rsidP="008817AC">
      <w:pPr>
        <w:spacing w:after="360" w:line="318" w:lineRule="atLeast"/>
        <w:textAlignment w:val="baseline"/>
        <w:rPr>
          <w:rFonts w:ascii="inherit" w:eastAsia="Times New Roman" w:hAnsi="inherit" w:cs="Arial"/>
          <w:color w:val="222222"/>
          <w:sz w:val="26"/>
          <w:szCs w:val="26"/>
          <w:lang w:eastAsia="es-PE"/>
        </w:rPr>
      </w:pPr>
      <w:r w:rsidRPr="008817AC">
        <w:rPr>
          <w:rFonts w:ascii="inherit" w:eastAsia="Times New Roman" w:hAnsi="inherit" w:cs="Arial"/>
          <w:color w:val="222222"/>
          <w:sz w:val="26"/>
          <w:szCs w:val="26"/>
          <w:lang w:eastAsia="es-PE"/>
        </w:rPr>
        <w:t xml:space="preserve">El reporte remarca que estos proyectos significarán, en los siguientes años, una producción de *490 mil toneladas de cobre, 20 toneladas de oro y 280 toneladas de </w:t>
      </w:r>
      <w:proofErr w:type="spellStart"/>
      <w:r w:rsidRPr="008817AC">
        <w:rPr>
          <w:rFonts w:ascii="inherit" w:eastAsia="Times New Roman" w:hAnsi="inherit" w:cs="Arial"/>
          <w:color w:val="222222"/>
          <w:sz w:val="26"/>
          <w:szCs w:val="26"/>
          <w:lang w:eastAsia="es-PE"/>
        </w:rPr>
        <w:t>plat</w:t>
      </w:r>
      <w:proofErr w:type="spellEnd"/>
      <w:r w:rsidRPr="008817AC">
        <w:rPr>
          <w:rFonts w:ascii="inherit" w:eastAsia="Times New Roman" w:hAnsi="inherit" w:cs="Arial"/>
          <w:color w:val="222222"/>
          <w:sz w:val="26"/>
          <w:szCs w:val="26"/>
          <w:lang w:eastAsia="es-PE"/>
        </w:rPr>
        <w:t>*a. La cifra podría equivaler, además, a exportaciones por US$5,000 millones al año y US$1,000 millones en ingresos fiscales.</w:t>
      </w:r>
    </w:p>
    <w:p w:rsidR="008817AC" w:rsidRPr="008817AC" w:rsidRDefault="008817AC" w:rsidP="008817AC">
      <w:pPr>
        <w:spacing w:after="360" w:line="318" w:lineRule="atLeast"/>
        <w:textAlignment w:val="baseline"/>
        <w:rPr>
          <w:rFonts w:ascii="inherit" w:eastAsia="Times New Roman" w:hAnsi="inherit" w:cs="Arial"/>
          <w:color w:val="222222"/>
          <w:sz w:val="26"/>
          <w:szCs w:val="26"/>
          <w:lang w:eastAsia="es-PE"/>
        </w:rPr>
      </w:pPr>
      <w:r w:rsidRPr="008817AC">
        <w:rPr>
          <w:rFonts w:ascii="inherit" w:eastAsia="Times New Roman" w:hAnsi="inherit" w:cs="Arial"/>
          <w:color w:val="222222"/>
          <w:sz w:val="26"/>
          <w:szCs w:val="26"/>
          <w:lang w:eastAsia="es-PE"/>
        </w:rPr>
        <w:t>Como reto para el nuevo gobierno, el informe considera que</w:t>
      </w:r>
      <w:r w:rsidRPr="008817AC">
        <w:rPr>
          <w:rFonts w:ascii="inherit" w:eastAsia="Times New Roman" w:hAnsi="inherit" w:cs="Arial"/>
          <w:color w:val="222222"/>
          <w:sz w:val="26"/>
          <w:lang w:eastAsia="es-PE"/>
        </w:rPr>
        <w:t> </w:t>
      </w:r>
      <w:r w:rsidRPr="008817AC">
        <w:rPr>
          <w:rFonts w:ascii="inherit" w:eastAsia="Times New Roman" w:hAnsi="inherit" w:cs="Arial"/>
          <w:b/>
          <w:bCs/>
          <w:color w:val="222222"/>
          <w:sz w:val="26"/>
          <w:lang w:eastAsia="es-PE"/>
        </w:rPr>
        <w:t>debe buscar concertar sobre los 60 conflictos que existen</w:t>
      </w:r>
      <w:r w:rsidRPr="008817AC">
        <w:rPr>
          <w:rFonts w:ascii="inherit" w:eastAsia="Times New Roman" w:hAnsi="inherit" w:cs="Arial"/>
          <w:color w:val="222222"/>
          <w:sz w:val="26"/>
          <w:lang w:eastAsia="es-PE"/>
        </w:rPr>
        <w:t> </w:t>
      </w:r>
      <w:r w:rsidRPr="008817AC">
        <w:rPr>
          <w:rFonts w:ascii="inherit" w:eastAsia="Times New Roman" w:hAnsi="inherit" w:cs="Arial"/>
          <w:color w:val="222222"/>
          <w:sz w:val="26"/>
          <w:szCs w:val="26"/>
          <w:lang w:eastAsia="es-PE"/>
        </w:rPr>
        <w:t>actualmente en el sector minero por temor a la contaminación, en especial del agua e incumplimiento de compromisos de las empresas.</w:t>
      </w:r>
    </w:p>
    <w:p w:rsidR="00CD127D" w:rsidRDefault="00CD127D"/>
    <w:sectPr w:rsidR="00CD127D" w:rsidSect="00CD12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22696"/>
    <w:multiLevelType w:val="multilevel"/>
    <w:tmpl w:val="16A2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817AC"/>
    <w:rsid w:val="0023276D"/>
    <w:rsid w:val="00481EBA"/>
    <w:rsid w:val="008817AC"/>
    <w:rsid w:val="00911BDD"/>
    <w:rsid w:val="009A0683"/>
    <w:rsid w:val="009F0DF0"/>
    <w:rsid w:val="00AD6F6C"/>
    <w:rsid w:val="00CD127D"/>
    <w:rsid w:val="00D46A62"/>
    <w:rsid w:val="00EA7E37"/>
    <w:rsid w:val="00EC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27D"/>
  </w:style>
  <w:style w:type="paragraph" w:styleId="Ttulo3">
    <w:name w:val="heading 3"/>
    <w:basedOn w:val="Normal"/>
    <w:link w:val="Ttulo3Car"/>
    <w:uiPriority w:val="9"/>
    <w:qFormat/>
    <w:rsid w:val="008817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817AC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uppercased">
    <w:name w:val="uppercased"/>
    <w:basedOn w:val="Fuentedeprrafopredeter"/>
    <w:rsid w:val="008817AC"/>
  </w:style>
  <w:style w:type="character" w:customStyle="1" w:styleId="apple-converted-space">
    <w:name w:val="apple-converted-space"/>
    <w:basedOn w:val="Fuentedeprrafopredeter"/>
    <w:rsid w:val="008817AC"/>
  </w:style>
  <w:style w:type="character" w:customStyle="1" w:styleId="fecha">
    <w:name w:val="fecha"/>
    <w:basedOn w:val="Fuentedeprrafopredeter"/>
    <w:rsid w:val="008817AC"/>
  </w:style>
  <w:style w:type="paragraph" w:styleId="NormalWeb">
    <w:name w:val="Normal (Web)"/>
    <w:basedOn w:val="Normal"/>
    <w:uiPriority w:val="99"/>
    <w:semiHidden/>
    <w:unhideWhenUsed/>
    <w:rsid w:val="0088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8817A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8817A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4724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4959">
          <w:marLeft w:val="837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6329">
          <w:marLeft w:val="837"/>
          <w:marRight w:val="0"/>
          <w:marTop w:val="0"/>
          <w:marBottom w:val="167"/>
          <w:divBdr>
            <w:top w:val="dotted" w:sz="6" w:space="4" w:color="C2C2C2"/>
            <w:left w:val="dotted" w:sz="2" w:space="0" w:color="C2C2C2"/>
            <w:bottom w:val="dotted" w:sz="6" w:space="4" w:color="C2C2C2"/>
            <w:right w:val="dotted" w:sz="2" w:space="0" w:color="C2C2C2"/>
          </w:divBdr>
          <w:divsChild>
            <w:div w:id="2405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31" w:color="auto"/>
            <w:bottom w:val="none" w:sz="0" w:space="0" w:color="auto"/>
            <w:right w:val="none" w:sz="0" w:space="4" w:color="auto"/>
          </w:divBdr>
          <w:divsChild>
            <w:div w:id="619461479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6" w:color="auto"/>
                        <w:bottom w:val="none" w:sz="0" w:space="3" w:color="auto"/>
                        <w:right w:val="none" w:sz="0" w:space="6" w:color="auto"/>
                      </w:divBdr>
                    </w:div>
                  </w:divsChild>
                </w:div>
              </w:divsChild>
            </w:div>
            <w:div w:id="890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u21.pe/buscar/?q=arequip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ru21.pe/buscar/?q=pu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oyo.com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mordinola</dc:creator>
  <cp:lastModifiedBy>mordinola</cp:lastModifiedBy>
  <cp:revision>1</cp:revision>
  <dcterms:created xsi:type="dcterms:W3CDTF">2011-07-18T16:18:00Z</dcterms:created>
  <dcterms:modified xsi:type="dcterms:W3CDTF">2011-07-18T16:20:00Z</dcterms:modified>
</cp:coreProperties>
</file>