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55" w:rsidRPr="009E5055" w:rsidRDefault="009E5055" w:rsidP="009E5055">
      <w:pPr>
        <w:pStyle w:val="NormalWeb"/>
        <w:jc w:val="both"/>
        <w:rPr>
          <w:sz w:val="28"/>
          <w:szCs w:val="28"/>
        </w:rPr>
      </w:pPr>
      <w:r w:rsidRPr="009E5055">
        <w:rPr>
          <w:sz w:val="28"/>
          <w:szCs w:val="28"/>
        </w:rPr>
        <w:t xml:space="preserve">Los </w:t>
      </w:r>
      <w:r w:rsidRPr="009E5055">
        <w:rPr>
          <w:rStyle w:val="Textoennegrita"/>
          <w:sz w:val="28"/>
          <w:szCs w:val="28"/>
        </w:rPr>
        <w:t>vestidos de gala</w:t>
      </w:r>
      <w:r w:rsidRPr="009E5055">
        <w:rPr>
          <w:sz w:val="28"/>
          <w:szCs w:val="28"/>
        </w:rPr>
        <w:t xml:space="preserve"> son necesarios para acudir a citas importantes ineludibles en las que queremos quedar bien y sobre todo no desentonar con nuestro atuendo. Para ello es importante llevar un vestido de </w:t>
      </w:r>
      <w:r w:rsidRPr="009E5055">
        <w:rPr>
          <w:rStyle w:val="Textoennegrita"/>
          <w:sz w:val="28"/>
          <w:szCs w:val="28"/>
        </w:rPr>
        <w:t>moda</w:t>
      </w:r>
      <w:r w:rsidRPr="009E5055">
        <w:rPr>
          <w:sz w:val="28"/>
          <w:szCs w:val="28"/>
        </w:rPr>
        <w:t xml:space="preserve"> que realce nuestra figura, acompañado de un </w:t>
      </w:r>
      <w:r w:rsidRPr="009E5055">
        <w:rPr>
          <w:rStyle w:val="Textoennegrita"/>
          <w:sz w:val="28"/>
          <w:szCs w:val="28"/>
        </w:rPr>
        <w:t>peinado</w:t>
      </w:r>
      <w:r w:rsidRPr="009E5055">
        <w:rPr>
          <w:sz w:val="28"/>
          <w:szCs w:val="28"/>
        </w:rPr>
        <w:t xml:space="preserve"> de gala que nos favorezca.</w:t>
      </w:r>
    </w:p>
    <w:p w:rsidR="009E5055" w:rsidRPr="009E5055" w:rsidRDefault="009E5055" w:rsidP="009E5055">
      <w:pPr>
        <w:pStyle w:val="NormalWeb"/>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38100</wp:posOffset>
            </wp:positionH>
            <wp:positionV relativeFrom="paragraph">
              <wp:posOffset>697230</wp:posOffset>
            </wp:positionV>
            <wp:extent cx="2423160" cy="3669030"/>
            <wp:effectExtent l="19050" t="0" r="0" b="0"/>
            <wp:wrapTight wrapText="bothSides">
              <wp:wrapPolygon edited="0">
                <wp:start x="-170" y="0"/>
                <wp:lineTo x="-170" y="21533"/>
                <wp:lineTo x="21566" y="21533"/>
                <wp:lineTo x="21566" y="0"/>
                <wp:lineTo x="-170" y="0"/>
              </wp:wrapPolygon>
            </wp:wrapTight>
            <wp:docPr id="1" name="Imagen 1" descr="vestidosdega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idosdegala2"/>
                    <pic:cNvPicPr>
                      <a:picLocks noChangeAspect="1" noChangeArrowheads="1"/>
                    </pic:cNvPicPr>
                  </pic:nvPicPr>
                  <pic:blipFill>
                    <a:blip r:embed="rId4" cstate="print"/>
                    <a:srcRect/>
                    <a:stretch>
                      <a:fillRect/>
                    </a:stretch>
                  </pic:blipFill>
                  <pic:spPr bwMode="auto">
                    <a:xfrm>
                      <a:off x="0" y="0"/>
                      <a:ext cx="2423160" cy="3669030"/>
                    </a:xfrm>
                    <a:prstGeom prst="rect">
                      <a:avLst/>
                    </a:prstGeom>
                    <a:noFill/>
                    <a:ln w="9525">
                      <a:noFill/>
                      <a:miter lim="800000"/>
                      <a:headEnd/>
                      <a:tailEnd/>
                    </a:ln>
                  </pic:spPr>
                </pic:pic>
              </a:graphicData>
            </a:graphic>
          </wp:anchor>
        </w:drawing>
      </w:r>
      <w:r w:rsidRPr="009E5055">
        <w:rPr>
          <w:sz w:val="28"/>
          <w:szCs w:val="28"/>
        </w:rPr>
        <w:t xml:space="preserve">Dependiendo del evento al que debamos asistir debemos tener en cuenta algunos factores u otros. Es posible que necesitemos un </w:t>
      </w:r>
      <w:hyperlink r:id="rId5" w:history="1">
        <w:r w:rsidRPr="009E5055">
          <w:rPr>
            <w:rStyle w:val="Hipervnculo"/>
            <w:color w:val="auto"/>
            <w:sz w:val="28"/>
            <w:szCs w:val="28"/>
            <w:u w:val="none"/>
          </w:rPr>
          <w:t>vestido de</w:t>
        </w:r>
        <w:r w:rsidRPr="009E5055">
          <w:rPr>
            <w:rStyle w:val="Textoennegrita"/>
            <w:sz w:val="28"/>
            <w:szCs w:val="28"/>
          </w:rPr>
          <w:t xml:space="preserve"> graduación</w:t>
        </w:r>
      </w:hyperlink>
      <w:r w:rsidRPr="009E5055">
        <w:rPr>
          <w:sz w:val="28"/>
          <w:szCs w:val="28"/>
        </w:rPr>
        <w:t xml:space="preserve">, en caso de celebrarse dicho acontecimiento, o un vestido de </w:t>
      </w:r>
      <w:r w:rsidRPr="009E5055">
        <w:rPr>
          <w:rStyle w:val="Textoennegrita"/>
          <w:sz w:val="28"/>
          <w:szCs w:val="28"/>
        </w:rPr>
        <w:t>boda</w:t>
      </w:r>
      <w:r w:rsidRPr="009E5055">
        <w:rPr>
          <w:sz w:val="28"/>
          <w:szCs w:val="28"/>
        </w:rPr>
        <w:t xml:space="preserve"> o un </w:t>
      </w:r>
      <w:hyperlink r:id="rId6" w:history="1">
        <w:r w:rsidRPr="009E5055">
          <w:rPr>
            <w:rStyle w:val="Hipervnculo"/>
            <w:color w:val="auto"/>
            <w:sz w:val="28"/>
            <w:szCs w:val="28"/>
            <w:u w:val="none"/>
          </w:rPr>
          <w:t xml:space="preserve">vestido de </w:t>
        </w:r>
        <w:r w:rsidRPr="009E5055">
          <w:rPr>
            <w:rStyle w:val="Textoennegrita"/>
            <w:sz w:val="28"/>
            <w:szCs w:val="28"/>
          </w:rPr>
          <w:t>coctel</w:t>
        </w:r>
      </w:hyperlink>
      <w:r w:rsidRPr="009E5055">
        <w:rPr>
          <w:sz w:val="28"/>
          <w:szCs w:val="28"/>
        </w:rPr>
        <w:t xml:space="preserve"> según el evento. También suelen ser bastante necesarios los vestidos de </w:t>
      </w:r>
      <w:r w:rsidRPr="009E5055">
        <w:rPr>
          <w:rStyle w:val="Textoennegrita"/>
          <w:sz w:val="28"/>
          <w:szCs w:val="28"/>
        </w:rPr>
        <w:t>15 años</w:t>
      </w:r>
      <w:r w:rsidRPr="009E5055">
        <w:rPr>
          <w:sz w:val="28"/>
          <w:szCs w:val="28"/>
        </w:rPr>
        <w:t xml:space="preserve"> para según </w:t>
      </w:r>
      <w:proofErr w:type="spellStart"/>
      <w:r w:rsidRPr="009E5055">
        <w:rPr>
          <w:sz w:val="28"/>
          <w:szCs w:val="28"/>
        </w:rPr>
        <w:t>que</w:t>
      </w:r>
      <w:proofErr w:type="spellEnd"/>
      <w:r w:rsidRPr="009E5055">
        <w:rPr>
          <w:sz w:val="28"/>
          <w:szCs w:val="28"/>
        </w:rPr>
        <w:t xml:space="preserve"> circunstancias, así como los </w:t>
      </w:r>
      <w:hyperlink r:id="rId7" w:tooltip="vestidos de noche" w:history="1">
        <w:r w:rsidRPr="009E5055">
          <w:rPr>
            <w:rStyle w:val="Hipervnculo"/>
            <w:bCs/>
            <w:color w:val="auto"/>
            <w:sz w:val="28"/>
            <w:szCs w:val="28"/>
            <w:u w:val="none"/>
          </w:rPr>
          <w:t>vestidos de noche</w:t>
        </w:r>
      </w:hyperlink>
      <w:r w:rsidRPr="009E5055">
        <w:rPr>
          <w:sz w:val="28"/>
          <w:szCs w:val="28"/>
        </w:rPr>
        <w:t xml:space="preserve"> o los vestidos de </w:t>
      </w:r>
      <w:r w:rsidRPr="009E5055">
        <w:rPr>
          <w:rStyle w:val="Textoennegrita"/>
          <w:sz w:val="28"/>
          <w:szCs w:val="28"/>
        </w:rPr>
        <w:t>fiesta</w:t>
      </w:r>
      <w:r w:rsidRPr="009E5055">
        <w:rPr>
          <w:sz w:val="28"/>
          <w:szCs w:val="28"/>
        </w:rPr>
        <w:t xml:space="preserve">. También podemos encontrar una gran variedad de vestidos de gala para </w:t>
      </w:r>
      <w:r w:rsidRPr="009E5055">
        <w:rPr>
          <w:rStyle w:val="Textoennegrita"/>
          <w:sz w:val="28"/>
          <w:szCs w:val="28"/>
        </w:rPr>
        <w:t>gorditas</w:t>
      </w:r>
      <w:r w:rsidRPr="009E5055">
        <w:rPr>
          <w:sz w:val="28"/>
          <w:szCs w:val="28"/>
        </w:rPr>
        <w:t xml:space="preserve"> o vestidos de gala para </w:t>
      </w:r>
      <w:r w:rsidRPr="009E5055">
        <w:rPr>
          <w:rStyle w:val="Textoennegrita"/>
          <w:sz w:val="28"/>
          <w:szCs w:val="28"/>
        </w:rPr>
        <w:t>embarazadas</w:t>
      </w:r>
      <w:r w:rsidRPr="009E5055">
        <w:rPr>
          <w:sz w:val="28"/>
          <w:szCs w:val="28"/>
        </w:rPr>
        <w:t xml:space="preserve"> de una amplia variedad de formas y colores.</w:t>
      </w:r>
    </w:p>
    <w:p w:rsidR="009E5055" w:rsidRPr="009E5055" w:rsidRDefault="009E5055" w:rsidP="009E5055">
      <w:pPr>
        <w:pStyle w:val="NormalWeb"/>
        <w:jc w:val="both"/>
        <w:rPr>
          <w:sz w:val="28"/>
          <w:szCs w:val="28"/>
        </w:rPr>
      </w:pPr>
      <w:r w:rsidRPr="009E5055">
        <w:rPr>
          <w:sz w:val="28"/>
          <w:szCs w:val="28"/>
        </w:rPr>
        <w:t xml:space="preserve">De todas formas, cualquiera de los vestidos de gala que tenemos que elegir debe ser uno con el que nos sintamos cómodas con nosotras mismas, ya que aunque sea una fiesta de gala no debemos dejar de sentirnos seguras, porque eso al fin y al cabo es lo </w:t>
      </w:r>
      <w:proofErr w:type="spellStart"/>
      <w:proofErr w:type="gramStart"/>
      <w:r w:rsidRPr="009E5055">
        <w:rPr>
          <w:sz w:val="28"/>
          <w:szCs w:val="28"/>
        </w:rPr>
        <w:t>mas</w:t>
      </w:r>
      <w:proofErr w:type="spellEnd"/>
      <w:proofErr w:type="gramEnd"/>
      <w:r w:rsidRPr="009E5055">
        <w:rPr>
          <w:sz w:val="28"/>
          <w:szCs w:val="28"/>
        </w:rPr>
        <w:t xml:space="preserve"> importante.</w:t>
      </w:r>
    </w:p>
    <w:p w:rsidR="009E5055" w:rsidRDefault="009E5055" w:rsidP="009E5055">
      <w:pPr>
        <w:pStyle w:val="NormalWeb"/>
        <w:jc w:val="center"/>
        <w:rPr>
          <w:sz w:val="28"/>
          <w:szCs w:val="28"/>
        </w:rPr>
      </w:pPr>
    </w:p>
    <w:p w:rsidR="009E5055" w:rsidRPr="009E5055" w:rsidRDefault="009E5055" w:rsidP="009E5055">
      <w:pPr>
        <w:pStyle w:val="NormalWeb"/>
        <w:jc w:val="both"/>
        <w:rPr>
          <w:sz w:val="28"/>
          <w:szCs w:val="28"/>
        </w:rPr>
      </w:pPr>
      <w:r w:rsidRPr="009E5055">
        <w:rPr>
          <w:sz w:val="28"/>
          <w:szCs w:val="28"/>
        </w:rPr>
        <w:t xml:space="preserve">No debemos menospreciar la estación anual en que se celebre el evento de gala, ya que si es </w:t>
      </w:r>
      <w:hyperlink r:id="rId8" w:history="1">
        <w:r w:rsidRPr="009E5055">
          <w:rPr>
            <w:rStyle w:val="Textoennegrita"/>
            <w:sz w:val="28"/>
            <w:szCs w:val="28"/>
          </w:rPr>
          <w:t>primavera verano</w:t>
        </w:r>
      </w:hyperlink>
      <w:r w:rsidRPr="009E5055">
        <w:rPr>
          <w:sz w:val="28"/>
          <w:szCs w:val="28"/>
        </w:rPr>
        <w:t xml:space="preserve"> deberemos optar por un atuendo, no obstante, si es </w:t>
      </w:r>
      <w:r w:rsidRPr="009E5055">
        <w:rPr>
          <w:rStyle w:val="Textoennegrita"/>
          <w:sz w:val="28"/>
          <w:szCs w:val="28"/>
        </w:rPr>
        <w:t>otoño invierno</w:t>
      </w:r>
      <w:r w:rsidRPr="009E5055">
        <w:rPr>
          <w:sz w:val="28"/>
          <w:szCs w:val="28"/>
        </w:rPr>
        <w:t xml:space="preserve">, debemos ir más abrigados, y recordar que los colores apagados y oscuros, como el </w:t>
      </w:r>
      <w:r w:rsidRPr="009E5055">
        <w:rPr>
          <w:rStyle w:val="Textoennegrita"/>
          <w:sz w:val="28"/>
          <w:szCs w:val="28"/>
        </w:rPr>
        <w:t>azul</w:t>
      </w:r>
      <w:r w:rsidRPr="009E5055">
        <w:rPr>
          <w:sz w:val="28"/>
          <w:szCs w:val="28"/>
        </w:rPr>
        <w:t xml:space="preserve">, </w:t>
      </w:r>
      <w:hyperlink r:id="rId9" w:history="1">
        <w:r w:rsidRPr="009E5055">
          <w:rPr>
            <w:rStyle w:val="Textoennegrita"/>
            <w:sz w:val="28"/>
            <w:szCs w:val="28"/>
          </w:rPr>
          <w:t>verde</w:t>
        </w:r>
      </w:hyperlink>
      <w:r w:rsidRPr="009E5055">
        <w:rPr>
          <w:sz w:val="28"/>
          <w:szCs w:val="28"/>
        </w:rPr>
        <w:t>,</w:t>
      </w:r>
      <w:r w:rsidRPr="009E5055">
        <w:rPr>
          <w:rStyle w:val="Textoennegrita"/>
          <w:sz w:val="28"/>
          <w:szCs w:val="28"/>
        </w:rPr>
        <w:t xml:space="preserve"> rojo</w:t>
      </w:r>
      <w:r w:rsidRPr="009E5055">
        <w:rPr>
          <w:sz w:val="28"/>
          <w:szCs w:val="28"/>
        </w:rPr>
        <w:t xml:space="preserve"> o </w:t>
      </w:r>
      <w:hyperlink r:id="rId10" w:history="1">
        <w:r w:rsidRPr="009E5055">
          <w:rPr>
            <w:rStyle w:val="Textoennegrita"/>
            <w:sz w:val="28"/>
            <w:szCs w:val="28"/>
          </w:rPr>
          <w:t>negro</w:t>
        </w:r>
      </w:hyperlink>
      <w:r w:rsidRPr="009E5055">
        <w:rPr>
          <w:sz w:val="28"/>
          <w:szCs w:val="28"/>
        </w:rPr>
        <w:t xml:space="preserve"> se usan en situaciones contrarias a los más claros como el </w:t>
      </w:r>
      <w:r w:rsidRPr="009E5055">
        <w:rPr>
          <w:rStyle w:val="Textoennegrita"/>
          <w:sz w:val="28"/>
          <w:szCs w:val="28"/>
        </w:rPr>
        <w:t>amarillo</w:t>
      </w:r>
      <w:r w:rsidRPr="009E5055">
        <w:rPr>
          <w:sz w:val="28"/>
          <w:szCs w:val="28"/>
        </w:rPr>
        <w:t xml:space="preserve">, </w:t>
      </w:r>
      <w:hyperlink r:id="rId11" w:history="1">
        <w:r w:rsidRPr="009E5055">
          <w:rPr>
            <w:rStyle w:val="Textoennegrita"/>
            <w:sz w:val="28"/>
            <w:szCs w:val="28"/>
          </w:rPr>
          <w:t>blanco</w:t>
        </w:r>
      </w:hyperlink>
      <w:r w:rsidRPr="009E5055">
        <w:rPr>
          <w:sz w:val="28"/>
          <w:szCs w:val="28"/>
        </w:rPr>
        <w:t xml:space="preserve"> o </w:t>
      </w:r>
      <w:r w:rsidRPr="009E5055">
        <w:rPr>
          <w:rStyle w:val="Textoennegrita"/>
          <w:sz w:val="28"/>
          <w:szCs w:val="28"/>
        </w:rPr>
        <w:t>naranja</w:t>
      </w:r>
      <w:r w:rsidRPr="009E5055">
        <w:rPr>
          <w:sz w:val="28"/>
          <w:szCs w:val="28"/>
        </w:rPr>
        <w:t>.</w:t>
      </w:r>
    </w:p>
    <w:p w:rsidR="00311953" w:rsidRDefault="009261F9"/>
    <w:sectPr w:rsidR="00311953" w:rsidSect="00C132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9E5055"/>
    <w:rsid w:val="00071BB7"/>
    <w:rsid w:val="0010768A"/>
    <w:rsid w:val="002A5629"/>
    <w:rsid w:val="00713478"/>
    <w:rsid w:val="009261F9"/>
    <w:rsid w:val="009E5055"/>
    <w:rsid w:val="00C1323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5055"/>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semiHidden/>
    <w:unhideWhenUsed/>
    <w:rsid w:val="009E5055"/>
    <w:rPr>
      <w:color w:val="0000FF"/>
      <w:u w:val="single"/>
    </w:rPr>
  </w:style>
  <w:style w:type="character" w:styleId="Textoennegrita">
    <w:name w:val="Strong"/>
    <w:basedOn w:val="Fuentedeprrafopredeter"/>
    <w:uiPriority w:val="22"/>
    <w:qFormat/>
    <w:rsid w:val="009E5055"/>
    <w:rPr>
      <w:b/>
      <w:bCs/>
    </w:rPr>
  </w:style>
  <w:style w:type="paragraph" w:styleId="Textodeglobo">
    <w:name w:val="Balloon Text"/>
    <w:basedOn w:val="Normal"/>
    <w:link w:val="TextodegloboCar"/>
    <w:uiPriority w:val="99"/>
    <w:semiHidden/>
    <w:unhideWhenUsed/>
    <w:rsid w:val="009E50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6281">
      <w:bodyDiv w:val="1"/>
      <w:marLeft w:val="0"/>
      <w:marRight w:val="0"/>
      <w:marTop w:val="0"/>
      <w:marBottom w:val="0"/>
      <w:divBdr>
        <w:top w:val="none" w:sz="0" w:space="0" w:color="auto"/>
        <w:left w:val="none" w:sz="0" w:space="0" w:color="auto"/>
        <w:bottom w:val="none" w:sz="0" w:space="0" w:color="auto"/>
        <w:right w:val="none" w:sz="0" w:space="0" w:color="auto"/>
      </w:divBdr>
      <w:divsChild>
        <w:div w:id="1063024922">
          <w:marLeft w:val="0"/>
          <w:marRight w:val="0"/>
          <w:marTop w:val="0"/>
          <w:marBottom w:val="0"/>
          <w:divBdr>
            <w:top w:val="none" w:sz="0" w:space="0" w:color="auto"/>
            <w:left w:val="none" w:sz="0" w:space="0" w:color="auto"/>
            <w:bottom w:val="none" w:sz="0" w:space="0" w:color="auto"/>
            <w:right w:val="none" w:sz="0" w:space="0" w:color="auto"/>
          </w:divBdr>
          <w:divsChild>
            <w:div w:id="151528569">
              <w:marLeft w:val="0"/>
              <w:marRight w:val="0"/>
              <w:marTop w:val="0"/>
              <w:marBottom w:val="0"/>
              <w:divBdr>
                <w:top w:val="none" w:sz="0" w:space="0" w:color="auto"/>
                <w:left w:val="none" w:sz="0" w:space="0" w:color="auto"/>
                <w:bottom w:val="none" w:sz="0" w:space="0" w:color="auto"/>
                <w:right w:val="none" w:sz="0" w:space="0" w:color="auto"/>
              </w:divBdr>
              <w:divsChild>
                <w:div w:id="402918551">
                  <w:marLeft w:val="0"/>
                  <w:marRight w:val="0"/>
                  <w:marTop w:val="0"/>
                  <w:marBottom w:val="0"/>
                  <w:divBdr>
                    <w:top w:val="none" w:sz="0" w:space="0" w:color="auto"/>
                    <w:left w:val="none" w:sz="0" w:space="0" w:color="auto"/>
                    <w:bottom w:val="none" w:sz="0" w:space="0" w:color="auto"/>
                    <w:right w:val="none" w:sz="0" w:space="0" w:color="auto"/>
                  </w:divBdr>
                  <w:divsChild>
                    <w:div w:id="433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fashionista.net/2008/11/14/vestidos-de-gala-primavera-20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estidos.ws/vestidos-noch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dasbodas.es/vestidos-de-coctel-de-san-patrick-by-marchesa-2010.html" TargetMode="External"/><Relationship Id="rId11" Type="http://schemas.openxmlformats.org/officeDocument/2006/relationships/hyperlink" Target="http://www.bodahoy.com/2009/02/25/vestidos-blancos-de-gala-en-el-oscar-2009/" TargetMode="External"/><Relationship Id="rId5" Type="http://schemas.openxmlformats.org/officeDocument/2006/relationships/hyperlink" Target="http://www.mistrucosdebelleza.com/vestidos-para-graduacion/" TargetMode="External"/><Relationship Id="rId10" Type="http://schemas.openxmlformats.org/officeDocument/2006/relationships/hyperlink" Target="http://www.webdelamoda.com/vestir-a-la-moda/vestidos-negros-de-gala-de-badgley-mischka" TargetMode="External"/><Relationship Id="rId4" Type="http://schemas.openxmlformats.org/officeDocument/2006/relationships/image" Target="media/image1.jpeg"/><Relationship Id="rId9" Type="http://schemas.openxmlformats.org/officeDocument/2006/relationships/hyperlink" Target="http://www.efectomoda.com/vestidos-verdes-para-mejorar-tu-clos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VICMAN</dc:creator>
  <cp:lastModifiedBy>VICMAN</cp:lastModifiedBy>
  <cp:revision>2</cp:revision>
  <dcterms:created xsi:type="dcterms:W3CDTF">2011-07-20T14:33:00Z</dcterms:created>
  <dcterms:modified xsi:type="dcterms:W3CDTF">2011-07-20T14:33:00Z</dcterms:modified>
</cp:coreProperties>
</file>