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15" w:type="dxa"/>
          <w:left w:w="15" w:type="dxa"/>
          <w:bottom w:w="15" w:type="dxa"/>
          <w:right w:w="15" w:type="dxa"/>
        </w:tblCellMar>
        <w:tblLook w:val="04A0"/>
      </w:tblPr>
      <w:tblGrid>
        <w:gridCol w:w="9165"/>
      </w:tblGrid>
      <w:tr w:rsidR="00A72754" w:rsidRPr="00A72754">
        <w:trPr>
          <w:trHeight w:val="495"/>
          <w:tblCellSpacing w:w="15" w:type="dxa"/>
          <w:jc w:val="center"/>
        </w:trPr>
        <w:tc>
          <w:tcPr>
            <w:tcW w:w="0" w:type="auto"/>
            <w:hideMark/>
          </w:tcPr>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Existen diferentes clases de plantas, según el punto de vista que tengamos en cuenta. </w:t>
            </w:r>
          </w:p>
          <w:tbl>
            <w:tblPr>
              <w:tblpPr w:leftFromText="45" w:rightFromText="45" w:vertAnchor="text"/>
              <w:tblW w:w="2700" w:type="pct"/>
              <w:tblCellSpacing w:w="15" w:type="dxa"/>
              <w:tblCellMar>
                <w:top w:w="15" w:type="dxa"/>
                <w:left w:w="15" w:type="dxa"/>
                <w:bottom w:w="15" w:type="dxa"/>
                <w:right w:w="15" w:type="dxa"/>
              </w:tblCellMar>
              <w:tblLook w:val="04A0"/>
            </w:tblPr>
            <w:tblGrid>
              <w:gridCol w:w="4901"/>
            </w:tblGrid>
            <w:tr w:rsidR="00A72754" w:rsidRPr="00A72754" w:rsidTr="00A72754">
              <w:trPr>
                <w:tblCellSpacing w:w="15" w:type="dxa"/>
              </w:trPr>
              <w:tc>
                <w:tcPr>
                  <w:tcW w:w="0" w:type="auto"/>
                  <w:shd w:val="clear" w:color="auto" w:fill="93E68E"/>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b/>
                      <w:bCs/>
                      <w:color w:val="003300"/>
                      <w:sz w:val="24"/>
                      <w:szCs w:val="24"/>
                      <w:lang w:eastAsia="es-MX"/>
                    </w:rPr>
                    <w:t xml:space="preserve">TIPOS DE PLANTAS SEGÚN EL TAMAÑO </w:t>
                  </w:r>
                </w:p>
              </w:tc>
            </w:tr>
          </w:tbl>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Según el tamaño de las plantas estas pueden ser: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tbl>
            <w:tblPr>
              <w:tblW w:w="9000" w:type="dxa"/>
              <w:jc w:val="center"/>
              <w:tblCellSpacing w:w="15" w:type="dxa"/>
              <w:tblCellMar>
                <w:top w:w="15" w:type="dxa"/>
                <w:left w:w="15" w:type="dxa"/>
                <w:bottom w:w="15" w:type="dxa"/>
                <w:right w:w="15" w:type="dxa"/>
              </w:tblCellMar>
              <w:tblLook w:val="04A0"/>
            </w:tblPr>
            <w:tblGrid>
              <w:gridCol w:w="4500"/>
              <w:gridCol w:w="4500"/>
            </w:tblGrid>
            <w:tr w:rsidR="00A72754" w:rsidRPr="00A72754" w:rsidTr="00A72754">
              <w:trPr>
                <w:tblCellSpacing w:w="15" w:type="dxa"/>
                <w:jc w:val="center"/>
              </w:trPr>
              <w:tc>
                <w:tcPr>
                  <w:tcW w:w="2500" w:type="pct"/>
                  <w:vAlign w:val="center"/>
                  <w:hideMark/>
                </w:tcPr>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b/>
                      <w:bCs/>
                      <w:sz w:val="20"/>
                      <w:szCs w:val="20"/>
                      <w:lang w:eastAsia="es-MX"/>
                    </w:rPr>
                    <w:t>Árboles:</w:t>
                  </w:r>
                  <w:r w:rsidRPr="00A72754">
                    <w:rPr>
                      <w:rFonts w:ascii="Arial" w:eastAsia="Times New Roman" w:hAnsi="Arial" w:cs="Arial"/>
                      <w:sz w:val="20"/>
                      <w:szCs w:val="20"/>
                      <w:lang w:eastAsia="es-MX"/>
                    </w:rPr>
                    <w:t xml:space="preserve"> Son aquellas plantas de tallo leñoso con una altura superior a cinco </w:t>
                  </w:r>
                  <w:proofErr w:type="gramStart"/>
                  <w:r w:rsidRPr="00A72754">
                    <w:rPr>
                      <w:rFonts w:ascii="Arial" w:eastAsia="Times New Roman" w:hAnsi="Arial" w:cs="Arial"/>
                      <w:sz w:val="20"/>
                      <w:szCs w:val="20"/>
                      <w:lang w:eastAsia="es-MX"/>
                    </w:rPr>
                    <w:t>metros .</w:t>
                  </w:r>
                  <w:proofErr w:type="gramEnd"/>
                  <w:r w:rsidRPr="00A72754">
                    <w:rPr>
                      <w:rFonts w:ascii="Arial" w:eastAsia="Times New Roman" w:hAnsi="Arial" w:cs="Arial"/>
                      <w:sz w:val="20"/>
                      <w:szCs w:val="20"/>
                      <w:lang w:eastAsia="es-MX"/>
                    </w:rPr>
                    <w:t xml:space="preserve"> En este caso los tallos se conocen con el nombre de </w:t>
                  </w:r>
                  <w:r w:rsidRPr="00A72754">
                    <w:rPr>
                      <w:rFonts w:ascii="Arial" w:eastAsia="Times New Roman" w:hAnsi="Arial" w:cs="Arial"/>
                      <w:color w:val="000000"/>
                      <w:sz w:val="20"/>
                      <w:szCs w:val="20"/>
                      <w:lang w:eastAsia="es-MX"/>
                    </w:rPr>
                    <w:t>troncos</w:t>
                  </w:r>
                  <w:r w:rsidRPr="00A72754">
                    <w:rPr>
                      <w:rFonts w:ascii="Arial" w:eastAsia="Times New Roman" w:hAnsi="Arial" w:cs="Arial"/>
                      <w:sz w:val="20"/>
                      <w:szCs w:val="20"/>
                      <w:lang w:eastAsia="es-MX"/>
                    </w:rPr>
                    <w:t xml:space="preserve">, los cuales no se ramifican hasta una altura considerable del suelo. ( </w:t>
                  </w:r>
                  <w:hyperlink r:id="rId4" w:history="1">
                    <w:r w:rsidRPr="00A72754">
                      <w:rPr>
                        <w:rFonts w:ascii="Arial" w:eastAsia="Times New Roman" w:hAnsi="Arial" w:cs="Arial"/>
                        <w:color w:val="0000FF"/>
                        <w:sz w:val="20"/>
                        <w:u w:val="single"/>
                        <w:lang w:eastAsia="es-MX"/>
                      </w:rPr>
                      <w:t>Más información sobre los árboles</w:t>
                    </w:r>
                  </w:hyperlink>
                  <w:r w:rsidRPr="00A72754">
                    <w:rPr>
                      <w:rFonts w:ascii="Arial" w:eastAsia="Times New Roman" w:hAnsi="Arial" w:cs="Arial"/>
                      <w:sz w:val="20"/>
                      <w:szCs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hyperlink r:id="rId5" w:tgtFrame="_blank" w:history="1">
                    <w:proofErr w:type="gramStart"/>
                    <w:r w:rsidRPr="00A72754">
                      <w:rPr>
                        <w:rFonts w:ascii="Arial" w:eastAsia="Times New Roman" w:hAnsi="Arial" w:cs="Arial"/>
                        <w:color w:val="0000FF"/>
                        <w:sz w:val="20"/>
                        <w:u w:val="single"/>
                        <w:lang w:eastAsia="es-MX"/>
                      </w:rPr>
                      <w:t>¿ Como</w:t>
                    </w:r>
                    <w:proofErr w:type="gramEnd"/>
                    <w:r w:rsidRPr="00A72754">
                      <w:rPr>
                        <w:rFonts w:ascii="Arial" w:eastAsia="Times New Roman" w:hAnsi="Arial" w:cs="Arial"/>
                        <w:color w:val="0000FF"/>
                        <w:sz w:val="20"/>
                        <w:u w:val="single"/>
                        <w:lang w:eastAsia="es-MX"/>
                      </w:rPr>
                      <w:t xml:space="preserve"> plantar un árbol? </w:t>
                    </w:r>
                  </w:hyperlink>
                </w:p>
              </w:tc>
              <w:tc>
                <w:tcPr>
                  <w:tcW w:w="2500" w:type="pct"/>
                  <w:vAlign w:val="center"/>
                  <w:hideMark/>
                </w:tcPr>
                <w:p w:rsidR="00A72754" w:rsidRPr="00A72754" w:rsidRDefault="00A72754" w:rsidP="00A72754">
                  <w:pPr>
                    <w:spacing w:before="100" w:beforeAutospacing="1" w:after="100" w:afterAutospacing="1" w:line="240" w:lineRule="auto"/>
                    <w:jc w:val="center"/>
                    <w:rPr>
                      <w:rFonts w:ascii="Arial" w:eastAsia="Times New Roman" w:hAnsi="Arial" w:cs="Arial"/>
                      <w:sz w:val="24"/>
                      <w:szCs w:val="24"/>
                      <w:lang w:eastAsia="es-MX"/>
                    </w:rPr>
                  </w:pPr>
                  <w:r w:rsidRPr="00A72754">
                    <w:rPr>
                      <w:rFonts w:ascii="Arial" w:eastAsia="Times New Roman" w:hAnsi="Arial" w:cs="Arial"/>
                      <w:noProof/>
                      <w:sz w:val="20"/>
                      <w:szCs w:val="20"/>
                      <w:lang w:eastAsia="es-MX"/>
                    </w:rPr>
                    <w:drawing>
                      <wp:inline distT="0" distB="0" distL="0" distR="0">
                        <wp:extent cx="888365" cy="1216025"/>
                        <wp:effectExtent l="19050" t="0" r="6985" b="0"/>
                        <wp:docPr id="1" name="Imagen 1" descr="http://www.botanical-online.com/tigesarb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tanical-online.com/tigesarbre.gif"/>
                                <pic:cNvPicPr>
                                  <a:picLocks noChangeAspect="1" noChangeArrowheads="1"/>
                                </pic:cNvPicPr>
                              </pic:nvPicPr>
                              <pic:blipFill>
                                <a:blip r:embed="rId6"/>
                                <a:srcRect/>
                                <a:stretch>
                                  <a:fillRect/>
                                </a:stretch>
                              </pic:blipFill>
                              <pic:spPr bwMode="auto">
                                <a:xfrm>
                                  <a:off x="0" y="0"/>
                                  <a:ext cx="888365" cy="1216025"/>
                                </a:xfrm>
                                <a:prstGeom prst="rect">
                                  <a:avLst/>
                                </a:prstGeom>
                                <a:noFill/>
                                <a:ln w="9525">
                                  <a:noFill/>
                                  <a:miter lim="800000"/>
                                  <a:headEnd/>
                                  <a:tailEnd/>
                                </a:ln>
                              </pic:spPr>
                            </pic:pic>
                          </a:graphicData>
                        </a:graphic>
                      </wp:inline>
                    </w:drawing>
                  </w:r>
                </w:p>
              </w:tc>
            </w:tr>
            <w:tr w:rsidR="00A72754" w:rsidRPr="00A72754" w:rsidTr="00A72754">
              <w:trPr>
                <w:tblCellSpacing w:w="15" w:type="dxa"/>
                <w:jc w:val="center"/>
              </w:trPr>
              <w:tc>
                <w:tcPr>
                  <w:tcW w:w="2500" w:type="pct"/>
                  <w:vAlign w:val="center"/>
                  <w:hideMark/>
                </w:tcPr>
                <w:p w:rsidR="00A72754" w:rsidRPr="00A72754" w:rsidRDefault="00A72754" w:rsidP="00A72754">
                  <w:pPr>
                    <w:spacing w:after="0" w:line="240" w:lineRule="auto"/>
                    <w:rPr>
                      <w:rFonts w:ascii="Arial" w:eastAsia="Times New Roman" w:hAnsi="Arial" w:cs="Arial"/>
                      <w:sz w:val="24"/>
                      <w:szCs w:val="24"/>
                      <w:lang w:eastAsia="es-MX"/>
                    </w:rPr>
                  </w:pPr>
                  <w:r w:rsidRPr="00A72754">
                    <w:rPr>
                      <w:rFonts w:ascii="Arial" w:eastAsia="Times New Roman" w:hAnsi="Arial" w:cs="Arial"/>
                      <w:b/>
                      <w:bCs/>
                      <w:sz w:val="20"/>
                      <w:szCs w:val="20"/>
                      <w:lang w:eastAsia="es-MX"/>
                    </w:rPr>
                    <w:t>Arbustos:</w:t>
                  </w:r>
                  <w:r w:rsidRPr="00A72754">
                    <w:rPr>
                      <w:rFonts w:ascii="Arial" w:eastAsia="Times New Roman" w:hAnsi="Arial" w:cs="Arial"/>
                      <w:sz w:val="20"/>
                      <w:szCs w:val="20"/>
                      <w:lang w:eastAsia="es-MX"/>
                    </w:rPr>
                    <w:t xml:space="preserve"> Son aquellas plantas de tallo leñoso que miden entre uno y cinco metros de altura. La ramificación en este caso comienza a nivel de tierra.</w:t>
                  </w:r>
                </w:p>
              </w:tc>
              <w:tc>
                <w:tcPr>
                  <w:tcW w:w="2500" w:type="pct"/>
                  <w:vAlign w:val="center"/>
                  <w:hideMark/>
                </w:tcPr>
                <w:p w:rsidR="00A72754" w:rsidRPr="00A72754" w:rsidRDefault="00A72754" w:rsidP="00A72754">
                  <w:pPr>
                    <w:spacing w:before="100" w:beforeAutospacing="1" w:after="100" w:afterAutospacing="1" w:line="240" w:lineRule="auto"/>
                    <w:jc w:val="center"/>
                    <w:rPr>
                      <w:rFonts w:ascii="Arial" w:eastAsia="Times New Roman" w:hAnsi="Arial" w:cs="Arial"/>
                      <w:sz w:val="24"/>
                      <w:szCs w:val="24"/>
                      <w:lang w:eastAsia="es-MX"/>
                    </w:rPr>
                  </w:pPr>
                  <w:r w:rsidRPr="00A72754">
                    <w:rPr>
                      <w:rFonts w:ascii="Arial" w:eastAsia="Times New Roman" w:hAnsi="Arial" w:cs="Arial"/>
                      <w:noProof/>
                      <w:sz w:val="20"/>
                      <w:szCs w:val="20"/>
                      <w:lang w:eastAsia="es-MX"/>
                    </w:rPr>
                    <w:drawing>
                      <wp:inline distT="0" distB="0" distL="0" distR="0">
                        <wp:extent cx="1518285" cy="888365"/>
                        <wp:effectExtent l="19050" t="0" r="5715" b="0"/>
                        <wp:docPr id="2" name="Imagen 2" descr="http://www.botanical-online.com/tigesarbu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tanical-online.com/tigesarbust.gif"/>
                                <pic:cNvPicPr>
                                  <a:picLocks noChangeAspect="1" noChangeArrowheads="1"/>
                                </pic:cNvPicPr>
                              </pic:nvPicPr>
                              <pic:blipFill>
                                <a:blip r:embed="rId7"/>
                                <a:srcRect/>
                                <a:stretch>
                                  <a:fillRect/>
                                </a:stretch>
                              </pic:blipFill>
                              <pic:spPr bwMode="auto">
                                <a:xfrm>
                                  <a:off x="0" y="0"/>
                                  <a:ext cx="1518285" cy="888365"/>
                                </a:xfrm>
                                <a:prstGeom prst="rect">
                                  <a:avLst/>
                                </a:prstGeom>
                                <a:noFill/>
                                <a:ln w="9525">
                                  <a:noFill/>
                                  <a:miter lim="800000"/>
                                  <a:headEnd/>
                                  <a:tailEnd/>
                                </a:ln>
                              </pic:spPr>
                            </pic:pic>
                          </a:graphicData>
                        </a:graphic>
                      </wp:inline>
                    </w:drawing>
                  </w:r>
                </w:p>
              </w:tc>
            </w:tr>
            <w:tr w:rsidR="00A72754" w:rsidRPr="00A72754" w:rsidTr="00A72754">
              <w:trPr>
                <w:tblCellSpacing w:w="15" w:type="dxa"/>
                <w:jc w:val="center"/>
              </w:trPr>
              <w:tc>
                <w:tcPr>
                  <w:tcW w:w="0" w:type="auto"/>
                  <w:vAlign w:val="center"/>
                  <w:hideMark/>
                </w:tcPr>
                <w:p w:rsidR="00A72754" w:rsidRPr="00A72754" w:rsidRDefault="00A72754" w:rsidP="00A72754">
                  <w:pPr>
                    <w:spacing w:after="0" w:line="240" w:lineRule="auto"/>
                    <w:rPr>
                      <w:rFonts w:ascii="Arial" w:eastAsia="Times New Roman" w:hAnsi="Arial" w:cs="Arial"/>
                      <w:sz w:val="24"/>
                      <w:szCs w:val="24"/>
                      <w:lang w:eastAsia="es-MX"/>
                    </w:rPr>
                  </w:pPr>
                  <w:r w:rsidRPr="00A72754">
                    <w:rPr>
                      <w:rFonts w:ascii="Arial" w:eastAsia="Times New Roman" w:hAnsi="Arial" w:cs="Arial"/>
                      <w:b/>
                      <w:bCs/>
                      <w:sz w:val="20"/>
                      <w:szCs w:val="20"/>
                      <w:lang w:eastAsia="es-MX"/>
                    </w:rPr>
                    <w:t>Matas:</w:t>
                  </w:r>
                  <w:r w:rsidRPr="00A72754">
                    <w:rPr>
                      <w:rFonts w:ascii="Arial" w:eastAsia="Times New Roman" w:hAnsi="Arial" w:cs="Arial"/>
                      <w:sz w:val="20"/>
                      <w:szCs w:val="20"/>
                      <w:lang w:eastAsia="es-MX"/>
                    </w:rPr>
                    <w:t xml:space="preserve"> Son aquellas plantas de tallo leñoso con una altura inferior al metro.</w:t>
                  </w:r>
                </w:p>
              </w:tc>
              <w:tc>
                <w:tcPr>
                  <w:tcW w:w="0" w:type="auto"/>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noProof/>
                      <w:sz w:val="20"/>
                      <w:szCs w:val="20"/>
                      <w:lang w:eastAsia="es-MX"/>
                    </w:rPr>
                    <w:drawing>
                      <wp:inline distT="0" distB="0" distL="0" distR="0">
                        <wp:extent cx="621030" cy="983615"/>
                        <wp:effectExtent l="19050" t="0" r="7620" b="0"/>
                        <wp:docPr id="3" name="Imagen 3" descr="http://www.botanical-online.com/tigesma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tanical-online.com/tigesmata.gif"/>
                                <pic:cNvPicPr>
                                  <a:picLocks noChangeAspect="1" noChangeArrowheads="1"/>
                                </pic:cNvPicPr>
                              </pic:nvPicPr>
                              <pic:blipFill>
                                <a:blip r:embed="rId8"/>
                                <a:srcRect/>
                                <a:stretch>
                                  <a:fillRect/>
                                </a:stretch>
                              </pic:blipFill>
                              <pic:spPr bwMode="auto">
                                <a:xfrm>
                                  <a:off x="0" y="0"/>
                                  <a:ext cx="621030" cy="983615"/>
                                </a:xfrm>
                                <a:prstGeom prst="rect">
                                  <a:avLst/>
                                </a:prstGeom>
                                <a:noFill/>
                                <a:ln w="9525">
                                  <a:noFill/>
                                  <a:miter lim="800000"/>
                                  <a:headEnd/>
                                  <a:tailEnd/>
                                </a:ln>
                              </pic:spPr>
                            </pic:pic>
                          </a:graphicData>
                        </a:graphic>
                      </wp:inline>
                    </w:drawing>
                  </w:r>
                </w:p>
              </w:tc>
            </w:tr>
            <w:tr w:rsidR="00A72754" w:rsidRPr="00A72754" w:rsidTr="00A72754">
              <w:trPr>
                <w:tblCellSpacing w:w="15" w:type="dxa"/>
                <w:jc w:val="center"/>
              </w:trPr>
              <w:tc>
                <w:tcPr>
                  <w:tcW w:w="2500" w:type="pct"/>
                  <w:vAlign w:val="center"/>
                  <w:hideMark/>
                </w:tcPr>
                <w:p w:rsidR="00A72754" w:rsidRPr="00A72754" w:rsidRDefault="00A72754" w:rsidP="00A72754">
                  <w:pPr>
                    <w:spacing w:after="0" w:line="240" w:lineRule="auto"/>
                    <w:rPr>
                      <w:rFonts w:ascii="Arial" w:eastAsia="Times New Roman" w:hAnsi="Arial" w:cs="Arial"/>
                      <w:sz w:val="24"/>
                      <w:szCs w:val="24"/>
                      <w:lang w:eastAsia="es-MX"/>
                    </w:rPr>
                  </w:pPr>
                  <w:r w:rsidRPr="00A72754">
                    <w:rPr>
                      <w:rFonts w:ascii="Arial" w:eastAsia="Times New Roman" w:hAnsi="Arial" w:cs="Arial"/>
                      <w:b/>
                      <w:bCs/>
                      <w:sz w:val="20"/>
                      <w:lang w:eastAsia="es-MX"/>
                    </w:rPr>
                    <w:t>Hierbas</w:t>
                  </w:r>
                  <w:r w:rsidRPr="00A72754">
                    <w:rPr>
                      <w:rFonts w:ascii="Arial" w:eastAsia="Times New Roman" w:hAnsi="Arial" w:cs="Arial"/>
                      <w:sz w:val="20"/>
                      <w:szCs w:val="20"/>
                      <w:lang w:eastAsia="es-MX"/>
                    </w:rPr>
                    <w:t xml:space="preserve">: Son aquellos tallos que no han desarrollado estructuras leñosas endurecidas. Su consistencia es blanda. ( </w:t>
                  </w:r>
                  <w:hyperlink r:id="rId9" w:tgtFrame="_blank" w:history="1">
                    <w:r w:rsidRPr="00A72754">
                      <w:rPr>
                        <w:rFonts w:ascii="Arial" w:eastAsia="Times New Roman" w:hAnsi="Arial" w:cs="Arial"/>
                        <w:color w:val="0000FF"/>
                        <w:sz w:val="20"/>
                        <w:u w:val="single"/>
                        <w:lang w:eastAsia="es-MX"/>
                      </w:rPr>
                      <w:t xml:space="preserve">Más información sobre las hierbas </w:t>
                    </w:r>
                  </w:hyperlink>
                  <w:r w:rsidRPr="00A72754">
                    <w:rPr>
                      <w:rFonts w:ascii="Arial" w:eastAsia="Times New Roman" w:hAnsi="Arial" w:cs="Arial"/>
                      <w:sz w:val="20"/>
                      <w:szCs w:val="20"/>
                      <w:lang w:eastAsia="es-MX"/>
                    </w:rPr>
                    <w:t>)</w:t>
                  </w:r>
                </w:p>
              </w:tc>
              <w:tc>
                <w:tcPr>
                  <w:tcW w:w="2500" w:type="pct"/>
                  <w:vAlign w:val="center"/>
                  <w:hideMark/>
                </w:tcPr>
                <w:p w:rsidR="00A72754" w:rsidRPr="00A72754" w:rsidRDefault="00A72754" w:rsidP="00A72754">
                  <w:pPr>
                    <w:spacing w:before="100" w:beforeAutospacing="1" w:after="100" w:afterAutospacing="1" w:line="240" w:lineRule="auto"/>
                    <w:jc w:val="center"/>
                    <w:rPr>
                      <w:rFonts w:ascii="Arial" w:eastAsia="Times New Roman" w:hAnsi="Arial" w:cs="Arial"/>
                      <w:sz w:val="24"/>
                      <w:szCs w:val="24"/>
                      <w:lang w:eastAsia="es-MX"/>
                    </w:rPr>
                  </w:pPr>
                  <w:r w:rsidRPr="00A72754">
                    <w:rPr>
                      <w:rFonts w:ascii="Arial" w:eastAsia="Times New Roman" w:hAnsi="Arial" w:cs="Arial"/>
                      <w:noProof/>
                      <w:sz w:val="20"/>
                      <w:szCs w:val="20"/>
                      <w:lang w:eastAsia="es-MX"/>
                    </w:rPr>
                    <w:drawing>
                      <wp:inline distT="0" distB="0" distL="0" distR="0">
                        <wp:extent cx="2596515" cy="888365"/>
                        <wp:effectExtent l="19050" t="0" r="0" b="0"/>
                        <wp:docPr id="4" name="Imagen 4" descr="http://www.botanical-online.com/tallosanua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tanical-online.com/tallosanuales.gif"/>
                                <pic:cNvPicPr>
                                  <a:picLocks noChangeAspect="1" noChangeArrowheads="1"/>
                                </pic:cNvPicPr>
                              </pic:nvPicPr>
                              <pic:blipFill>
                                <a:blip r:embed="rId10"/>
                                <a:srcRect/>
                                <a:stretch>
                                  <a:fillRect/>
                                </a:stretch>
                              </pic:blipFill>
                              <pic:spPr bwMode="auto">
                                <a:xfrm>
                                  <a:off x="0" y="0"/>
                                  <a:ext cx="2596515" cy="888365"/>
                                </a:xfrm>
                                <a:prstGeom prst="rect">
                                  <a:avLst/>
                                </a:prstGeom>
                                <a:noFill/>
                                <a:ln w="9525">
                                  <a:noFill/>
                                  <a:miter lim="800000"/>
                                  <a:headEnd/>
                                  <a:tailEnd/>
                                </a:ln>
                              </pic:spPr>
                            </pic:pic>
                          </a:graphicData>
                        </a:graphic>
                      </wp:inline>
                    </w:drawing>
                  </w:r>
                </w:p>
              </w:tc>
            </w:tr>
          </w:tbl>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p w:rsidR="00A72754" w:rsidRPr="00A72754" w:rsidRDefault="00A72754" w:rsidP="00A72754">
            <w:pPr>
              <w:spacing w:before="100" w:beforeAutospacing="1" w:after="100" w:afterAutospacing="1" w:line="240" w:lineRule="auto"/>
              <w:rPr>
                <w:rFonts w:ascii="Arial" w:eastAsia="Times New Roman" w:hAnsi="Arial" w:cs="Arial"/>
                <w:sz w:val="20"/>
                <w:szCs w:val="20"/>
                <w:lang w:eastAsia="es-MX"/>
              </w:rPr>
            </w:pP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En la clasificación de las plantas se utilizan una serie de criterios para hacerla posible. Los criterios básicos que se utilizan son: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lastRenderedPageBreak/>
              <w:t xml:space="preserve">- Si poseen o no poseen raíces, tallo y hojas.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Si poseen o no poseen vasos conductores.</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Si poseen o no poseen semillas.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Si poseen o no poseen frutos.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Si poseen uno o dos cotiledones.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br/>
            </w:r>
            <w:r w:rsidRPr="00A72754">
              <w:rPr>
                <w:rFonts w:ascii="Arial" w:eastAsia="Times New Roman" w:hAnsi="Arial" w:cs="Arial"/>
                <w:sz w:val="20"/>
                <w:szCs w:val="20"/>
                <w:lang w:eastAsia="es-MX"/>
              </w:rPr>
              <w:t xml:space="preserve">Según estos criterios, podemos clasificar las plantas en: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b/>
                <w:bCs/>
                <w:sz w:val="20"/>
                <w:szCs w:val="20"/>
                <w:lang w:eastAsia="es-MX"/>
              </w:rPr>
              <w:t xml:space="preserve">- Plantas no vasculares ( Briofitas) </w:t>
            </w:r>
            <w:proofErr w:type="gramStart"/>
            <w:r w:rsidRPr="00A72754">
              <w:rPr>
                <w:rFonts w:ascii="Arial" w:eastAsia="Times New Roman" w:hAnsi="Arial" w:cs="Arial"/>
                <w:b/>
                <w:bCs/>
                <w:sz w:val="20"/>
                <w:szCs w:val="20"/>
                <w:lang w:eastAsia="es-MX"/>
              </w:rPr>
              <w:t>:</w:t>
            </w:r>
            <w:r w:rsidRPr="00A72754">
              <w:rPr>
                <w:rFonts w:ascii="Arial" w:eastAsia="Times New Roman" w:hAnsi="Arial" w:cs="Arial"/>
                <w:sz w:val="20"/>
                <w:szCs w:val="20"/>
                <w:lang w:eastAsia="es-MX"/>
              </w:rPr>
              <w:t xml:space="preserve"> .</w:t>
            </w:r>
            <w:proofErr w:type="gramEnd"/>
            <w:r w:rsidRPr="00A72754">
              <w:rPr>
                <w:rFonts w:ascii="Arial" w:eastAsia="Times New Roman" w:hAnsi="Arial" w:cs="Arial"/>
                <w:sz w:val="20"/>
                <w:szCs w:val="20"/>
                <w:lang w:eastAsia="es-MX"/>
              </w:rPr>
              <w:t xml:space="preserve"> Son plantas de estructura muy simple, llamada talo, en la que no se distingue la raíz, el tallo y las hojas. . Son plantas que suelen vivir en lugares húmedos ya que absorben el agua directamente del aire o del substrato. Se reproducen a través de esporas y necesitan el agua para poder </w:t>
            </w:r>
            <w:proofErr w:type="gramStart"/>
            <w:r w:rsidRPr="00A72754">
              <w:rPr>
                <w:rFonts w:ascii="Arial" w:eastAsia="Times New Roman" w:hAnsi="Arial" w:cs="Arial"/>
                <w:sz w:val="20"/>
                <w:szCs w:val="20"/>
                <w:lang w:eastAsia="es-MX"/>
              </w:rPr>
              <w:t>desarrollarse .</w:t>
            </w:r>
            <w:proofErr w:type="gramEnd"/>
            <w:r w:rsidRPr="00A72754">
              <w:rPr>
                <w:rFonts w:ascii="Arial" w:eastAsia="Times New Roman" w:hAnsi="Arial" w:cs="Arial"/>
                <w:sz w:val="20"/>
                <w:szCs w:val="20"/>
                <w:lang w:eastAsia="es-MX"/>
              </w:rPr>
              <w:t xml:space="preserve"> Estas plantas representan el paso de los vegetales desde la vida acuática a la </w:t>
            </w:r>
            <w:proofErr w:type="gramStart"/>
            <w:r w:rsidRPr="00A72754">
              <w:rPr>
                <w:rFonts w:ascii="Arial" w:eastAsia="Times New Roman" w:hAnsi="Arial" w:cs="Arial"/>
                <w:sz w:val="20"/>
                <w:szCs w:val="20"/>
                <w:lang w:eastAsia="es-MX"/>
              </w:rPr>
              <w:t>terrestre .</w:t>
            </w:r>
            <w:proofErr w:type="gramEnd"/>
            <w:r w:rsidRPr="00A72754">
              <w:rPr>
                <w:rFonts w:ascii="Arial" w:eastAsia="Times New Roman" w:hAnsi="Arial" w:cs="Arial"/>
                <w:sz w:val="20"/>
                <w:szCs w:val="20"/>
                <w:lang w:eastAsia="es-MX"/>
              </w:rPr>
              <w:t xml:space="preserve"> Constituyen unas 23.000 especies. Dentro de este grupo tenemos: </w:t>
            </w:r>
          </w:p>
          <w:p w:rsidR="00A72754" w:rsidRPr="00A72754" w:rsidRDefault="00A72754" w:rsidP="00A72754">
            <w:pPr>
              <w:spacing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w:t>
            </w:r>
            <w:r w:rsidRPr="00A72754">
              <w:rPr>
                <w:rFonts w:ascii="Arial" w:eastAsia="Times New Roman" w:hAnsi="Arial" w:cs="Arial"/>
                <w:b/>
                <w:bCs/>
                <w:sz w:val="20"/>
                <w:lang w:eastAsia="es-MX"/>
              </w:rPr>
              <w:t xml:space="preserve">Los musgos </w:t>
            </w:r>
            <w:r w:rsidRPr="00A72754">
              <w:rPr>
                <w:rFonts w:ascii="Arial" w:eastAsia="Times New Roman" w:hAnsi="Arial" w:cs="Arial"/>
                <w:sz w:val="20"/>
                <w:szCs w:val="20"/>
                <w:lang w:eastAsia="es-MX"/>
              </w:rPr>
              <w:t xml:space="preserve">( </w:t>
            </w:r>
            <w:proofErr w:type="spellStart"/>
            <w:r w:rsidRPr="00A72754">
              <w:rPr>
                <w:rFonts w:ascii="Arial" w:eastAsia="Times New Roman" w:hAnsi="Arial" w:cs="Arial"/>
                <w:sz w:val="20"/>
                <w:szCs w:val="20"/>
                <w:lang w:eastAsia="es-MX"/>
              </w:rPr>
              <w:t>Bryopsida</w:t>
            </w:r>
            <w:proofErr w:type="spellEnd"/>
            <w:r w:rsidRPr="00A72754">
              <w:rPr>
                <w:rFonts w:ascii="Arial" w:eastAsia="Times New Roman" w:hAnsi="Arial" w:cs="Arial"/>
                <w:sz w:val="20"/>
                <w:szCs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w:t>
            </w:r>
            <w:r w:rsidRPr="00A72754">
              <w:rPr>
                <w:rFonts w:ascii="Arial" w:eastAsia="Times New Roman" w:hAnsi="Arial" w:cs="Arial"/>
                <w:b/>
                <w:bCs/>
                <w:sz w:val="20"/>
                <w:lang w:eastAsia="es-MX"/>
              </w:rPr>
              <w:t>Las hepáticas</w:t>
            </w:r>
            <w:r w:rsidRPr="00A72754">
              <w:rPr>
                <w:rFonts w:ascii="Arial" w:eastAsia="Times New Roman" w:hAnsi="Arial" w:cs="Arial"/>
                <w:sz w:val="20"/>
                <w:szCs w:val="20"/>
                <w:lang w:eastAsia="es-MX"/>
              </w:rPr>
              <w:t xml:space="preserve"> (</w:t>
            </w:r>
            <w:proofErr w:type="spellStart"/>
            <w:r w:rsidRPr="00A72754">
              <w:rPr>
                <w:rFonts w:ascii="Arial" w:eastAsia="Times New Roman" w:hAnsi="Arial" w:cs="Arial"/>
                <w:i/>
                <w:iCs/>
                <w:sz w:val="20"/>
                <w:szCs w:val="20"/>
                <w:lang w:eastAsia="es-MX"/>
              </w:rPr>
              <w:t>Marchantiopsida</w:t>
            </w:r>
            <w:proofErr w:type="spellEnd"/>
            <w:r w:rsidRPr="00A72754">
              <w:rPr>
                <w:rFonts w:ascii="Arial" w:eastAsia="Times New Roman" w:hAnsi="Arial" w:cs="Arial"/>
                <w:sz w:val="20"/>
                <w:szCs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w:t>
            </w:r>
            <w:r w:rsidRPr="00A72754">
              <w:rPr>
                <w:rFonts w:ascii="Arial" w:eastAsia="Times New Roman" w:hAnsi="Arial" w:cs="Arial"/>
                <w:b/>
                <w:bCs/>
                <w:sz w:val="20"/>
                <w:lang w:eastAsia="es-MX"/>
              </w:rPr>
              <w:t xml:space="preserve">Los </w:t>
            </w:r>
            <w:proofErr w:type="spellStart"/>
            <w:r w:rsidRPr="00A72754">
              <w:rPr>
                <w:rFonts w:ascii="Arial" w:eastAsia="Times New Roman" w:hAnsi="Arial" w:cs="Arial"/>
                <w:b/>
                <w:bCs/>
                <w:sz w:val="20"/>
                <w:lang w:eastAsia="es-MX"/>
              </w:rPr>
              <w:t>antoceros</w:t>
            </w:r>
            <w:proofErr w:type="spellEnd"/>
            <w:r w:rsidRPr="00A72754">
              <w:rPr>
                <w:rFonts w:ascii="Arial" w:eastAsia="Times New Roman" w:hAnsi="Arial" w:cs="Arial"/>
                <w:sz w:val="20"/>
                <w:szCs w:val="20"/>
                <w:lang w:eastAsia="es-MX"/>
              </w:rPr>
              <w:t>. (</w:t>
            </w:r>
            <w:proofErr w:type="spellStart"/>
            <w:r w:rsidRPr="00A72754">
              <w:rPr>
                <w:rFonts w:ascii="Arial" w:eastAsia="Times New Roman" w:hAnsi="Arial" w:cs="Arial"/>
                <w:i/>
                <w:iCs/>
                <w:sz w:val="20"/>
                <w:szCs w:val="20"/>
                <w:lang w:eastAsia="es-MX"/>
              </w:rPr>
              <w:t>Anthocerotopsida</w:t>
            </w:r>
            <w:proofErr w:type="spellEnd"/>
            <w:r w:rsidRPr="00A72754">
              <w:rPr>
                <w:rFonts w:ascii="Arial" w:eastAsia="Times New Roman" w:hAnsi="Arial" w:cs="Arial"/>
                <w:sz w:val="20"/>
                <w:szCs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b/>
                <w:bCs/>
                <w:sz w:val="20"/>
                <w:szCs w:val="20"/>
                <w:lang w:eastAsia="es-MX"/>
              </w:rPr>
              <w:t xml:space="preserve">- Plantas vasculares </w:t>
            </w:r>
            <w:proofErr w:type="gramStart"/>
            <w:r w:rsidRPr="00A72754">
              <w:rPr>
                <w:rFonts w:ascii="Arial" w:eastAsia="Times New Roman" w:hAnsi="Arial" w:cs="Arial"/>
                <w:b/>
                <w:bCs/>
                <w:sz w:val="20"/>
                <w:szCs w:val="20"/>
                <w:lang w:eastAsia="es-MX"/>
              </w:rPr>
              <w:t>( Cormofitas</w:t>
            </w:r>
            <w:proofErr w:type="gramEnd"/>
            <w:r w:rsidRPr="00A72754">
              <w:rPr>
                <w:rFonts w:ascii="Arial" w:eastAsia="Times New Roman" w:hAnsi="Arial" w:cs="Arial"/>
                <w:b/>
                <w:bCs/>
                <w:sz w:val="20"/>
                <w:szCs w:val="20"/>
                <w:lang w:eastAsia="es-MX"/>
              </w:rPr>
              <w:t>) :</w:t>
            </w:r>
            <w:r w:rsidRPr="00A72754">
              <w:rPr>
                <w:rFonts w:ascii="Arial" w:eastAsia="Times New Roman" w:hAnsi="Arial" w:cs="Arial"/>
                <w:sz w:val="20"/>
                <w:szCs w:val="20"/>
                <w:lang w:eastAsia="es-MX"/>
              </w:rPr>
              <w:t xml:space="preserve"> Son aquellas plantas que poseen raíz, tallo y hojas. Presentan un sistema vascular para la distribución del agua y los nutrientes. </w:t>
            </w:r>
            <w:proofErr w:type="spellStart"/>
            <w:proofErr w:type="gramStart"/>
            <w:r w:rsidRPr="00A72754">
              <w:rPr>
                <w:rFonts w:ascii="Arial" w:eastAsia="Times New Roman" w:hAnsi="Arial" w:cs="Arial"/>
                <w:sz w:val="20"/>
                <w:szCs w:val="20"/>
                <w:lang w:eastAsia="es-MX"/>
              </w:rPr>
              <w:t>Esta</w:t>
            </w:r>
            <w:proofErr w:type="spellEnd"/>
            <w:proofErr w:type="gramEnd"/>
            <w:r w:rsidRPr="00A72754">
              <w:rPr>
                <w:rFonts w:ascii="Arial" w:eastAsia="Times New Roman" w:hAnsi="Arial" w:cs="Arial"/>
                <w:sz w:val="20"/>
                <w:szCs w:val="20"/>
                <w:lang w:eastAsia="es-MX"/>
              </w:rPr>
              <w:t xml:space="preserve"> formado por el xilema o sistema vascular que distribuye la savia bruta hacia las hojas y el floema o sistema vascular que se encarga de las distribución de la savia elaborada hacia el resto de la planta. Dentro de este grupo tenemos: </w:t>
            </w:r>
          </w:p>
          <w:p w:rsidR="00A72754" w:rsidRPr="00A72754" w:rsidRDefault="00A72754" w:rsidP="00A72754">
            <w:pPr>
              <w:spacing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w:t>
            </w:r>
            <w:r w:rsidRPr="00A72754">
              <w:rPr>
                <w:rFonts w:ascii="Arial" w:eastAsia="Times New Roman" w:hAnsi="Arial" w:cs="Arial"/>
                <w:b/>
                <w:bCs/>
                <w:sz w:val="20"/>
                <w:lang w:eastAsia="es-MX"/>
              </w:rPr>
              <w:t xml:space="preserve"> Los pteridofitos: </w:t>
            </w:r>
            <w:proofErr w:type="gramStart"/>
            <w:r w:rsidRPr="00A72754">
              <w:rPr>
                <w:rFonts w:ascii="Arial" w:eastAsia="Times New Roman" w:hAnsi="Arial" w:cs="Arial"/>
                <w:sz w:val="20"/>
                <w:szCs w:val="20"/>
                <w:lang w:eastAsia="es-MX"/>
              </w:rPr>
              <w:t>( Plantas</w:t>
            </w:r>
            <w:proofErr w:type="gramEnd"/>
            <w:r w:rsidRPr="00A72754">
              <w:rPr>
                <w:rFonts w:ascii="Arial" w:eastAsia="Times New Roman" w:hAnsi="Arial" w:cs="Arial"/>
                <w:sz w:val="20"/>
                <w:szCs w:val="20"/>
                <w:lang w:eastAsia="es-MX"/>
              </w:rPr>
              <w:t xml:space="preserve"> sin flores o semillas ) Corresponde a lo que se llamaban anteriormente criptógamas. Comprenden unas 12.000 especies. Estos se clasifican en:</w:t>
            </w:r>
          </w:p>
          <w:tbl>
            <w:tblPr>
              <w:tblW w:w="5000" w:type="pct"/>
              <w:tblCellSpacing w:w="15" w:type="dxa"/>
              <w:tblCellMar>
                <w:top w:w="15" w:type="dxa"/>
                <w:left w:w="15" w:type="dxa"/>
                <w:bottom w:w="15" w:type="dxa"/>
                <w:right w:w="15" w:type="dxa"/>
              </w:tblCellMar>
              <w:tblLook w:val="04A0"/>
            </w:tblPr>
            <w:tblGrid>
              <w:gridCol w:w="4627"/>
              <w:gridCol w:w="4448"/>
            </w:tblGrid>
            <w:tr w:rsidR="00A72754" w:rsidRPr="00A72754" w:rsidTr="00A72754">
              <w:trPr>
                <w:tblCellSpacing w:w="15" w:type="dxa"/>
              </w:trPr>
              <w:tc>
                <w:tcPr>
                  <w:tcW w:w="2550" w:type="pct"/>
                  <w:hideMark/>
                </w:tcPr>
                <w:p w:rsidR="00A72754" w:rsidRPr="00A72754" w:rsidRDefault="00A72754" w:rsidP="00A72754">
                  <w:pPr>
                    <w:spacing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Helechos </w:t>
                  </w:r>
                  <w:r w:rsidRPr="00A72754">
                    <w:rPr>
                      <w:rFonts w:ascii="Arial" w:eastAsia="Times New Roman" w:hAnsi="Arial" w:cs="Arial"/>
                      <w:i/>
                      <w:iCs/>
                      <w:sz w:val="20"/>
                      <w:szCs w:val="20"/>
                      <w:lang w:eastAsia="es-MX"/>
                    </w:rPr>
                    <w:t xml:space="preserve">( </w:t>
                  </w:r>
                  <w:proofErr w:type="spellStart"/>
                  <w:r w:rsidRPr="00A72754">
                    <w:rPr>
                      <w:rFonts w:ascii="Arial" w:eastAsia="Times New Roman" w:hAnsi="Arial" w:cs="Arial"/>
                      <w:i/>
                      <w:iCs/>
                      <w:sz w:val="20"/>
                      <w:szCs w:val="20"/>
                      <w:lang w:eastAsia="es-MX"/>
                    </w:rPr>
                    <w:t>Pteridophyta</w:t>
                  </w:r>
                  <w:proofErr w:type="spellEnd"/>
                  <w:r w:rsidRPr="00A72754">
                    <w:rPr>
                      <w:rFonts w:ascii="Arial" w:eastAsia="Times New Roman" w:hAnsi="Arial" w:cs="Arial"/>
                      <w:i/>
                      <w:iCs/>
                      <w:sz w:val="20"/>
                      <w:szCs w:val="20"/>
                      <w:lang w:eastAsia="es-MX"/>
                    </w:rPr>
                    <w:t>)</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Licopodios </w:t>
                  </w:r>
                  <w:r w:rsidRPr="00A72754">
                    <w:rPr>
                      <w:rFonts w:ascii="Arial" w:eastAsia="Times New Roman" w:hAnsi="Arial" w:cs="Arial"/>
                      <w:i/>
                      <w:iCs/>
                      <w:sz w:val="20"/>
                      <w:szCs w:val="20"/>
                      <w:lang w:eastAsia="es-MX"/>
                    </w:rPr>
                    <w:t xml:space="preserve">( </w:t>
                  </w:r>
                  <w:proofErr w:type="spellStart"/>
                  <w:r w:rsidRPr="00A72754">
                    <w:rPr>
                      <w:rFonts w:ascii="Arial" w:eastAsia="Times New Roman" w:hAnsi="Arial" w:cs="Arial"/>
                      <w:i/>
                      <w:iCs/>
                      <w:sz w:val="20"/>
                      <w:szCs w:val="20"/>
                      <w:lang w:eastAsia="es-MX"/>
                    </w:rPr>
                    <w:t>Lycopodiophyta</w:t>
                  </w:r>
                  <w:proofErr w:type="spellEnd"/>
                  <w:r w:rsidRPr="00A72754">
                    <w:rPr>
                      <w:rFonts w:ascii="Arial" w:eastAsia="Times New Roman" w:hAnsi="Arial" w:cs="Arial"/>
                      <w:sz w:val="20"/>
                      <w:szCs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Equisetos </w:t>
                  </w:r>
                  <w:r w:rsidRPr="00A72754">
                    <w:rPr>
                      <w:rFonts w:ascii="Arial" w:eastAsia="Times New Roman" w:hAnsi="Arial" w:cs="Arial"/>
                      <w:i/>
                      <w:iCs/>
                      <w:sz w:val="20"/>
                      <w:szCs w:val="20"/>
                      <w:lang w:eastAsia="es-MX"/>
                    </w:rPr>
                    <w:t xml:space="preserve">( </w:t>
                  </w:r>
                  <w:proofErr w:type="spellStart"/>
                  <w:r w:rsidRPr="00A72754">
                    <w:rPr>
                      <w:rFonts w:ascii="Arial" w:eastAsia="Times New Roman" w:hAnsi="Arial" w:cs="Arial"/>
                      <w:i/>
                      <w:iCs/>
                      <w:sz w:val="20"/>
                      <w:szCs w:val="20"/>
                      <w:lang w:eastAsia="es-MX"/>
                    </w:rPr>
                    <w:t>Equisetophyta</w:t>
                  </w:r>
                  <w:proofErr w:type="spellEnd"/>
                  <w:r w:rsidRPr="00A72754">
                    <w:rPr>
                      <w:rFonts w:ascii="Arial" w:eastAsia="Times New Roman" w:hAnsi="Arial" w:cs="Arial"/>
                      <w:i/>
                      <w:iCs/>
                      <w:sz w:val="20"/>
                      <w:szCs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w:t>
                  </w:r>
                  <w:proofErr w:type="spellStart"/>
                  <w:r w:rsidRPr="00A72754">
                    <w:rPr>
                      <w:rFonts w:ascii="Arial" w:eastAsia="Times New Roman" w:hAnsi="Arial" w:cs="Arial"/>
                      <w:sz w:val="20"/>
                      <w:szCs w:val="20"/>
                      <w:lang w:eastAsia="es-MX"/>
                    </w:rPr>
                    <w:t>Psilofitos</w:t>
                  </w:r>
                  <w:proofErr w:type="spellEnd"/>
                  <w:r w:rsidRPr="00A72754">
                    <w:rPr>
                      <w:rFonts w:ascii="Arial" w:eastAsia="Times New Roman" w:hAnsi="Arial" w:cs="Arial"/>
                      <w:i/>
                      <w:iCs/>
                      <w:sz w:val="20"/>
                      <w:szCs w:val="20"/>
                      <w:lang w:eastAsia="es-MX"/>
                    </w:rPr>
                    <w:t xml:space="preserve">( </w:t>
                  </w:r>
                  <w:proofErr w:type="spellStart"/>
                  <w:r w:rsidRPr="00A72754">
                    <w:rPr>
                      <w:rFonts w:ascii="Arial" w:eastAsia="Times New Roman" w:hAnsi="Arial" w:cs="Arial"/>
                      <w:i/>
                      <w:iCs/>
                      <w:sz w:val="20"/>
                      <w:szCs w:val="20"/>
                      <w:lang w:eastAsia="es-MX"/>
                    </w:rPr>
                    <w:t>Rhyniophyta</w:t>
                  </w:r>
                  <w:proofErr w:type="spellEnd"/>
                  <w:r w:rsidRPr="00A72754">
                    <w:rPr>
                      <w:rFonts w:ascii="Arial" w:eastAsia="Times New Roman" w:hAnsi="Arial" w:cs="Arial"/>
                      <w:sz w:val="20"/>
                      <w:szCs w:val="20"/>
                      <w:lang w:eastAsia="es-MX"/>
                    </w:rPr>
                    <w:t xml:space="preserve">) </w:t>
                  </w:r>
                </w:p>
              </w:tc>
              <w:tc>
                <w:tcPr>
                  <w:tcW w:w="2450" w:type="pct"/>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noProof/>
                      <w:sz w:val="24"/>
                      <w:szCs w:val="24"/>
                      <w:lang w:eastAsia="es-MX"/>
                    </w:rPr>
                    <w:drawing>
                      <wp:inline distT="0" distB="0" distL="0" distR="0">
                        <wp:extent cx="2208530" cy="1932305"/>
                        <wp:effectExtent l="19050" t="0" r="1270" b="0"/>
                        <wp:docPr id="5" name="Imagen 5" descr="http://www.botanical-online.com/material/hele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tanical-online.com/material/helecho.jpg"/>
                                <pic:cNvPicPr>
                                  <a:picLocks noChangeAspect="1" noChangeArrowheads="1"/>
                                </pic:cNvPicPr>
                              </pic:nvPicPr>
                              <pic:blipFill>
                                <a:blip r:embed="rId11"/>
                                <a:srcRect/>
                                <a:stretch>
                                  <a:fillRect/>
                                </a:stretch>
                              </pic:blipFill>
                              <pic:spPr bwMode="auto">
                                <a:xfrm>
                                  <a:off x="0" y="0"/>
                                  <a:ext cx="2208530" cy="1932305"/>
                                </a:xfrm>
                                <a:prstGeom prst="rect">
                                  <a:avLst/>
                                </a:prstGeom>
                                <a:noFill/>
                                <a:ln w="9525">
                                  <a:noFill/>
                                  <a:miter lim="800000"/>
                                  <a:headEnd/>
                                  <a:tailEnd/>
                                </a:ln>
                              </pic:spPr>
                            </pic:pic>
                          </a:graphicData>
                        </a:graphic>
                      </wp:inline>
                    </w:drawing>
                  </w:r>
                  <w:r w:rsidRPr="00A72754">
                    <w:rPr>
                      <w:rFonts w:ascii="Arial" w:eastAsia="Times New Roman" w:hAnsi="Arial" w:cs="Arial"/>
                      <w:sz w:val="24"/>
                      <w:szCs w:val="24"/>
                      <w:lang w:eastAsia="es-MX"/>
                    </w:rPr>
                    <w:br/>
                  </w:r>
                  <w:r w:rsidRPr="00A72754">
                    <w:rPr>
                      <w:rFonts w:ascii="Arial" w:eastAsia="Times New Roman" w:hAnsi="Arial" w:cs="Arial"/>
                      <w:sz w:val="15"/>
                      <w:szCs w:val="15"/>
                      <w:lang w:eastAsia="es-MX"/>
                    </w:rPr>
                    <w:t xml:space="preserve">Los helechos son plantas muy antiguas. Existen helechos arborescentes que pueden alcanzar los 24 m de altura. En la foto las frondes de un helecho. </w:t>
                  </w:r>
                </w:p>
              </w:tc>
            </w:tr>
          </w:tbl>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lastRenderedPageBreak/>
              <w:t xml:space="preserve">- </w:t>
            </w:r>
            <w:r w:rsidRPr="00A72754">
              <w:rPr>
                <w:rFonts w:ascii="Arial" w:eastAsia="Times New Roman" w:hAnsi="Arial" w:cs="Arial"/>
                <w:b/>
                <w:bCs/>
                <w:sz w:val="20"/>
                <w:lang w:eastAsia="es-MX"/>
              </w:rPr>
              <w:t>Los espermatofitos</w:t>
            </w:r>
            <w:r w:rsidRPr="00A72754">
              <w:rPr>
                <w:rFonts w:ascii="Arial" w:eastAsia="Times New Roman" w:hAnsi="Arial" w:cs="Arial"/>
                <w:sz w:val="20"/>
                <w:szCs w:val="20"/>
                <w:lang w:eastAsia="es-MX"/>
              </w:rPr>
              <w:t xml:space="preserve"> </w:t>
            </w:r>
            <w:proofErr w:type="gramStart"/>
            <w:r w:rsidRPr="00A72754">
              <w:rPr>
                <w:rFonts w:ascii="Arial" w:eastAsia="Times New Roman" w:hAnsi="Arial" w:cs="Arial"/>
                <w:sz w:val="20"/>
                <w:szCs w:val="20"/>
                <w:lang w:eastAsia="es-MX"/>
              </w:rPr>
              <w:t>( Plantas</w:t>
            </w:r>
            <w:proofErr w:type="gramEnd"/>
            <w:r w:rsidRPr="00A72754">
              <w:rPr>
                <w:rFonts w:ascii="Arial" w:eastAsia="Times New Roman" w:hAnsi="Arial" w:cs="Arial"/>
                <w:sz w:val="20"/>
                <w:szCs w:val="20"/>
                <w:lang w:eastAsia="es-MX"/>
              </w:rPr>
              <w:t xml:space="preserve"> con semillas) Corresponde a lo que se llamaban anteriormente fanerógamas. </w:t>
            </w:r>
            <w:r w:rsidRPr="00A72754">
              <w:rPr>
                <w:rFonts w:ascii="Arial" w:eastAsia="Times New Roman" w:hAnsi="Arial" w:cs="Arial"/>
                <w:sz w:val="20"/>
                <w:lang w:eastAsia="es-MX"/>
              </w:rPr>
              <w:t xml:space="preserve">Los espermatofitos a su vez se clasifican en: </w:t>
            </w:r>
          </w:p>
          <w:p w:rsidR="00A72754" w:rsidRPr="00A72754" w:rsidRDefault="00A72754" w:rsidP="00A72754">
            <w:pPr>
              <w:spacing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lang w:eastAsia="es-MX"/>
              </w:rPr>
              <w:t xml:space="preserve">- </w:t>
            </w:r>
            <w:r w:rsidRPr="00A72754">
              <w:rPr>
                <w:rFonts w:ascii="Arial" w:eastAsia="Times New Roman" w:hAnsi="Arial" w:cs="Arial"/>
                <w:b/>
                <w:bCs/>
                <w:sz w:val="20"/>
                <w:lang w:eastAsia="es-MX"/>
              </w:rPr>
              <w:t>Gimnospermas</w:t>
            </w:r>
            <w:r w:rsidRPr="00A72754">
              <w:rPr>
                <w:rFonts w:ascii="Arial" w:eastAsia="Times New Roman" w:hAnsi="Arial" w:cs="Arial"/>
                <w:sz w:val="20"/>
                <w:lang w:eastAsia="es-MX"/>
              </w:rPr>
              <w:t xml:space="preserve">: Son aquellas plantas cuyas semillas en su madurez no se encuentran encerradas en los frutos. Existen unas 850 especies. Poseen flores poco vistosas cuya polinización es realizada por el viento. Dentro de este grupo tenemos: </w:t>
            </w:r>
          </w:p>
          <w:tbl>
            <w:tblPr>
              <w:tblW w:w="5000" w:type="pct"/>
              <w:tblCellSpacing w:w="15" w:type="dxa"/>
              <w:tblCellMar>
                <w:top w:w="15" w:type="dxa"/>
                <w:left w:w="15" w:type="dxa"/>
                <w:bottom w:w="15" w:type="dxa"/>
                <w:right w:w="15" w:type="dxa"/>
              </w:tblCellMar>
              <w:tblLook w:val="04A0"/>
            </w:tblPr>
            <w:tblGrid>
              <w:gridCol w:w="5351"/>
              <w:gridCol w:w="1775"/>
              <w:gridCol w:w="1949"/>
            </w:tblGrid>
            <w:tr w:rsidR="00A72754" w:rsidRPr="00A72754" w:rsidTr="00A72754">
              <w:trPr>
                <w:tblCellSpacing w:w="15" w:type="dxa"/>
              </w:trPr>
              <w:tc>
                <w:tcPr>
                  <w:tcW w:w="3000" w:type="pct"/>
                  <w:vAlign w:val="center"/>
                  <w:hideMark/>
                </w:tcPr>
                <w:p w:rsidR="00A72754" w:rsidRPr="00A72754" w:rsidRDefault="00A72754" w:rsidP="00A72754">
                  <w:pPr>
                    <w:spacing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lang w:eastAsia="es-MX"/>
                    </w:rPr>
                    <w:t xml:space="preserve">- Las </w:t>
                  </w:r>
                  <w:hyperlink r:id="rId12" w:history="1">
                    <w:r w:rsidRPr="00A72754">
                      <w:rPr>
                        <w:rFonts w:ascii="Arial" w:eastAsia="Times New Roman" w:hAnsi="Arial" w:cs="Arial"/>
                        <w:color w:val="0000FF"/>
                        <w:sz w:val="20"/>
                        <w:u w:val="single"/>
                        <w:lang w:eastAsia="es-MX"/>
                      </w:rPr>
                      <w:t>coníferas</w:t>
                    </w:r>
                  </w:hyperlink>
                  <w:r w:rsidRPr="00A72754">
                    <w:rPr>
                      <w:rFonts w:ascii="Arial" w:eastAsia="Times New Roman" w:hAnsi="Arial" w:cs="Arial"/>
                      <w:sz w:val="20"/>
                      <w:lang w:eastAsia="es-MX"/>
                    </w:rPr>
                    <w:t xml:space="preserve"> y taxáceas (</w:t>
                  </w:r>
                  <w:proofErr w:type="spellStart"/>
                  <w:r w:rsidRPr="00A72754">
                    <w:rPr>
                      <w:rFonts w:ascii="Arial" w:eastAsia="Times New Roman" w:hAnsi="Arial" w:cs="Arial"/>
                      <w:sz w:val="20"/>
                      <w:lang w:eastAsia="es-MX"/>
                    </w:rPr>
                    <w:t>Coniferopsida</w:t>
                  </w:r>
                  <w:proofErr w:type="spellEnd"/>
                  <w:r w:rsidRPr="00A72754">
                    <w:rPr>
                      <w:rFonts w:ascii="Arial" w:eastAsia="Times New Roman" w:hAnsi="Arial" w:cs="Arial"/>
                      <w:sz w:val="20"/>
                      <w:lang w:eastAsia="es-MX"/>
                    </w:rPr>
                    <w:t>)</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lang w:eastAsia="es-MX"/>
                    </w:rPr>
                    <w:t xml:space="preserve">- Las </w:t>
                  </w:r>
                  <w:proofErr w:type="spellStart"/>
                  <w:r w:rsidRPr="00A72754">
                    <w:rPr>
                      <w:rFonts w:ascii="Arial" w:eastAsia="Times New Roman" w:hAnsi="Arial" w:cs="Arial"/>
                      <w:sz w:val="20"/>
                      <w:lang w:eastAsia="es-MX"/>
                    </w:rPr>
                    <w:t>cícadas</w:t>
                  </w:r>
                  <w:proofErr w:type="spellEnd"/>
                  <w:r w:rsidRPr="00A72754">
                    <w:rPr>
                      <w:rFonts w:ascii="Arial" w:eastAsia="Times New Roman" w:hAnsi="Arial" w:cs="Arial"/>
                      <w:sz w:val="20"/>
                      <w:lang w:eastAsia="es-MX"/>
                    </w:rPr>
                    <w:t xml:space="preserve"> ( </w:t>
                  </w:r>
                  <w:proofErr w:type="spellStart"/>
                  <w:r w:rsidRPr="00A72754">
                    <w:rPr>
                      <w:rFonts w:ascii="Arial" w:eastAsia="Times New Roman" w:hAnsi="Arial" w:cs="Arial"/>
                      <w:sz w:val="20"/>
                      <w:lang w:eastAsia="es-MX"/>
                    </w:rPr>
                    <w:t>Cycadopsida</w:t>
                  </w:r>
                  <w:proofErr w:type="spellEnd"/>
                  <w:r w:rsidRPr="00A72754">
                    <w:rPr>
                      <w:rFonts w:ascii="Arial" w:eastAsia="Times New Roman" w:hAnsi="Arial" w:cs="Arial"/>
                      <w:sz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lang w:eastAsia="es-MX"/>
                    </w:rPr>
                    <w:t xml:space="preserve">- El </w:t>
                  </w:r>
                  <w:hyperlink r:id="rId13" w:history="1">
                    <w:r w:rsidRPr="00A72754">
                      <w:rPr>
                        <w:rFonts w:ascii="Arial" w:eastAsia="Times New Roman" w:hAnsi="Arial" w:cs="Arial"/>
                        <w:color w:val="0000FF"/>
                        <w:sz w:val="20"/>
                        <w:u w:val="single"/>
                        <w:lang w:eastAsia="es-MX"/>
                      </w:rPr>
                      <w:t>ginkgo</w:t>
                    </w:r>
                  </w:hyperlink>
                  <w:r w:rsidRPr="00A72754">
                    <w:rPr>
                      <w:rFonts w:ascii="Arial" w:eastAsia="Times New Roman" w:hAnsi="Arial" w:cs="Arial"/>
                      <w:sz w:val="20"/>
                      <w:lang w:eastAsia="es-MX"/>
                    </w:rPr>
                    <w:t xml:space="preserve"> ( </w:t>
                  </w:r>
                  <w:proofErr w:type="spellStart"/>
                  <w:r w:rsidRPr="00A72754">
                    <w:rPr>
                      <w:rFonts w:ascii="Arial" w:eastAsia="Times New Roman" w:hAnsi="Arial" w:cs="Arial"/>
                      <w:sz w:val="20"/>
                      <w:lang w:eastAsia="es-MX"/>
                    </w:rPr>
                    <w:t>Ginkgopsida</w:t>
                  </w:r>
                  <w:proofErr w:type="spellEnd"/>
                  <w:r w:rsidRPr="00A72754">
                    <w:rPr>
                      <w:rFonts w:ascii="Arial" w:eastAsia="Times New Roman" w:hAnsi="Arial" w:cs="Arial"/>
                      <w:sz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lang w:eastAsia="es-MX"/>
                    </w:rPr>
                    <w:t xml:space="preserve">- </w:t>
                  </w:r>
                  <w:proofErr w:type="spellStart"/>
                  <w:r w:rsidRPr="00A72754">
                    <w:rPr>
                      <w:rFonts w:ascii="Arial" w:eastAsia="Times New Roman" w:hAnsi="Arial" w:cs="Arial"/>
                      <w:sz w:val="20"/>
                      <w:lang w:eastAsia="es-MX"/>
                    </w:rPr>
                    <w:t>Gnetopsida</w:t>
                  </w:r>
                  <w:proofErr w:type="spellEnd"/>
                </w:p>
              </w:tc>
              <w:tc>
                <w:tcPr>
                  <w:tcW w:w="900" w:type="pct"/>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noProof/>
                      <w:color w:val="0000FF"/>
                      <w:sz w:val="20"/>
                      <w:szCs w:val="20"/>
                      <w:lang w:eastAsia="es-MX"/>
                    </w:rPr>
                    <w:drawing>
                      <wp:inline distT="0" distB="0" distL="0" distR="0">
                        <wp:extent cx="1069975" cy="1121410"/>
                        <wp:effectExtent l="19050" t="0" r="0" b="0"/>
                        <wp:docPr id="6" name="Imagen 6" descr="http://www.dibujosparapintar.com/imagenes/abeto_min.gif">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bujosparapintar.com/imagenes/abeto_min.gif">
                                  <a:hlinkClick r:id="rId14" tgtFrame="_blank"/>
                                </pic:cNvPr>
                                <pic:cNvPicPr>
                                  <a:picLocks noChangeAspect="1" noChangeArrowheads="1"/>
                                </pic:cNvPicPr>
                              </pic:nvPicPr>
                              <pic:blipFill>
                                <a:blip r:embed="rId15"/>
                                <a:srcRect/>
                                <a:stretch>
                                  <a:fillRect/>
                                </a:stretch>
                              </pic:blipFill>
                              <pic:spPr bwMode="auto">
                                <a:xfrm>
                                  <a:off x="0" y="0"/>
                                  <a:ext cx="1069975" cy="1121410"/>
                                </a:xfrm>
                                <a:prstGeom prst="rect">
                                  <a:avLst/>
                                </a:prstGeom>
                                <a:noFill/>
                                <a:ln w="9525">
                                  <a:noFill/>
                                  <a:miter lim="800000"/>
                                  <a:headEnd/>
                                  <a:tailEnd/>
                                </a:ln>
                              </pic:spPr>
                            </pic:pic>
                          </a:graphicData>
                        </a:graphic>
                      </wp:inline>
                    </w:drawing>
                  </w:r>
                </w:p>
              </w:tc>
              <w:tc>
                <w:tcPr>
                  <w:tcW w:w="1100" w:type="pct"/>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noProof/>
                      <w:color w:val="0000FF"/>
                      <w:sz w:val="24"/>
                      <w:szCs w:val="24"/>
                      <w:lang w:eastAsia="es-MX"/>
                    </w:rPr>
                    <w:drawing>
                      <wp:inline distT="0" distB="0" distL="0" distR="0">
                        <wp:extent cx="1069975" cy="1121410"/>
                        <wp:effectExtent l="19050" t="0" r="0" b="0"/>
                        <wp:docPr id="7" name="Imagen 7" descr="http://www.dibujosparapintar.com/imagenes/cipres_min.gif">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bujosparapintar.com/imagenes/cipres_min.gif">
                                  <a:hlinkClick r:id="rId14" tgtFrame="_blank"/>
                                </pic:cNvPr>
                                <pic:cNvPicPr>
                                  <a:picLocks noChangeAspect="1" noChangeArrowheads="1"/>
                                </pic:cNvPicPr>
                              </pic:nvPicPr>
                              <pic:blipFill>
                                <a:blip r:embed="rId16"/>
                                <a:srcRect/>
                                <a:stretch>
                                  <a:fillRect/>
                                </a:stretch>
                              </pic:blipFill>
                              <pic:spPr bwMode="auto">
                                <a:xfrm>
                                  <a:off x="0" y="0"/>
                                  <a:ext cx="1069975" cy="1121410"/>
                                </a:xfrm>
                                <a:prstGeom prst="rect">
                                  <a:avLst/>
                                </a:prstGeom>
                                <a:noFill/>
                                <a:ln w="9525">
                                  <a:noFill/>
                                  <a:miter lim="800000"/>
                                  <a:headEnd/>
                                  <a:tailEnd/>
                                </a:ln>
                              </pic:spPr>
                            </pic:pic>
                          </a:graphicData>
                        </a:graphic>
                      </wp:inline>
                    </w:drawing>
                  </w:r>
                </w:p>
              </w:tc>
            </w:tr>
            <w:tr w:rsidR="00A72754" w:rsidRPr="00A72754" w:rsidTr="00A72754">
              <w:trPr>
                <w:tblCellSpacing w:w="15" w:type="dxa"/>
              </w:trPr>
              <w:tc>
                <w:tcPr>
                  <w:tcW w:w="0" w:type="auto"/>
                  <w:vAlign w:val="center"/>
                  <w:hideMark/>
                </w:tcPr>
                <w:p w:rsidR="00A72754" w:rsidRPr="00A72754" w:rsidRDefault="00A72754" w:rsidP="00A72754">
                  <w:pPr>
                    <w:spacing w:after="0"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tc>
              <w:tc>
                <w:tcPr>
                  <w:tcW w:w="0" w:type="auto"/>
                  <w:gridSpan w:val="2"/>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sz w:val="15"/>
                      <w:szCs w:val="15"/>
                      <w:lang w:eastAsia="es-MX"/>
                    </w:rPr>
                    <w:t xml:space="preserve">El abeto y el ciprés son dos gimnospermas </w:t>
                  </w:r>
                  <w:proofErr w:type="gramStart"/>
                  <w:r w:rsidRPr="00A72754">
                    <w:rPr>
                      <w:rFonts w:ascii="Arial" w:eastAsia="Times New Roman" w:hAnsi="Arial" w:cs="Arial"/>
                      <w:sz w:val="15"/>
                      <w:szCs w:val="15"/>
                      <w:lang w:eastAsia="es-MX"/>
                    </w:rPr>
                    <w:t>( coníferas</w:t>
                  </w:r>
                  <w:proofErr w:type="gramEnd"/>
                  <w:r w:rsidRPr="00A72754">
                    <w:rPr>
                      <w:rFonts w:ascii="Arial" w:eastAsia="Times New Roman" w:hAnsi="Arial" w:cs="Arial"/>
                      <w:sz w:val="15"/>
                      <w:szCs w:val="15"/>
                      <w:lang w:eastAsia="es-MX"/>
                    </w:rPr>
                    <w:t xml:space="preserve">) típicas. </w:t>
                  </w:r>
                </w:p>
              </w:tc>
            </w:tr>
          </w:tbl>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w:t>
            </w:r>
            <w:proofErr w:type="gramStart"/>
            <w:r w:rsidRPr="00A72754">
              <w:rPr>
                <w:rFonts w:ascii="Arial" w:eastAsia="Times New Roman" w:hAnsi="Arial" w:cs="Arial"/>
                <w:b/>
                <w:bCs/>
                <w:sz w:val="20"/>
                <w:lang w:eastAsia="es-MX"/>
              </w:rPr>
              <w:t>Angiospermas</w:t>
            </w:r>
            <w:r w:rsidRPr="00A72754">
              <w:rPr>
                <w:rFonts w:ascii="Arial" w:eastAsia="Times New Roman" w:hAnsi="Arial" w:cs="Arial"/>
                <w:sz w:val="20"/>
                <w:szCs w:val="20"/>
                <w:lang w:eastAsia="es-MX"/>
              </w:rPr>
              <w:t xml:space="preserve"> :</w:t>
            </w:r>
            <w:proofErr w:type="gramEnd"/>
            <w:r w:rsidRPr="00A72754">
              <w:rPr>
                <w:rFonts w:ascii="Arial" w:eastAsia="Times New Roman" w:hAnsi="Arial" w:cs="Arial"/>
                <w:sz w:val="20"/>
                <w:szCs w:val="20"/>
                <w:lang w:eastAsia="es-MX"/>
              </w:rPr>
              <w:t xml:space="preserve"> Plantas cuyas semillas se encuentran encerradas en su madurez dentro de los frutos. Poseen flores muy vistosas. Se conocen unas 224.000 especies. Estas pueden ser : </w:t>
            </w:r>
          </w:p>
          <w:p w:rsidR="00A72754" w:rsidRPr="00A72754" w:rsidRDefault="00A72754" w:rsidP="00A72754">
            <w:pPr>
              <w:spacing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w:t>
            </w:r>
            <w:proofErr w:type="spellStart"/>
            <w:r w:rsidRPr="00A72754">
              <w:rPr>
                <w:rFonts w:ascii="Arial" w:eastAsia="Times New Roman" w:hAnsi="Arial" w:cs="Arial"/>
                <w:b/>
                <w:bCs/>
                <w:sz w:val="20"/>
                <w:lang w:eastAsia="es-MX"/>
              </w:rPr>
              <w:t>Monocotiledóneas</w:t>
            </w:r>
            <w:proofErr w:type="spellEnd"/>
            <w:r w:rsidRPr="00A72754">
              <w:rPr>
                <w:rFonts w:ascii="Arial" w:eastAsia="Times New Roman" w:hAnsi="Arial" w:cs="Arial"/>
                <w:sz w:val="20"/>
                <w:szCs w:val="20"/>
                <w:lang w:eastAsia="es-MX"/>
              </w:rPr>
              <w:t xml:space="preserve"> </w:t>
            </w:r>
            <w:proofErr w:type="gramStart"/>
            <w:r w:rsidRPr="00A72754">
              <w:rPr>
                <w:rFonts w:ascii="Arial" w:eastAsia="Times New Roman" w:hAnsi="Arial" w:cs="Arial"/>
                <w:sz w:val="20"/>
                <w:szCs w:val="20"/>
                <w:lang w:eastAsia="es-MX"/>
              </w:rPr>
              <w:t xml:space="preserve">( </w:t>
            </w:r>
            <w:proofErr w:type="spellStart"/>
            <w:r w:rsidRPr="00A72754">
              <w:rPr>
                <w:rFonts w:ascii="Arial" w:eastAsia="Times New Roman" w:hAnsi="Arial" w:cs="Arial"/>
                <w:i/>
                <w:iCs/>
                <w:sz w:val="20"/>
                <w:lang w:eastAsia="es-MX"/>
              </w:rPr>
              <w:t>Liliopsida</w:t>
            </w:r>
            <w:proofErr w:type="spellEnd"/>
            <w:proofErr w:type="gramEnd"/>
            <w:r w:rsidRPr="00A72754">
              <w:rPr>
                <w:rFonts w:ascii="Arial" w:eastAsia="Times New Roman" w:hAnsi="Arial" w:cs="Arial"/>
                <w:sz w:val="20"/>
                <w:szCs w:val="20"/>
                <w:lang w:eastAsia="es-MX"/>
              </w:rPr>
              <w:t xml:space="preserve">) : Con un solo cotiledón en los embriones. Existen unas 50.000 especies.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w:t>
            </w:r>
            <w:r w:rsidRPr="00A72754">
              <w:rPr>
                <w:rFonts w:ascii="Arial" w:eastAsia="Times New Roman" w:hAnsi="Arial" w:cs="Arial"/>
                <w:b/>
                <w:bCs/>
                <w:sz w:val="20"/>
                <w:lang w:eastAsia="es-MX"/>
              </w:rPr>
              <w:t>Dicotiledóneas</w:t>
            </w:r>
            <w:r w:rsidRPr="00A72754">
              <w:rPr>
                <w:rFonts w:ascii="Arial" w:eastAsia="Times New Roman" w:hAnsi="Arial" w:cs="Arial"/>
                <w:sz w:val="20"/>
                <w:szCs w:val="20"/>
                <w:lang w:eastAsia="es-MX"/>
              </w:rPr>
              <w:t xml:space="preserve"> </w:t>
            </w:r>
            <w:proofErr w:type="gramStart"/>
            <w:r w:rsidRPr="00A72754">
              <w:rPr>
                <w:rFonts w:ascii="Arial" w:eastAsia="Times New Roman" w:hAnsi="Arial" w:cs="Arial"/>
                <w:sz w:val="20"/>
                <w:szCs w:val="20"/>
                <w:lang w:eastAsia="es-MX"/>
              </w:rPr>
              <w:t xml:space="preserve">( </w:t>
            </w:r>
            <w:proofErr w:type="spellStart"/>
            <w:r w:rsidRPr="00A72754">
              <w:rPr>
                <w:rFonts w:ascii="Arial" w:eastAsia="Times New Roman" w:hAnsi="Arial" w:cs="Arial"/>
                <w:i/>
                <w:iCs/>
                <w:sz w:val="20"/>
                <w:lang w:eastAsia="es-MX"/>
              </w:rPr>
              <w:t>Magnoliopsida</w:t>
            </w:r>
            <w:proofErr w:type="spellEnd"/>
            <w:proofErr w:type="gramEnd"/>
            <w:r w:rsidRPr="00A72754">
              <w:rPr>
                <w:rFonts w:ascii="Arial" w:eastAsia="Times New Roman" w:hAnsi="Arial" w:cs="Arial"/>
                <w:sz w:val="20"/>
                <w:szCs w:val="20"/>
                <w:lang w:eastAsia="es-MX"/>
              </w:rPr>
              <w:t xml:space="preserve"> ): Con dos cotiledones . Existen unas 170.000 especies. </w:t>
            </w:r>
          </w:p>
          <w:tbl>
            <w:tblPr>
              <w:tblW w:w="5000" w:type="pct"/>
              <w:tblCellSpacing w:w="15" w:type="dxa"/>
              <w:tblCellMar>
                <w:top w:w="15" w:type="dxa"/>
                <w:left w:w="15" w:type="dxa"/>
                <w:bottom w:w="15" w:type="dxa"/>
                <w:right w:w="15" w:type="dxa"/>
              </w:tblCellMar>
              <w:tblLook w:val="04A0"/>
            </w:tblPr>
            <w:tblGrid>
              <w:gridCol w:w="3107"/>
              <w:gridCol w:w="2861"/>
              <w:gridCol w:w="3107"/>
            </w:tblGrid>
            <w:tr w:rsidR="00A72754" w:rsidRPr="00A72754" w:rsidTr="00A72754">
              <w:trPr>
                <w:tblCellSpacing w:w="15" w:type="dxa"/>
              </w:trPr>
              <w:tc>
                <w:tcPr>
                  <w:tcW w:w="1600" w:type="pct"/>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noProof/>
                      <w:sz w:val="24"/>
                      <w:szCs w:val="24"/>
                      <w:lang w:eastAsia="es-MX"/>
                    </w:rPr>
                    <w:drawing>
                      <wp:inline distT="0" distB="0" distL="0" distR="0">
                        <wp:extent cx="1906270" cy="1431925"/>
                        <wp:effectExtent l="19050" t="0" r="0" b="0"/>
                        <wp:docPr id="8" name="Imagen 8" descr="http://www.botanical-online.com/material/florconcurssetembre2005pet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tanical-online.com/material/florconcurssetembre2005petita.jpg"/>
                                <pic:cNvPicPr>
                                  <a:picLocks noChangeAspect="1" noChangeArrowheads="1"/>
                                </pic:cNvPicPr>
                              </pic:nvPicPr>
                              <pic:blipFill>
                                <a:blip r:embed="rId17"/>
                                <a:srcRect/>
                                <a:stretch>
                                  <a:fillRect/>
                                </a:stretch>
                              </pic:blipFill>
                              <pic:spPr bwMode="auto">
                                <a:xfrm>
                                  <a:off x="0" y="0"/>
                                  <a:ext cx="1906270" cy="1431925"/>
                                </a:xfrm>
                                <a:prstGeom prst="rect">
                                  <a:avLst/>
                                </a:prstGeom>
                                <a:noFill/>
                                <a:ln w="9525">
                                  <a:noFill/>
                                  <a:miter lim="800000"/>
                                  <a:headEnd/>
                                  <a:tailEnd/>
                                </a:ln>
                              </pic:spPr>
                            </pic:pic>
                          </a:graphicData>
                        </a:graphic>
                      </wp:inline>
                    </w:drawing>
                  </w:r>
                </w:p>
              </w:tc>
              <w:tc>
                <w:tcPr>
                  <w:tcW w:w="1400" w:type="pct"/>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noProof/>
                      <w:sz w:val="24"/>
                      <w:szCs w:val="24"/>
                      <w:lang w:eastAsia="es-MX"/>
                    </w:rPr>
                    <w:drawing>
                      <wp:inline distT="0" distB="0" distL="0" distR="0">
                        <wp:extent cx="1759585" cy="1578610"/>
                        <wp:effectExtent l="19050" t="0" r="0" b="0"/>
                        <wp:docPr id="9" name="Imagen 9" descr="http://www.botanical-online.com/material/florconcursgener2006pet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otanical-online.com/material/florconcursgener2006petita.jpg"/>
                                <pic:cNvPicPr>
                                  <a:picLocks noChangeAspect="1" noChangeArrowheads="1"/>
                                </pic:cNvPicPr>
                              </pic:nvPicPr>
                              <pic:blipFill>
                                <a:blip r:embed="rId18"/>
                                <a:srcRect/>
                                <a:stretch>
                                  <a:fillRect/>
                                </a:stretch>
                              </pic:blipFill>
                              <pic:spPr bwMode="auto">
                                <a:xfrm>
                                  <a:off x="0" y="0"/>
                                  <a:ext cx="1759585" cy="1578610"/>
                                </a:xfrm>
                                <a:prstGeom prst="rect">
                                  <a:avLst/>
                                </a:prstGeom>
                                <a:noFill/>
                                <a:ln w="9525">
                                  <a:noFill/>
                                  <a:miter lim="800000"/>
                                  <a:headEnd/>
                                  <a:tailEnd/>
                                </a:ln>
                              </pic:spPr>
                            </pic:pic>
                          </a:graphicData>
                        </a:graphic>
                      </wp:inline>
                    </w:drawing>
                  </w:r>
                </w:p>
              </w:tc>
              <w:tc>
                <w:tcPr>
                  <w:tcW w:w="2000" w:type="pct"/>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noProof/>
                      <w:sz w:val="24"/>
                      <w:szCs w:val="24"/>
                      <w:lang w:eastAsia="es-MX"/>
                    </w:rPr>
                    <w:drawing>
                      <wp:inline distT="0" distB="0" distL="0" distR="0">
                        <wp:extent cx="1906270" cy="1587500"/>
                        <wp:effectExtent l="19050" t="0" r="0" b="0"/>
                        <wp:docPr id="10" name="Imagen 10" descr="http://www.botanical-online.com/material/concursojulio2006pet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tanical-online.com/material/concursojulio2006petita.jpg"/>
                                <pic:cNvPicPr>
                                  <a:picLocks noChangeAspect="1" noChangeArrowheads="1"/>
                                </pic:cNvPicPr>
                              </pic:nvPicPr>
                              <pic:blipFill>
                                <a:blip r:embed="rId19"/>
                                <a:srcRect/>
                                <a:stretch>
                                  <a:fillRect/>
                                </a:stretch>
                              </pic:blipFill>
                              <pic:spPr bwMode="auto">
                                <a:xfrm>
                                  <a:off x="0" y="0"/>
                                  <a:ext cx="1906270" cy="1587500"/>
                                </a:xfrm>
                                <a:prstGeom prst="rect">
                                  <a:avLst/>
                                </a:prstGeom>
                                <a:noFill/>
                                <a:ln w="9525">
                                  <a:noFill/>
                                  <a:miter lim="800000"/>
                                  <a:headEnd/>
                                  <a:tailEnd/>
                                </a:ln>
                              </pic:spPr>
                            </pic:pic>
                          </a:graphicData>
                        </a:graphic>
                      </wp:inline>
                    </w:drawing>
                  </w:r>
                </w:p>
              </w:tc>
            </w:tr>
            <w:tr w:rsidR="00A72754" w:rsidRPr="00A72754" w:rsidTr="00A72754">
              <w:trPr>
                <w:tblCellSpacing w:w="15" w:type="dxa"/>
              </w:trPr>
              <w:tc>
                <w:tcPr>
                  <w:tcW w:w="0" w:type="auto"/>
                  <w:gridSpan w:val="3"/>
                  <w:vAlign w:val="center"/>
                  <w:hideMark/>
                </w:tcPr>
                <w:p w:rsidR="00A72754" w:rsidRPr="00A72754" w:rsidRDefault="00A72754" w:rsidP="00A72754">
                  <w:pPr>
                    <w:spacing w:after="0" w:line="240" w:lineRule="auto"/>
                    <w:rPr>
                      <w:rFonts w:ascii="Arial" w:eastAsia="Times New Roman" w:hAnsi="Arial" w:cs="Arial"/>
                      <w:sz w:val="24"/>
                      <w:szCs w:val="24"/>
                      <w:lang w:eastAsia="es-MX"/>
                    </w:rPr>
                  </w:pPr>
                  <w:r w:rsidRPr="00A72754">
                    <w:rPr>
                      <w:rFonts w:ascii="Arial" w:eastAsia="Times New Roman" w:hAnsi="Arial" w:cs="Arial"/>
                      <w:sz w:val="15"/>
                      <w:szCs w:val="15"/>
                      <w:lang w:eastAsia="es-MX"/>
                    </w:rPr>
                    <w:t xml:space="preserve">Las flores vistosas constituyen </w:t>
                  </w:r>
                  <w:proofErr w:type="gramStart"/>
                  <w:r w:rsidRPr="00A72754">
                    <w:rPr>
                      <w:rFonts w:ascii="Arial" w:eastAsia="Times New Roman" w:hAnsi="Arial" w:cs="Arial"/>
                      <w:sz w:val="15"/>
                      <w:szCs w:val="15"/>
                      <w:lang w:eastAsia="es-MX"/>
                    </w:rPr>
                    <w:t>el rasgo más característicos</w:t>
                  </w:r>
                  <w:proofErr w:type="gramEnd"/>
                  <w:r w:rsidRPr="00A72754">
                    <w:rPr>
                      <w:rFonts w:ascii="Arial" w:eastAsia="Times New Roman" w:hAnsi="Arial" w:cs="Arial"/>
                      <w:sz w:val="15"/>
                      <w:szCs w:val="15"/>
                      <w:lang w:eastAsia="es-MX"/>
                    </w:rPr>
                    <w:t xml:space="preserve"> de las angiospermas. En las fotos de izquierda a derecha flores de caléndula y de pepinillo del diablo ( plantas dicotiledóneas) y una flor de lirio ( Planta </w:t>
                  </w:r>
                  <w:proofErr w:type="spellStart"/>
                  <w:r w:rsidRPr="00A72754">
                    <w:rPr>
                      <w:rFonts w:ascii="Arial" w:eastAsia="Times New Roman" w:hAnsi="Arial" w:cs="Arial"/>
                      <w:sz w:val="15"/>
                      <w:szCs w:val="15"/>
                      <w:lang w:eastAsia="es-MX"/>
                    </w:rPr>
                    <w:t>monocotiledónea</w:t>
                  </w:r>
                  <w:proofErr w:type="spellEnd"/>
                  <w:r w:rsidRPr="00A72754">
                    <w:rPr>
                      <w:rFonts w:ascii="Arial" w:eastAsia="Times New Roman" w:hAnsi="Arial" w:cs="Arial"/>
                      <w:sz w:val="15"/>
                      <w:szCs w:val="15"/>
                      <w:lang w:eastAsia="es-MX"/>
                    </w:rPr>
                    <w:t xml:space="preserve">) </w:t>
                  </w:r>
                </w:p>
              </w:tc>
            </w:tr>
          </w:tbl>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tbl>
            <w:tblPr>
              <w:tblpPr w:leftFromText="45" w:rightFromText="45" w:vertAnchor="text"/>
              <w:tblW w:w="3250" w:type="pct"/>
              <w:tblCellSpacing w:w="15" w:type="dxa"/>
              <w:tblCellMar>
                <w:top w:w="15" w:type="dxa"/>
                <w:left w:w="15" w:type="dxa"/>
                <w:bottom w:w="15" w:type="dxa"/>
                <w:right w:w="15" w:type="dxa"/>
              </w:tblCellMar>
              <w:tblLook w:val="04A0"/>
            </w:tblPr>
            <w:tblGrid>
              <w:gridCol w:w="5899"/>
            </w:tblGrid>
            <w:tr w:rsidR="00A72754" w:rsidRPr="00A72754" w:rsidTr="00A72754">
              <w:trPr>
                <w:tblCellSpacing w:w="15" w:type="dxa"/>
              </w:trPr>
              <w:tc>
                <w:tcPr>
                  <w:tcW w:w="0" w:type="auto"/>
                  <w:shd w:val="clear" w:color="auto" w:fill="93E68E"/>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b/>
                      <w:bCs/>
                      <w:color w:val="003300"/>
                      <w:sz w:val="24"/>
                      <w:szCs w:val="24"/>
                      <w:lang w:eastAsia="es-MX"/>
                    </w:rPr>
                    <w:t>TIPOS DE PLANTAS SEGÚN SU DURACIÓN</w:t>
                  </w:r>
                </w:p>
              </w:tc>
            </w:tr>
          </w:tbl>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4"/>
                <w:szCs w:val="24"/>
                <w:lang w:eastAsia="es-MX"/>
              </w:rPr>
              <w:t>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Según el periodo de tiempo que viven las plantas las clasificamos en :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w:t>
            </w:r>
            <w:r w:rsidRPr="00A72754">
              <w:rPr>
                <w:rFonts w:ascii="Arial" w:eastAsia="Times New Roman" w:hAnsi="Arial" w:cs="Arial"/>
                <w:b/>
                <w:bCs/>
                <w:sz w:val="20"/>
                <w:lang w:eastAsia="es-MX"/>
              </w:rPr>
              <w:t>Plantas anuales</w:t>
            </w:r>
            <w:r w:rsidRPr="00A72754">
              <w:rPr>
                <w:rFonts w:ascii="Arial" w:eastAsia="Times New Roman" w:hAnsi="Arial" w:cs="Arial"/>
                <w:sz w:val="20"/>
                <w:szCs w:val="20"/>
                <w:lang w:eastAsia="es-MX"/>
              </w:rPr>
              <w:t xml:space="preserve">: Plantas anuales son aquellas que solamente viven una temporada. Son plantas que crecen rápidamente y tienen una duración muy corta. La mayoría nacen, crecen y florecen durante la primavera y verano y producen sus frutos a finales de verano u otoño. Así aseguran su continuidad para el próximo año. ( Más información sobre </w:t>
            </w:r>
            <w:hyperlink r:id="rId20" w:tgtFrame="_blank" w:history="1">
              <w:r w:rsidRPr="00A72754">
                <w:rPr>
                  <w:rFonts w:ascii="Arial" w:eastAsia="Times New Roman" w:hAnsi="Arial" w:cs="Arial"/>
                  <w:color w:val="0000FF"/>
                  <w:sz w:val="20"/>
                  <w:u w:val="single"/>
                  <w:lang w:eastAsia="es-MX"/>
                </w:rPr>
                <w:t>plantas anuales</w:t>
              </w:r>
            </w:hyperlink>
            <w:r w:rsidRPr="00A72754">
              <w:rPr>
                <w:rFonts w:ascii="Arial" w:eastAsia="Times New Roman" w:hAnsi="Arial" w:cs="Arial"/>
                <w:sz w:val="20"/>
                <w:szCs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lastRenderedPageBreak/>
              <w:t xml:space="preserve">- </w:t>
            </w:r>
            <w:r w:rsidRPr="00A72754">
              <w:rPr>
                <w:rFonts w:ascii="Arial" w:eastAsia="Times New Roman" w:hAnsi="Arial" w:cs="Arial"/>
                <w:b/>
                <w:bCs/>
                <w:sz w:val="20"/>
                <w:lang w:eastAsia="es-MX"/>
              </w:rPr>
              <w:t>Plantas bianuales</w:t>
            </w:r>
            <w:r w:rsidRPr="00A72754">
              <w:rPr>
                <w:rFonts w:ascii="Arial" w:eastAsia="Times New Roman" w:hAnsi="Arial" w:cs="Arial"/>
                <w:sz w:val="20"/>
                <w:szCs w:val="20"/>
                <w:lang w:eastAsia="es-MX"/>
              </w:rPr>
              <w:t xml:space="preserve">: Plantas bienales o bianuales son aquellas que duran un par de temporadas. En la primera temporada es cuando se produce el crecimiento. En la segunda aparecen las flores y los frutos. ( Más información sobre </w:t>
            </w:r>
            <w:hyperlink r:id="rId21" w:tgtFrame="_blank" w:history="1">
              <w:r w:rsidRPr="00A72754">
                <w:rPr>
                  <w:rFonts w:ascii="Arial" w:eastAsia="Times New Roman" w:hAnsi="Arial" w:cs="Arial"/>
                  <w:color w:val="0000FF"/>
                  <w:sz w:val="20"/>
                  <w:u w:val="single"/>
                  <w:lang w:eastAsia="es-MX"/>
                </w:rPr>
                <w:t>plantas bianuales</w:t>
              </w:r>
            </w:hyperlink>
            <w:r w:rsidRPr="00A72754">
              <w:rPr>
                <w:rFonts w:ascii="Arial" w:eastAsia="Times New Roman" w:hAnsi="Arial" w:cs="Arial"/>
                <w:sz w:val="20"/>
                <w:szCs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r w:rsidRPr="00A72754">
              <w:rPr>
                <w:rFonts w:ascii="Arial" w:eastAsia="Times New Roman" w:hAnsi="Arial" w:cs="Arial"/>
                <w:sz w:val="20"/>
                <w:szCs w:val="20"/>
                <w:lang w:eastAsia="es-MX"/>
              </w:rPr>
              <w:t xml:space="preserve">- </w:t>
            </w:r>
            <w:r w:rsidRPr="00A72754">
              <w:rPr>
                <w:rFonts w:ascii="Arial" w:eastAsia="Times New Roman" w:hAnsi="Arial" w:cs="Arial"/>
                <w:b/>
                <w:bCs/>
                <w:sz w:val="20"/>
                <w:lang w:eastAsia="es-MX"/>
              </w:rPr>
              <w:t>Plantas perennes</w:t>
            </w:r>
            <w:r w:rsidRPr="00A72754">
              <w:rPr>
                <w:rFonts w:ascii="Arial" w:eastAsia="Times New Roman" w:hAnsi="Arial" w:cs="Arial"/>
                <w:sz w:val="20"/>
                <w:szCs w:val="20"/>
                <w:lang w:eastAsia="es-MX"/>
              </w:rPr>
              <w:t xml:space="preserve">: Plantas perennes son aquellas que viven durante varias temporadas. Todas ellas presentan una serie de recursos que les permiten sobrevivir con mucha facilidad durante años. Tenemos que diferenciar el concepto de plantas perennes del concepto de </w:t>
            </w:r>
            <w:hyperlink r:id="rId22" w:history="1">
              <w:r w:rsidRPr="00A72754">
                <w:rPr>
                  <w:rFonts w:ascii="Arial" w:eastAsia="Times New Roman" w:hAnsi="Arial" w:cs="Arial"/>
                  <w:color w:val="0000FF"/>
                  <w:sz w:val="20"/>
                  <w:u w:val="single"/>
                  <w:lang w:eastAsia="es-MX"/>
                </w:rPr>
                <w:t>plantas de hoja perenne</w:t>
              </w:r>
            </w:hyperlink>
            <w:r w:rsidRPr="00A72754">
              <w:rPr>
                <w:rFonts w:ascii="Arial" w:eastAsia="Times New Roman" w:hAnsi="Arial" w:cs="Arial"/>
                <w:sz w:val="20"/>
                <w:szCs w:val="20"/>
                <w:lang w:eastAsia="es-MX"/>
              </w:rPr>
              <w:t xml:space="preserve">. No nos estamos refiriendo aquí a si las hojas de una planta concreta caen de la misma y se renuevan todos los años </w:t>
            </w:r>
            <w:proofErr w:type="gramStart"/>
            <w:r w:rsidRPr="00A72754">
              <w:rPr>
                <w:rFonts w:ascii="Arial" w:eastAsia="Times New Roman" w:hAnsi="Arial" w:cs="Arial"/>
                <w:sz w:val="20"/>
                <w:szCs w:val="20"/>
                <w:lang w:eastAsia="es-MX"/>
              </w:rPr>
              <w:t>( Planta</w:t>
            </w:r>
            <w:proofErr w:type="gramEnd"/>
            <w:r w:rsidRPr="00A72754">
              <w:rPr>
                <w:rFonts w:ascii="Arial" w:eastAsia="Times New Roman" w:hAnsi="Arial" w:cs="Arial"/>
                <w:sz w:val="20"/>
                <w:szCs w:val="20"/>
                <w:lang w:eastAsia="es-MX"/>
              </w:rPr>
              <w:t xml:space="preserve"> de hoja perenne), o si se mantienen sobre el vegetal durante varias temporadas ( Plantas de hoja caduca). Estudiamos en este apartado aquellas plantas que viven </w:t>
            </w:r>
            <w:proofErr w:type="spellStart"/>
            <w:proofErr w:type="gramStart"/>
            <w:r w:rsidRPr="00A72754">
              <w:rPr>
                <w:rFonts w:ascii="Arial" w:eastAsia="Times New Roman" w:hAnsi="Arial" w:cs="Arial"/>
                <w:sz w:val="20"/>
                <w:szCs w:val="20"/>
                <w:lang w:eastAsia="es-MX"/>
              </w:rPr>
              <w:t>mas</w:t>
            </w:r>
            <w:proofErr w:type="spellEnd"/>
            <w:proofErr w:type="gramEnd"/>
            <w:r w:rsidRPr="00A72754">
              <w:rPr>
                <w:rFonts w:ascii="Arial" w:eastAsia="Times New Roman" w:hAnsi="Arial" w:cs="Arial"/>
                <w:sz w:val="20"/>
                <w:szCs w:val="20"/>
                <w:lang w:eastAsia="es-MX"/>
              </w:rPr>
              <w:t xml:space="preserve"> de dos temporadas. ( Más información sobre </w:t>
            </w:r>
            <w:hyperlink r:id="rId23" w:tgtFrame="_blank" w:history="1">
              <w:r w:rsidRPr="00A72754">
                <w:rPr>
                  <w:rFonts w:ascii="Arial" w:eastAsia="Times New Roman" w:hAnsi="Arial" w:cs="Arial"/>
                  <w:color w:val="0000FF"/>
                  <w:sz w:val="20"/>
                  <w:u w:val="single"/>
                  <w:lang w:eastAsia="es-MX"/>
                </w:rPr>
                <w:t xml:space="preserve">plantas perennes </w:t>
              </w:r>
            </w:hyperlink>
            <w:r w:rsidRPr="00A72754">
              <w:rPr>
                <w:rFonts w:ascii="Arial" w:eastAsia="Times New Roman" w:hAnsi="Arial" w:cs="Arial"/>
                <w:sz w:val="20"/>
                <w:szCs w:val="20"/>
                <w:lang w:eastAsia="es-MX"/>
              </w:rPr>
              <w:t xml:space="preserve">) </w:t>
            </w:r>
          </w:p>
          <w:p w:rsidR="00A72754" w:rsidRPr="00A72754" w:rsidRDefault="00A72754" w:rsidP="00A72754">
            <w:pPr>
              <w:spacing w:before="100" w:beforeAutospacing="1" w:after="100" w:afterAutospacing="1" w:line="240" w:lineRule="auto"/>
              <w:rPr>
                <w:rFonts w:ascii="Arial" w:eastAsia="Times New Roman" w:hAnsi="Arial" w:cs="Arial"/>
                <w:sz w:val="24"/>
                <w:szCs w:val="24"/>
                <w:lang w:eastAsia="es-MX"/>
              </w:rPr>
            </w:pPr>
          </w:p>
        </w:tc>
      </w:tr>
    </w:tbl>
    <w:tbl>
      <w:tblPr>
        <w:tblpPr w:leftFromText="45" w:rightFromText="45" w:vertAnchor="text" w:horzAnchor="margin" w:tblpY="10438"/>
        <w:tblOverlap w:val="never"/>
        <w:tblW w:w="3304" w:type="pct"/>
        <w:tblCellSpacing w:w="15" w:type="dxa"/>
        <w:tblCellMar>
          <w:top w:w="15" w:type="dxa"/>
          <w:left w:w="15" w:type="dxa"/>
          <w:bottom w:w="15" w:type="dxa"/>
          <w:right w:w="15" w:type="dxa"/>
        </w:tblCellMar>
        <w:tblLook w:val="04A0"/>
      </w:tblPr>
      <w:tblGrid>
        <w:gridCol w:w="5900"/>
      </w:tblGrid>
      <w:tr w:rsidR="00A72754" w:rsidRPr="00A72754" w:rsidTr="00A72754">
        <w:trPr>
          <w:tblCellSpacing w:w="15" w:type="dxa"/>
        </w:trPr>
        <w:tc>
          <w:tcPr>
            <w:tcW w:w="0" w:type="auto"/>
            <w:shd w:val="clear" w:color="auto" w:fill="93E68E"/>
            <w:vAlign w:val="center"/>
            <w:hideMark/>
          </w:tcPr>
          <w:p w:rsidR="00A72754" w:rsidRPr="00A72754" w:rsidRDefault="00A72754" w:rsidP="00A72754">
            <w:pPr>
              <w:spacing w:after="0" w:line="240" w:lineRule="auto"/>
              <w:jc w:val="center"/>
              <w:rPr>
                <w:rFonts w:ascii="Arial" w:eastAsia="Times New Roman" w:hAnsi="Arial" w:cs="Arial"/>
                <w:sz w:val="24"/>
                <w:szCs w:val="24"/>
                <w:lang w:eastAsia="es-MX"/>
              </w:rPr>
            </w:pPr>
            <w:r w:rsidRPr="00A72754">
              <w:rPr>
                <w:rFonts w:ascii="Arial" w:eastAsia="Times New Roman" w:hAnsi="Arial" w:cs="Arial"/>
                <w:b/>
                <w:bCs/>
                <w:color w:val="003300"/>
                <w:sz w:val="24"/>
                <w:szCs w:val="24"/>
                <w:lang w:eastAsia="es-MX"/>
              </w:rPr>
              <w:lastRenderedPageBreak/>
              <w:t xml:space="preserve">TIPOS DE PLANTAS SEGÚN SU CONSTITUCIÓN </w:t>
            </w:r>
          </w:p>
        </w:tc>
      </w:tr>
    </w:tbl>
    <w:p w:rsidR="00A35B8B" w:rsidRPr="00A72754" w:rsidRDefault="00A35B8B">
      <w:pPr>
        <w:rPr>
          <w:rFonts w:ascii="Arial" w:hAnsi="Arial" w:cs="Arial"/>
        </w:rPr>
      </w:pPr>
    </w:p>
    <w:sectPr w:rsidR="00A35B8B" w:rsidRPr="00A72754" w:rsidSect="00A35B8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72754"/>
    <w:rsid w:val="00A35B8B"/>
    <w:rsid w:val="00A7275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727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72754"/>
    <w:rPr>
      <w:b/>
      <w:bCs/>
    </w:rPr>
  </w:style>
  <w:style w:type="character" w:styleId="Hipervnculo">
    <w:name w:val="Hyperlink"/>
    <w:basedOn w:val="Fuentedeprrafopredeter"/>
    <w:uiPriority w:val="99"/>
    <w:semiHidden/>
    <w:unhideWhenUsed/>
    <w:rsid w:val="00A72754"/>
    <w:rPr>
      <w:color w:val="0000FF"/>
      <w:u w:val="single"/>
    </w:rPr>
  </w:style>
  <w:style w:type="character" w:customStyle="1" w:styleId="txtnegro">
    <w:name w:val="txtnegro"/>
    <w:basedOn w:val="Fuentedeprrafopredeter"/>
    <w:rsid w:val="00A72754"/>
  </w:style>
  <w:style w:type="character" w:styleId="nfasis">
    <w:name w:val="Emphasis"/>
    <w:basedOn w:val="Fuentedeprrafopredeter"/>
    <w:uiPriority w:val="20"/>
    <w:qFormat/>
    <w:rsid w:val="00A72754"/>
    <w:rPr>
      <w:i/>
      <w:iCs/>
    </w:rPr>
  </w:style>
  <w:style w:type="paragraph" w:styleId="Textodeglobo">
    <w:name w:val="Balloon Text"/>
    <w:basedOn w:val="Normal"/>
    <w:link w:val="TextodegloboCar"/>
    <w:uiPriority w:val="99"/>
    <w:semiHidden/>
    <w:unhideWhenUsed/>
    <w:rsid w:val="00A72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093615">
      <w:bodyDiv w:val="1"/>
      <w:marLeft w:val="0"/>
      <w:marRight w:val="0"/>
      <w:marTop w:val="0"/>
      <w:marBottom w:val="0"/>
      <w:divBdr>
        <w:top w:val="none" w:sz="0" w:space="0" w:color="auto"/>
        <w:left w:val="none" w:sz="0" w:space="0" w:color="auto"/>
        <w:bottom w:val="none" w:sz="0" w:space="0" w:color="auto"/>
        <w:right w:val="none" w:sz="0" w:space="0" w:color="auto"/>
      </w:divBdr>
      <w:divsChild>
        <w:div w:id="1397051789">
          <w:marLeft w:val="0"/>
          <w:marRight w:val="0"/>
          <w:marTop w:val="0"/>
          <w:marBottom w:val="0"/>
          <w:divBdr>
            <w:top w:val="none" w:sz="0" w:space="0" w:color="auto"/>
            <w:left w:val="none" w:sz="0" w:space="0" w:color="auto"/>
            <w:bottom w:val="none" w:sz="0" w:space="0" w:color="auto"/>
            <w:right w:val="none" w:sz="0" w:space="0" w:color="auto"/>
          </w:divBdr>
          <w:divsChild>
            <w:div w:id="1067919752">
              <w:marLeft w:val="0"/>
              <w:marRight w:val="0"/>
              <w:marTop w:val="0"/>
              <w:marBottom w:val="0"/>
              <w:divBdr>
                <w:top w:val="none" w:sz="0" w:space="0" w:color="auto"/>
                <w:left w:val="none" w:sz="0" w:space="0" w:color="auto"/>
                <w:bottom w:val="none" w:sz="0" w:space="0" w:color="auto"/>
                <w:right w:val="none" w:sz="0" w:space="0" w:color="auto"/>
              </w:divBdr>
              <w:divsChild>
                <w:div w:id="1609503556">
                  <w:marLeft w:val="0"/>
                  <w:marRight w:val="0"/>
                  <w:marTop w:val="0"/>
                  <w:marBottom w:val="0"/>
                  <w:divBdr>
                    <w:top w:val="none" w:sz="0" w:space="0" w:color="auto"/>
                    <w:left w:val="none" w:sz="0" w:space="0" w:color="auto"/>
                    <w:bottom w:val="none" w:sz="0" w:space="0" w:color="auto"/>
                    <w:right w:val="none" w:sz="0" w:space="0" w:color="auto"/>
                  </w:divBdr>
                </w:div>
                <w:div w:id="356933019">
                  <w:marLeft w:val="0"/>
                  <w:marRight w:val="0"/>
                  <w:marTop w:val="0"/>
                  <w:marBottom w:val="0"/>
                  <w:divBdr>
                    <w:top w:val="none" w:sz="0" w:space="0" w:color="auto"/>
                    <w:left w:val="none" w:sz="0" w:space="0" w:color="auto"/>
                    <w:bottom w:val="none" w:sz="0" w:space="0" w:color="auto"/>
                    <w:right w:val="none" w:sz="0" w:space="0" w:color="auto"/>
                  </w:divBdr>
                </w:div>
                <w:div w:id="878856992">
                  <w:marLeft w:val="0"/>
                  <w:marRight w:val="0"/>
                  <w:marTop w:val="0"/>
                  <w:marBottom w:val="0"/>
                  <w:divBdr>
                    <w:top w:val="none" w:sz="0" w:space="0" w:color="auto"/>
                    <w:left w:val="none" w:sz="0" w:space="0" w:color="auto"/>
                    <w:bottom w:val="none" w:sz="0" w:space="0" w:color="auto"/>
                    <w:right w:val="none" w:sz="0" w:space="0" w:color="auto"/>
                  </w:divBdr>
                </w:div>
                <w:div w:id="902524287">
                  <w:marLeft w:val="0"/>
                  <w:marRight w:val="0"/>
                  <w:marTop w:val="0"/>
                  <w:marBottom w:val="0"/>
                  <w:divBdr>
                    <w:top w:val="none" w:sz="0" w:space="0" w:color="auto"/>
                    <w:left w:val="none" w:sz="0" w:space="0" w:color="auto"/>
                    <w:bottom w:val="none" w:sz="0" w:space="0" w:color="auto"/>
                    <w:right w:val="none" w:sz="0" w:space="0" w:color="auto"/>
                  </w:divBdr>
                </w:div>
                <w:div w:id="13058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94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022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91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25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8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botanical-online.com/ginko.htm"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http://www.botanical-online.com/plantasbianuales.htm" TargetMode="External"/><Relationship Id="rId7" Type="http://schemas.openxmlformats.org/officeDocument/2006/relationships/image" Target="media/image2.gif"/><Relationship Id="rId12" Type="http://schemas.openxmlformats.org/officeDocument/2006/relationships/hyperlink" Target="http://www.botanical-online.com/coniferas.htm"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hyperlink" Target="http://www.botanical-online.com/plantasanuales.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hyperlink" Target="http://www.botanical-online.com/plantarunarbol.htm" TargetMode="External"/><Relationship Id="rId15" Type="http://schemas.openxmlformats.org/officeDocument/2006/relationships/image" Target="media/image6.gif"/><Relationship Id="rId23" Type="http://schemas.openxmlformats.org/officeDocument/2006/relationships/hyperlink" Target="http://www.botanical-online.com/plantasbianuales.htm" TargetMode="External"/><Relationship Id="rId10" Type="http://schemas.openxmlformats.org/officeDocument/2006/relationships/image" Target="media/image4.gif"/><Relationship Id="rId19" Type="http://schemas.openxmlformats.org/officeDocument/2006/relationships/image" Target="media/image10.jpeg"/><Relationship Id="rId4" Type="http://schemas.openxmlformats.org/officeDocument/2006/relationships/hyperlink" Target="http://www.botanical-online.com/arboles.htm" TargetMode="External"/><Relationship Id="rId9" Type="http://schemas.openxmlformats.org/officeDocument/2006/relationships/hyperlink" Target="http://www.botanical-online.com/hierbas.htm" TargetMode="External"/><Relationship Id="rId14" Type="http://schemas.openxmlformats.org/officeDocument/2006/relationships/hyperlink" Target="http://www.dibujosparapintar.com/hoja2.html" TargetMode="External"/><Relationship Id="rId22" Type="http://schemas.openxmlformats.org/officeDocument/2006/relationships/hyperlink" Target="http://www.botanical-online.com/hojasadaptacion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915</Words>
  <Characters>5036</Characters>
  <Application>Microsoft Office Word</Application>
  <DocSecurity>0</DocSecurity>
  <Lines>41</Lines>
  <Paragraphs>11</Paragraphs>
  <ScaleCrop>false</ScaleCrop>
  <Company>Toshiba</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dc:creator>
  <cp:lastModifiedBy>anais</cp:lastModifiedBy>
  <cp:revision>1</cp:revision>
  <dcterms:created xsi:type="dcterms:W3CDTF">2011-07-23T15:39:00Z</dcterms:created>
  <dcterms:modified xsi:type="dcterms:W3CDTF">2011-07-23T15:42:00Z</dcterms:modified>
</cp:coreProperties>
</file>