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C9" w:rsidRPr="002E1781" w:rsidRDefault="00812EC9" w:rsidP="00812EC9">
      <w:pPr>
        <w:rPr>
          <w:rStyle w:val="apple-converted-space"/>
          <w:rFonts w:ascii="Georgia" w:hAnsi="Georgia"/>
          <w:color w:val="11593C"/>
          <w:sz w:val="30"/>
          <w:szCs w:val="30"/>
        </w:rPr>
      </w:pPr>
      <w:r w:rsidRPr="002E1781">
        <w:rPr>
          <w:rStyle w:val="Textoennegrita"/>
          <w:rFonts w:ascii="Georgia" w:hAnsi="Georgia"/>
          <w:color w:val="11593C"/>
          <w:sz w:val="36"/>
          <w:szCs w:val="36"/>
        </w:rPr>
        <w:t xml:space="preserve"> </w:t>
      </w:r>
      <w:r>
        <w:rPr>
          <w:rStyle w:val="Textoennegrita"/>
          <w:rFonts w:ascii="Georgia" w:hAnsi="Georgia"/>
          <w:color w:val="11593C"/>
          <w:sz w:val="36"/>
          <w:szCs w:val="36"/>
          <w:u w:val="single"/>
        </w:rPr>
        <w:t xml:space="preserve">4- </w:t>
      </w:r>
      <w:r w:rsidRPr="007468CE">
        <w:rPr>
          <w:rStyle w:val="Textoennegrita"/>
          <w:rFonts w:ascii="Georgia" w:hAnsi="Georgia"/>
          <w:color w:val="11593C"/>
          <w:sz w:val="36"/>
          <w:szCs w:val="36"/>
          <w:u w:val="single"/>
        </w:rPr>
        <w:t>Nota de débito</w:t>
      </w:r>
      <w:r>
        <w:rPr>
          <w:rStyle w:val="apple-converted-space"/>
          <w:rFonts w:ascii="Georgia" w:hAnsi="Georgia"/>
          <w:color w:val="11593C"/>
          <w:sz w:val="20"/>
          <w:szCs w:val="20"/>
        </w:rPr>
        <w:t>:</w:t>
      </w:r>
      <w:r>
        <w:rPr>
          <w:rFonts w:ascii="Georgia" w:hAnsi="Georgia"/>
          <w:color w:val="11593C"/>
          <w:sz w:val="20"/>
          <w:szCs w:val="20"/>
        </w:rPr>
        <w:br/>
      </w:r>
      <w:r>
        <w:rPr>
          <w:rFonts w:ascii="Georgia" w:hAnsi="Georgia"/>
          <w:color w:val="11593C"/>
          <w:sz w:val="20"/>
          <w:szCs w:val="20"/>
        </w:rPr>
        <w:br/>
      </w: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 xml:space="preserve">Es el comprobante que envía el proveedor o vendedor  al comprador, comunicándole que </w:t>
      </w:r>
      <w:r w:rsidRPr="002E1781">
        <w:rPr>
          <w:rStyle w:val="apple-style-span"/>
          <w:rFonts w:ascii="Georgia" w:hAnsi="Georgia"/>
          <w:b/>
          <w:i/>
          <w:color w:val="11593C"/>
          <w:sz w:val="30"/>
          <w:szCs w:val="30"/>
          <w:u w:val="single"/>
        </w:rPr>
        <w:t>aumento</w:t>
      </w: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 xml:space="preserve"> su deuda por motivos que en él se especifica.</w:t>
      </w:r>
      <w:r w:rsidRPr="002E1781">
        <w:rPr>
          <w:rStyle w:val="apple-converted-space"/>
          <w:rFonts w:ascii="Georgia" w:hAnsi="Georgia"/>
          <w:color w:val="11593C"/>
          <w:sz w:val="30"/>
          <w:szCs w:val="30"/>
        </w:rPr>
        <w:t> </w:t>
      </w:r>
    </w:p>
    <w:p w:rsidR="00812EC9" w:rsidRPr="002E1781" w:rsidRDefault="00812EC9" w:rsidP="00812EC9">
      <w:pPr>
        <w:jc w:val="both"/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Fonts w:ascii="Georgia" w:hAnsi="Georgia"/>
          <w:color w:val="11593C"/>
          <w:sz w:val="30"/>
          <w:szCs w:val="30"/>
        </w:rPr>
        <w:br/>
      </w: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Varios son los casos en que se utiliza este documento, siendo algunos los siguientes:</w:t>
      </w:r>
    </w:p>
    <w:p w:rsidR="00812EC9" w:rsidRPr="002E1781" w:rsidRDefault="00812EC9" w:rsidP="00812EC9">
      <w:pPr>
        <w:jc w:val="both"/>
        <w:rPr>
          <w:rStyle w:val="apple-style-span"/>
          <w:rFonts w:ascii="Georgia" w:hAnsi="Georgia"/>
          <w:color w:val="11593C"/>
          <w:sz w:val="30"/>
          <w:szCs w:val="30"/>
        </w:rPr>
      </w:pPr>
      <w:r>
        <w:rPr>
          <w:rFonts w:ascii="Georgia" w:hAnsi="Georgia"/>
          <w:noProof/>
          <w:color w:val="11593C"/>
          <w:sz w:val="30"/>
          <w:szCs w:val="30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147955</wp:posOffset>
            </wp:positionV>
            <wp:extent cx="3059430" cy="4067810"/>
            <wp:effectExtent l="133350" t="76200" r="102870" b="66040"/>
            <wp:wrapSquare wrapText="bothSides"/>
            <wp:docPr id="12" name="Imagen 10" descr="http://2.bp.blogspot.com/_Y-C5QTCntmE/TAWCfoVInRI/AAAAAAAAAEQ/DzmzuCxNOY0/s400/escanear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http://2.bp.blogspot.com/_Y-C5QTCntmE/TAWCfoVInRI/AAAAAAAAAEQ/DzmzuCxNOY0/s400/escanear00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87585">
                      <a:off x="0" y="0"/>
                      <a:ext cx="305943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EC9" w:rsidRPr="002E1781" w:rsidRDefault="00812EC9" w:rsidP="00812EC9">
      <w:pPr>
        <w:pStyle w:val="Prrafodelista"/>
        <w:numPr>
          <w:ilvl w:val="0"/>
          <w:numId w:val="1"/>
        </w:numPr>
        <w:contextualSpacing/>
        <w:jc w:val="both"/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 xml:space="preserve">Por cobro de fletes; </w:t>
      </w:r>
    </w:p>
    <w:p w:rsidR="00812EC9" w:rsidRPr="002E1781" w:rsidRDefault="00812EC9" w:rsidP="00812EC9">
      <w:pPr>
        <w:pStyle w:val="Prrafodelista"/>
        <w:numPr>
          <w:ilvl w:val="0"/>
          <w:numId w:val="1"/>
        </w:numPr>
        <w:contextualSpacing/>
        <w:jc w:val="both"/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 xml:space="preserve">Recargo de intereses </w:t>
      </w:r>
    </w:p>
    <w:p w:rsidR="00812EC9" w:rsidRPr="002E1781" w:rsidRDefault="00812EC9" w:rsidP="00812EC9">
      <w:pPr>
        <w:pStyle w:val="Prrafodelista"/>
        <w:numPr>
          <w:ilvl w:val="0"/>
          <w:numId w:val="1"/>
        </w:numPr>
        <w:contextualSpacing/>
        <w:jc w:val="both"/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Cobro de sellados u comisiones</w:t>
      </w:r>
      <w:r w:rsidRPr="002E1781">
        <w:rPr>
          <w:rStyle w:val="apple-style-span"/>
          <w:rFonts w:ascii="Georgia" w:hAnsi="Georgia"/>
          <w:color w:val="11593C"/>
          <w:sz w:val="32"/>
          <w:szCs w:val="32"/>
        </w:rPr>
        <w:t xml:space="preserve"> </w:t>
      </w: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sobre documentos</w:t>
      </w:r>
    </w:p>
    <w:p w:rsidR="00812EC9" w:rsidRPr="002E1781" w:rsidRDefault="00812EC9" w:rsidP="00812EC9">
      <w:pPr>
        <w:pStyle w:val="Prrafodelista"/>
        <w:numPr>
          <w:ilvl w:val="0"/>
          <w:numId w:val="1"/>
        </w:numPr>
        <w:contextualSpacing/>
        <w:jc w:val="both"/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Por error de facturación en menos</w:t>
      </w:r>
    </w:p>
    <w:p w:rsidR="00812EC9" w:rsidRPr="002E1781" w:rsidRDefault="00812EC9" w:rsidP="00812EC9">
      <w:pPr>
        <w:rPr>
          <w:rFonts w:ascii="Georgia" w:hAnsi="Georgia"/>
          <w:color w:val="11593C"/>
          <w:sz w:val="30"/>
          <w:szCs w:val="30"/>
        </w:rPr>
      </w:pPr>
    </w:p>
    <w:p w:rsidR="00812EC9" w:rsidRPr="002E1781" w:rsidRDefault="00812EC9" w:rsidP="00812EC9">
      <w:pPr>
        <w:rPr>
          <w:rFonts w:ascii="Georgia" w:hAnsi="Georgia"/>
          <w:color w:val="11593C"/>
          <w:sz w:val="32"/>
          <w:szCs w:val="32"/>
        </w:rPr>
      </w:pPr>
      <w:r w:rsidRPr="002E1781">
        <w:rPr>
          <w:rFonts w:ascii="Georgia" w:hAnsi="Georgia"/>
          <w:color w:val="11593C"/>
          <w:sz w:val="30"/>
          <w:szCs w:val="30"/>
        </w:rPr>
        <w:t>El original es para el comprador y representa que su deuda ha aumentado. El duplicado es para el vendedor y significa que le deben más.</w:t>
      </w:r>
    </w:p>
    <w:p w:rsidR="00812EC9" w:rsidRDefault="00812EC9" w:rsidP="00812EC9">
      <w:pPr>
        <w:rPr>
          <w:rFonts w:ascii="Georgia" w:hAnsi="Georgia"/>
          <w:color w:val="11593C"/>
          <w:sz w:val="20"/>
          <w:szCs w:val="20"/>
        </w:rPr>
      </w:pPr>
    </w:p>
    <w:p w:rsidR="00812EC9" w:rsidRPr="002E1781" w:rsidRDefault="00812EC9" w:rsidP="00812EC9">
      <w:pPr>
        <w:rPr>
          <w:rStyle w:val="apple-style-span"/>
          <w:rFonts w:ascii="Georgia" w:hAnsi="Georgia"/>
          <w:color w:val="11593C"/>
          <w:sz w:val="30"/>
          <w:szCs w:val="30"/>
        </w:rPr>
      </w:pPr>
      <w:r>
        <w:rPr>
          <w:rFonts w:ascii="Georgia" w:hAnsi="Georgia"/>
          <w:color w:val="11593C"/>
          <w:sz w:val="20"/>
          <w:szCs w:val="20"/>
        </w:rPr>
        <w:br/>
      </w:r>
      <w:r w:rsidRPr="002E1781">
        <w:rPr>
          <w:rStyle w:val="apple-style-span"/>
          <w:rFonts w:ascii="Georgia" w:hAnsi="Georgia"/>
          <w:color w:val="11593C"/>
          <w:sz w:val="30"/>
          <w:szCs w:val="30"/>
          <w:u w:val="single"/>
        </w:rPr>
        <w:t>Requisitos</w:t>
      </w: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:</w:t>
      </w:r>
    </w:p>
    <w:p w:rsidR="00812EC9" w:rsidRPr="002E1781" w:rsidRDefault="00812EC9" w:rsidP="00812EC9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Lugar y fecha en que se extiende</w:t>
      </w:r>
    </w:p>
    <w:p w:rsidR="00812EC9" w:rsidRPr="002E1781" w:rsidRDefault="00812EC9" w:rsidP="00812EC9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Nombre, Apellido y domicilio del que la envía y de aquel a quien se remite</w:t>
      </w:r>
    </w:p>
    <w:p w:rsidR="00812EC9" w:rsidRPr="002E1781" w:rsidRDefault="00812EC9" w:rsidP="00812EC9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Detalle del cargo</w:t>
      </w:r>
    </w:p>
    <w:p w:rsidR="00812EC9" w:rsidRPr="002E1781" w:rsidRDefault="00812EC9" w:rsidP="00812EC9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Importe</w:t>
      </w:r>
    </w:p>
    <w:p w:rsidR="00812EC9" w:rsidRPr="002E1781" w:rsidRDefault="00812EC9" w:rsidP="00812EC9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Número de individualización</w:t>
      </w:r>
    </w:p>
    <w:p w:rsidR="00812EC9" w:rsidRPr="002E1781" w:rsidRDefault="00812EC9" w:rsidP="00812EC9">
      <w:pPr>
        <w:numPr>
          <w:ilvl w:val="0"/>
          <w:numId w:val="2"/>
        </w:numPr>
        <w:rPr>
          <w:rStyle w:val="apple-style-span"/>
          <w:rFonts w:ascii="Georgia" w:hAnsi="Georgia"/>
          <w:color w:val="11593C"/>
          <w:sz w:val="30"/>
          <w:szCs w:val="30"/>
        </w:rPr>
      </w:pPr>
      <w:r w:rsidRPr="002E1781">
        <w:rPr>
          <w:rStyle w:val="apple-style-span"/>
          <w:rFonts w:ascii="Georgia" w:hAnsi="Georgia"/>
          <w:color w:val="11593C"/>
          <w:sz w:val="30"/>
          <w:szCs w:val="30"/>
        </w:rPr>
        <w:t>Letra correspondiente (A, B o C según la factura que le dio origen)</w:t>
      </w:r>
    </w:p>
    <w:p w:rsidR="00812EC9" w:rsidRDefault="00812EC9" w:rsidP="00812EC9">
      <w:pPr>
        <w:rPr>
          <w:rStyle w:val="apple-converted-space"/>
          <w:rFonts w:ascii="Georgia" w:hAnsi="Georgia"/>
          <w:color w:val="11593C"/>
          <w:sz w:val="30"/>
          <w:szCs w:val="30"/>
        </w:rPr>
      </w:pPr>
    </w:p>
    <w:p w:rsidR="00812EC9" w:rsidRDefault="00812EC9" w:rsidP="00812EC9">
      <w:pPr>
        <w:rPr>
          <w:rStyle w:val="apple-converted-space"/>
          <w:rFonts w:ascii="Georgia" w:hAnsi="Georgia"/>
          <w:color w:val="11593C"/>
          <w:sz w:val="30"/>
          <w:szCs w:val="30"/>
        </w:rPr>
      </w:pPr>
    </w:p>
    <w:p w:rsidR="00812EC9" w:rsidRPr="002E1781" w:rsidRDefault="00812EC9" w:rsidP="00812EC9">
      <w:pPr>
        <w:rPr>
          <w:rStyle w:val="apple-converted-space"/>
          <w:rFonts w:ascii="Georgia" w:hAnsi="Georgia"/>
          <w:color w:val="11593C"/>
          <w:sz w:val="30"/>
          <w:szCs w:val="30"/>
        </w:rPr>
      </w:pPr>
    </w:p>
    <w:p w:rsidR="006D29CF" w:rsidRDefault="006D29CF"/>
    <w:sectPr w:rsidR="006D29CF" w:rsidSect="00812EC9">
      <w:pgSz w:w="12240" w:h="15840"/>
      <w:pgMar w:top="1134" w:right="7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541EF"/>
    <w:multiLevelType w:val="hybridMultilevel"/>
    <w:tmpl w:val="45146D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14D8F"/>
    <w:multiLevelType w:val="hybridMultilevel"/>
    <w:tmpl w:val="3E7A5C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EC9"/>
    <w:rsid w:val="006D29CF"/>
    <w:rsid w:val="0081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EC9"/>
    <w:pPr>
      <w:ind w:left="708"/>
    </w:pPr>
  </w:style>
  <w:style w:type="character" w:customStyle="1" w:styleId="apple-style-span">
    <w:name w:val="apple-style-span"/>
    <w:basedOn w:val="Fuentedeprrafopredeter"/>
    <w:rsid w:val="00812EC9"/>
  </w:style>
  <w:style w:type="character" w:customStyle="1" w:styleId="apple-converted-space">
    <w:name w:val="apple-converted-space"/>
    <w:basedOn w:val="Fuentedeprrafopredeter"/>
    <w:rsid w:val="00812EC9"/>
  </w:style>
  <w:style w:type="character" w:styleId="Textoennegrita">
    <w:name w:val="Strong"/>
    <w:basedOn w:val="Fuentedeprrafopredeter"/>
    <w:uiPriority w:val="22"/>
    <w:qFormat/>
    <w:rsid w:val="00812E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2011-06-03T22:12:00Z</dcterms:created>
  <dcterms:modified xsi:type="dcterms:W3CDTF">2011-06-03T22:14:00Z</dcterms:modified>
</cp:coreProperties>
</file>