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9EF" w:rsidRDefault="004E6C33" w:rsidP="004E6C33">
      <w:pPr>
        <w:jc w:val="center"/>
        <w:rPr>
          <w:b/>
          <w:i/>
          <w:color w:val="E36C0A" w:themeColor="accent6" w:themeShade="BF"/>
          <w:sz w:val="36"/>
          <w:szCs w:val="36"/>
        </w:rPr>
      </w:pPr>
      <w:r w:rsidRPr="004E6C33">
        <w:rPr>
          <w:b/>
          <w:i/>
          <w:color w:val="E36C0A" w:themeColor="accent6" w:themeShade="BF"/>
          <w:sz w:val="36"/>
          <w:szCs w:val="36"/>
        </w:rPr>
        <w:t>Sistema</w:t>
      </w:r>
      <w:r>
        <w:rPr>
          <w:b/>
          <w:i/>
          <w:color w:val="E36C0A" w:themeColor="accent6" w:themeShade="BF"/>
          <w:sz w:val="36"/>
          <w:szCs w:val="36"/>
        </w:rPr>
        <w:t xml:space="preserve"> </w:t>
      </w:r>
      <w:r w:rsidRPr="004E6C33">
        <w:rPr>
          <w:b/>
          <w:i/>
          <w:color w:val="E36C0A" w:themeColor="accent6" w:themeShade="BF"/>
          <w:sz w:val="36"/>
          <w:szCs w:val="36"/>
        </w:rPr>
        <w:t>reproductor m</w:t>
      </w:r>
      <w:r>
        <w:rPr>
          <w:b/>
          <w:i/>
          <w:color w:val="E36C0A" w:themeColor="accent6" w:themeShade="BF"/>
          <w:sz w:val="36"/>
          <w:szCs w:val="36"/>
        </w:rPr>
        <w:t>a</w:t>
      </w:r>
      <w:r w:rsidRPr="004E6C33">
        <w:rPr>
          <w:b/>
          <w:i/>
          <w:color w:val="E36C0A" w:themeColor="accent6" w:themeShade="BF"/>
          <w:sz w:val="36"/>
          <w:szCs w:val="36"/>
        </w:rPr>
        <w:t>sculino</w:t>
      </w:r>
    </w:p>
    <w:p w:rsidR="004E6C33" w:rsidRDefault="004E6C33" w:rsidP="004E6C33">
      <w:pPr>
        <w:rPr>
          <w:b/>
          <w:i/>
          <w:color w:val="E36C0A" w:themeColor="accent6" w:themeShade="BF"/>
          <w:sz w:val="36"/>
          <w:szCs w:val="36"/>
        </w:rPr>
      </w:pPr>
    </w:p>
    <w:p w:rsidR="004E6C33" w:rsidRPr="004E6C33" w:rsidRDefault="004E6C33" w:rsidP="004E6C33">
      <w:pPr>
        <w:pStyle w:val="NormalWeb"/>
        <w:jc w:val="both"/>
        <w:rPr>
          <w:rFonts w:asciiTheme="majorHAnsi" w:hAnsiTheme="majorHAnsi"/>
          <w:b/>
          <w:i/>
          <w:color w:val="FF0000"/>
          <w:sz w:val="32"/>
          <w:szCs w:val="32"/>
        </w:rPr>
      </w:pPr>
      <w:r w:rsidRPr="004E6C33">
        <w:rPr>
          <w:rFonts w:asciiTheme="majorHAnsi" w:hAnsiTheme="majorHAnsi"/>
          <w:b/>
          <w:i/>
          <w:color w:val="FF0000"/>
          <w:sz w:val="32"/>
          <w:szCs w:val="32"/>
        </w:rPr>
        <w:t xml:space="preserve">El </w:t>
      </w:r>
      <w:r w:rsidRPr="004E6C33">
        <w:rPr>
          <w:rFonts w:asciiTheme="majorHAnsi" w:hAnsiTheme="majorHAnsi"/>
          <w:b/>
          <w:bCs/>
          <w:i/>
          <w:color w:val="FF0000"/>
          <w:sz w:val="32"/>
          <w:szCs w:val="32"/>
        </w:rPr>
        <w:t>aparato reproductor masculino</w:t>
      </w:r>
      <w:r w:rsidRPr="004E6C33">
        <w:rPr>
          <w:rFonts w:asciiTheme="majorHAnsi" w:hAnsiTheme="majorHAnsi"/>
          <w:b/>
          <w:i/>
          <w:color w:val="FF0000"/>
          <w:sz w:val="32"/>
          <w:szCs w:val="32"/>
        </w:rPr>
        <w:t xml:space="preserve"> o aparato genital masculino, junto con el femenino, es el encargado de garantizar la procreación, es decir la formación de nuevos individuos para lograr la supervivencia de la especie.</w:t>
      </w:r>
    </w:p>
    <w:p w:rsidR="004E6C33" w:rsidRDefault="004E6C33" w:rsidP="004E6C33">
      <w:pPr>
        <w:pStyle w:val="NormalWeb"/>
        <w:jc w:val="both"/>
        <w:rPr>
          <w:rFonts w:asciiTheme="majorHAnsi" w:hAnsiTheme="majorHAnsi"/>
          <w:b/>
          <w:i/>
          <w:color w:val="FF0000"/>
          <w:sz w:val="32"/>
          <w:szCs w:val="32"/>
        </w:rPr>
      </w:pPr>
      <w:r w:rsidRPr="004E6C33">
        <w:rPr>
          <w:rFonts w:asciiTheme="majorHAnsi" w:hAnsiTheme="majorHAnsi"/>
          <w:b/>
          <w:i/>
          <w:color w:val="FF0000"/>
          <w:sz w:val="32"/>
          <w:szCs w:val="32"/>
        </w:rPr>
        <w:t>Los principales órganos que forman el aparato reproductor masculino son el pene y los testículos. Tanto el pene como los testículos son órganos externos</w:t>
      </w:r>
      <w:r>
        <w:rPr>
          <w:rFonts w:asciiTheme="majorHAnsi" w:hAnsiTheme="majorHAnsi"/>
          <w:b/>
          <w:i/>
          <w:color w:val="FF0000"/>
          <w:sz w:val="32"/>
          <w:szCs w:val="32"/>
        </w:rPr>
        <w:t>.</w:t>
      </w:r>
    </w:p>
    <w:p w:rsidR="004E6C33" w:rsidRDefault="004E6C33" w:rsidP="004E6C33">
      <w:pPr>
        <w:pStyle w:val="NormalWeb"/>
        <w:jc w:val="both"/>
        <w:rPr>
          <w:rFonts w:asciiTheme="majorHAnsi" w:hAnsiTheme="majorHAnsi"/>
          <w:b/>
          <w:i/>
          <w:color w:val="FF0000"/>
          <w:sz w:val="32"/>
          <w:szCs w:val="32"/>
        </w:rPr>
      </w:pPr>
    </w:p>
    <w:p w:rsidR="004E6C33" w:rsidRDefault="004E6C33" w:rsidP="004E6C33">
      <w:pPr>
        <w:pStyle w:val="NormalWeb"/>
        <w:jc w:val="both"/>
        <w:rPr>
          <w:rFonts w:asciiTheme="majorHAnsi" w:hAnsiTheme="majorHAnsi"/>
          <w:b/>
          <w:i/>
          <w:color w:val="FF0000"/>
          <w:sz w:val="32"/>
          <w:szCs w:val="32"/>
        </w:rPr>
      </w:pPr>
    </w:p>
    <w:p w:rsidR="004E6C33" w:rsidRDefault="004E6C33" w:rsidP="004E6C33">
      <w:pPr>
        <w:pStyle w:val="NormalWeb"/>
        <w:jc w:val="both"/>
        <w:rPr>
          <w:rFonts w:asciiTheme="majorHAnsi" w:hAnsiTheme="majorHAnsi"/>
          <w:b/>
          <w:i/>
          <w:color w:val="FF0000"/>
          <w:sz w:val="32"/>
          <w:szCs w:val="32"/>
        </w:rPr>
      </w:pPr>
    </w:p>
    <w:p w:rsidR="004E6C33" w:rsidRPr="004E6C33" w:rsidRDefault="004E6C33" w:rsidP="004E6C33">
      <w:pPr>
        <w:pStyle w:val="NormalWeb"/>
        <w:jc w:val="center"/>
        <w:rPr>
          <w:rFonts w:asciiTheme="majorHAnsi" w:hAnsiTheme="majorHAnsi"/>
          <w:b/>
          <w:i/>
          <w:color w:val="FF0000"/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714750" cy="2867025"/>
            <wp:effectExtent l="19050" t="0" r="0" b="0"/>
            <wp:docPr id="1" name="il_fi" descr="http://revid.wikispaces.com/file/view/si55550944.jpg/139088121/si55550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revid.wikispaces.com/file/view/si55550944.jpg/139088121/si555509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C33" w:rsidRPr="004E6C33" w:rsidRDefault="004E6C33" w:rsidP="004E6C33">
      <w:pPr>
        <w:rPr>
          <w:b/>
          <w:i/>
          <w:color w:val="E36C0A" w:themeColor="accent6" w:themeShade="BF"/>
          <w:sz w:val="36"/>
          <w:szCs w:val="36"/>
        </w:rPr>
      </w:pPr>
    </w:p>
    <w:sectPr w:rsidR="004E6C33" w:rsidRPr="004E6C33" w:rsidSect="004E6C33">
      <w:pgSz w:w="11906" w:h="16838"/>
      <w:pgMar w:top="1417" w:right="1701" w:bottom="1417" w:left="1701" w:header="708" w:footer="708" w:gutter="0"/>
      <w:pgBorders w:offsetFrom="page">
        <w:top w:val="creaturesLadyBug" w:sz="31" w:space="24" w:color="auto"/>
        <w:left w:val="creaturesLadyBug" w:sz="31" w:space="24" w:color="auto"/>
        <w:bottom w:val="creaturesLadyBug" w:sz="31" w:space="24" w:color="auto"/>
        <w:right w:val="creaturesLadyBug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6C33"/>
    <w:rsid w:val="004E6C33"/>
    <w:rsid w:val="0079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9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E6C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347</Characters>
  <Application>Microsoft Office Word</Application>
  <DocSecurity>0</DocSecurity>
  <Lines>2</Lines>
  <Paragraphs>1</Paragraphs>
  <ScaleCrop>false</ScaleCrop>
  <Company>UCA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Estudiante-20</dc:creator>
  <cp:keywords/>
  <dc:description/>
  <cp:lastModifiedBy>Estudiante-20</cp:lastModifiedBy>
  <cp:revision>2</cp:revision>
  <dcterms:created xsi:type="dcterms:W3CDTF">2011-05-25T14:29:00Z</dcterms:created>
  <dcterms:modified xsi:type="dcterms:W3CDTF">2011-05-25T14:33:00Z</dcterms:modified>
</cp:coreProperties>
</file>