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D9" w:rsidRDefault="000202D9">
      <w:pPr>
        <w:rPr>
          <w:rFonts w:ascii="Arial" w:hAnsi="Arial" w:cs="Arial"/>
          <w:b/>
          <w:sz w:val="24"/>
          <w:szCs w:val="24"/>
        </w:rPr>
      </w:pPr>
    </w:p>
    <w:p w:rsidR="00964D77" w:rsidRDefault="00C52416">
      <w:pPr>
        <w:rPr>
          <w:rFonts w:ascii="Arial" w:hAnsi="Arial" w:cs="Arial"/>
          <w:b/>
          <w:sz w:val="24"/>
          <w:szCs w:val="24"/>
        </w:rPr>
      </w:pPr>
      <w:r w:rsidRPr="003209DE">
        <w:rPr>
          <w:rFonts w:ascii="Arial" w:hAnsi="Arial" w:cs="Arial"/>
          <w:b/>
          <w:sz w:val="24"/>
          <w:szCs w:val="24"/>
        </w:rPr>
        <w:t xml:space="preserve">Laboratorios de referencia </w:t>
      </w:r>
      <w:r w:rsidR="003209DE" w:rsidRPr="003209DE">
        <w:rPr>
          <w:rFonts w:ascii="Arial" w:hAnsi="Arial" w:cs="Arial"/>
          <w:b/>
          <w:sz w:val="24"/>
          <w:szCs w:val="24"/>
        </w:rPr>
        <w:t xml:space="preserve"> en </w:t>
      </w:r>
      <w:r w:rsidRPr="003209DE">
        <w:rPr>
          <w:rFonts w:ascii="Arial" w:hAnsi="Arial" w:cs="Arial"/>
          <w:b/>
          <w:sz w:val="24"/>
          <w:szCs w:val="24"/>
        </w:rPr>
        <w:t>Cochabamba:</w:t>
      </w:r>
    </w:p>
    <w:p w:rsidR="000202D9" w:rsidRDefault="000202D9">
      <w:pPr>
        <w:rPr>
          <w:rFonts w:ascii="Arial" w:hAnsi="Arial" w:cs="Arial"/>
          <w:b/>
          <w:sz w:val="24"/>
          <w:szCs w:val="24"/>
        </w:rPr>
      </w:pPr>
    </w:p>
    <w:p w:rsidR="000202D9" w:rsidRDefault="000202D9">
      <w:pPr>
        <w:rPr>
          <w:rFonts w:ascii="Arial" w:hAnsi="Arial" w:cs="Arial"/>
          <w:b/>
          <w:sz w:val="24"/>
          <w:szCs w:val="24"/>
        </w:rPr>
      </w:pPr>
    </w:p>
    <w:p w:rsidR="000202D9" w:rsidRDefault="000202D9">
      <w:pPr>
        <w:rPr>
          <w:rFonts w:ascii="Arial" w:hAnsi="Arial" w:cs="Arial"/>
          <w:b/>
          <w:sz w:val="24"/>
          <w:szCs w:val="24"/>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6"/>
      </w:tblGrid>
      <w:tr w:rsidR="003209DE" w:rsidTr="000202D9">
        <w:tblPrEx>
          <w:tblCellMar>
            <w:top w:w="0" w:type="dxa"/>
            <w:bottom w:w="0" w:type="dxa"/>
          </w:tblCellMar>
        </w:tblPrEx>
        <w:trPr>
          <w:trHeight w:val="705"/>
        </w:trPr>
        <w:tc>
          <w:tcPr>
            <w:tcW w:w="8526" w:type="dxa"/>
          </w:tcPr>
          <w:p w:rsidR="003209DE" w:rsidRPr="000202D9" w:rsidRDefault="003209DE" w:rsidP="000202D9">
            <w:pPr>
              <w:pStyle w:val="Prrafodelista"/>
              <w:numPr>
                <w:ilvl w:val="0"/>
                <w:numId w:val="1"/>
              </w:numPr>
              <w:jc w:val="both"/>
              <w:rPr>
                <w:rFonts w:ascii="Comic Sans MS" w:hAnsi="Comic Sans MS"/>
                <w:b/>
              </w:rPr>
            </w:pPr>
            <w:r w:rsidRPr="000202D9">
              <w:rPr>
                <w:rFonts w:ascii="Comic Sans MS" w:hAnsi="Comic Sans MS"/>
                <w:b/>
              </w:rPr>
              <w:t>LABIMED, Facultad de Medicina Av. Aniceto Arce</w:t>
            </w:r>
          </w:p>
          <w:p w:rsidR="003209DE" w:rsidRPr="000202D9" w:rsidRDefault="003209DE" w:rsidP="000202D9">
            <w:pPr>
              <w:pStyle w:val="Prrafodelista"/>
              <w:jc w:val="both"/>
              <w:rPr>
                <w:rFonts w:ascii="Comic Sans MS" w:hAnsi="Comic Sans MS"/>
              </w:rPr>
            </w:pPr>
          </w:p>
          <w:p w:rsidR="003209DE" w:rsidRPr="000202D9" w:rsidRDefault="003209DE" w:rsidP="000202D9">
            <w:pPr>
              <w:pStyle w:val="Prrafodelista"/>
              <w:jc w:val="both"/>
              <w:rPr>
                <w:rFonts w:ascii="Comic Sans MS" w:hAnsi="Comic Sans MS"/>
              </w:rPr>
            </w:pPr>
            <w:r w:rsidRPr="000202D9">
              <w:rPr>
                <w:rFonts w:ascii="Comic Sans MS" w:hAnsi="Comic Sans MS"/>
              </w:rPr>
              <w:t>+ ELISA para el VIH (este se realiza después de tres meses de haber estado en una situación de riesgo como relaciones sexuales sin protección, transfusiones de sangre contaminada, uso de objetos punzo cortantes)</w:t>
            </w:r>
          </w:p>
          <w:p w:rsidR="003209DE" w:rsidRPr="000202D9" w:rsidRDefault="003209DE" w:rsidP="000202D9">
            <w:pPr>
              <w:pStyle w:val="Prrafodelista"/>
              <w:jc w:val="both"/>
              <w:rPr>
                <w:rFonts w:ascii="Comic Sans MS" w:hAnsi="Comic Sans MS"/>
              </w:rPr>
            </w:pPr>
            <w:r w:rsidRPr="000202D9">
              <w:rPr>
                <w:rFonts w:ascii="Comic Sans MS" w:hAnsi="Comic Sans MS"/>
              </w:rPr>
              <w:t>+ Western Blot</w:t>
            </w:r>
          </w:p>
          <w:p w:rsidR="003209DE" w:rsidRPr="000202D9" w:rsidRDefault="003209DE" w:rsidP="000202D9">
            <w:pPr>
              <w:ind w:left="21"/>
              <w:jc w:val="both"/>
              <w:rPr>
                <w:rFonts w:ascii="Comic Sans MS" w:hAnsi="Comic Sans MS" w:cs="Arial"/>
                <w:b/>
                <w:sz w:val="24"/>
                <w:szCs w:val="24"/>
              </w:rPr>
            </w:pPr>
          </w:p>
        </w:tc>
      </w:tr>
      <w:tr w:rsidR="003209DE" w:rsidTr="000202D9">
        <w:tblPrEx>
          <w:tblCellMar>
            <w:top w:w="0" w:type="dxa"/>
            <w:bottom w:w="0" w:type="dxa"/>
          </w:tblCellMar>
        </w:tblPrEx>
        <w:trPr>
          <w:trHeight w:val="795"/>
        </w:trPr>
        <w:tc>
          <w:tcPr>
            <w:tcW w:w="8526" w:type="dxa"/>
          </w:tcPr>
          <w:p w:rsidR="000202D9" w:rsidRPr="000202D9" w:rsidRDefault="000202D9" w:rsidP="000202D9">
            <w:pPr>
              <w:pStyle w:val="Prrafodelista"/>
              <w:numPr>
                <w:ilvl w:val="0"/>
                <w:numId w:val="1"/>
              </w:numPr>
              <w:jc w:val="both"/>
              <w:rPr>
                <w:rFonts w:ascii="Comic Sans MS" w:hAnsi="Comic Sans MS"/>
              </w:rPr>
            </w:pPr>
            <w:r w:rsidRPr="000202D9">
              <w:rPr>
                <w:rFonts w:ascii="Comic Sans MS" w:hAnsi="Comic Sans MS"/>
                <w:b/>
              </w:rPr>
              <w:t>CDVIR,</w:t>
            </w:r>
            <w:r w:rsidRPr="000202D9">
              <w:rPr>
                <w:rFonts w:ascii="Comic Sans MS" w:hAnsi="Comic Sans MS"/>
              </w:rPr>
              <w:t xml:space="preserve"> Calle Montes y Nataniel Aguirre  en el Centro de Salud Cochabamba. Este es un lugar de referencia para las personas que viven con </w:t>
            </w:r>
            <w:r w:rsidRPr="000202D9">
              <w:rPr>
                <w:rFonts w:ascii="Comic Sans MS" w:hAnsi="Comic Sans MS"/>
              </w:rPr>
              <w:t>VIH</w:t>
            </w:r>
            <w:bookmarkStart w:id="0" w:name="_GoBack"/>
            <w:bookmarkEnd w:id="0"/>
            <w:r w:rsidRPr="000202D9">
              <w:rPr>
                <w:rFonts w:ascii="Comic Sans MS" w:hAnsi="Comic Sans MS"/>
              </w:rPr>
              <w:t xml:space="preserve"> se realiza consultas, entrega de medicamentos, asistencia Psicológica y laboratorio </w:t>
            </w:r>
          </w:p>
          <w:p w:rsidR="003209DE" w:rsidRPr="000202D9" w:rsidRDefault="003209DE" w:rsidP="000202D9">
            <w:pPr>
              <w:ind w:left="21"/>
              <w:jc w:val="both"/>
              <w:rPr>
                <w:rFonts w:ascii="Comic Sans MS" w:hAnsi="Comic Sans MS" w:cs="Arial"/>
                <w:b/>
                <w:sz w:val="24"/>
                <w:szCs w:val="24"/>
              </w:rPr>
            </w:pPr>
          </w:p>
        </w:tc>
      </w:tr>
    </w:tbl>
    <w:p w:rsidR="00C52416" w:rsidRDefault="00C52416" w:rsidP="000202D9">
      <w:r>
        <w:t xml:space="preserve"> </w:t>
      </w:r>
    </w:p>
    <w:sectPr w:rsidR="00C524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53C97"/>
    <w:multiLevelType w:val="hybridMultilevel"/>
    <w:tmpl w:val="BF78F8EE"/>
    <w:lvl w:ilvl="0" w:tplc="26608228">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765C020B"/>
    <w:multiLevelType w:val="hybridMultilevel"/>
    <w:tmpl w:val="23640310"/>
    <w:lvl w:ilvl="0" w:tplc="067ADBCE">
      <w:numFmt w:val="bullet"/>
      <w:lvlText w:val=""/>
      <w:lvlJc w:val="left"/>
      <w:pPr>
        <w:ind w:left="1080" w:hanging="360"/>
      </w:pPr>
      <w:rPr>
        <w:rFonts w:ascii="Symbol" w:eastAsiaTheme="minorHAnsi" w:hAnsi="Symbol" w:cstheme="minorBid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16"/>
    <w:rsid w:val="000202D9"/>
    <w:rsid w:val="003209DE"/>
    <w:rsid w:val="00964D77"/>
    <w:rsid w:val="00C524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24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2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85</Words>
  <Characters>469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Harold</cp:lastModifiedBy>
  <cp:revision>2</cp:revision>
  <dcterms:created xsi:type="dcterms:W3CDTF">2011-05-16T21:36:00Z</dcterms:created>
  <dcterms:modified xsi:type="dcterms:W3CDTF">2011-05-17T12:36:00Z</dcterms:modified>
</cp:coreProperties>
</file>