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097" w:rsidRDefault="00D76097" w:rsidP="00277D9D">
      <w:pPr>
        <w:jc w:val="center"/>
        <w:rPr>
          <w:color w:val="E36C0A" w:themeColor="accent6" w:themeShade="BF"/>
          <w:sz w:val="48"/>
          <w:szCs w:val="48"/>
          <w:lang w:val="es-ES"/>
        </w:rPr>
      </w:pPr>
      <w:r w:rsidRPr="00D76097">
        <w:rPr>
          <w:color w:val="E36C0A" w:themeColor="accent6" w:themeShade="BF"/>
          <w:sz w:val="48"/>
          <w:szCs w:val="48"/>
          <w:lang w:val="es-ES"/>
        </w:rPr>
        <w:t>La Raíz</w:t>
      </w:r>
    </w:p>
    <w:p w:rsidR="00D76097" w:rsidRDefault="00277D9D" w:rsidP="00277D9D">
      <w:pPr>
        <w:tabs>
          <w:tab w:val="left" w:pos="3030"/>
        </w:tabs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ab/>
        <w:t xml:space="preserve">   </w:t>
      </w:r>
    </w:p>
    <w:p w:rsidR="00277D9D" w:rsidRDefault="00277D9D" w:rsidP="00277D9D">
      <w:pPr>
        <w:tabs>
          <w:tab w:val="left" w:pos="3030"/>
        </w:tabs>
        <w:jc w:val="center"/>
        <w:rPr>
          <w:sz w:val="48"/>
          <w:szCs w:val="48"/>
          <w:lang w:val="es-ES"/>
        </w:rPr>
      </w:pPr>
      <w:r>
        <w:rPr>
          <w:rFonts w:ascii="Arial" w:hAnsi="Arial" w:cs="Arial"/>
          <w:noProof/>
          <w:sz w:val="20"/>
          <w:szCs w:val="20"/>
          <w:lang w:eastAsia="es-PE"/>
        </w:rPr>
        <w:drawing>
          <wp:inline distT="0" distB="0" distL="0" distR="0">
            <wp:extent cx="2409825" cy="2428875"/>
            <wp:effectExtent l="19050" t="0" r="9525" b="0"/>
            <wp:docPr id="1" name="il_fi" descr="http://arbusto.galeon.com/images/raiz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arbusto.galeon.com/images/raiz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D9D" w:rsidRDefault="00277D9D" w:rsidP="00277D9D">
      <w:pPr>
        <w:tabs>
          <w:tab w:val="left" w:pos="3030"/>
        </w:tabs>
        <w:rPr>
          <w:sz w:val="48"/>
          <w:szCs w:val="48"/>
          <w:lang w:val="es-ES"/>
        </w:rPr>
      </w:pPr>
    </w:p>
    <w:p w:rsidR="00277D9D" w:rsidRDefault="00277D9D" w:rsidP="009A55E9">
      <w:pPr>
        <w:tabs>
          <w:tab w:val="left" w:pos="3030"/>
        </w:tabs>
        <w:jc w:val="both"/>
        <w:rPr>
          <w:sz w:val="48"/>
          <w:szCs w:val="48"/>
          <w:lang w:val="es-ES"/>
        </w:rPr>
      </w:pPr>
    </w:p>
    <w:p w:rsidR="00A613A7" w:rsidRPr="00277D9D" w:rsidRDefault="00D76097" w:rsidP="009A55E9">
      <w:pPr>
        <w:tabs>
          <w:tab w:val="left" w:pos="3825"/>
        </w:tabs>
        <w:jc w:val="both"/>
        <w:rPr>
          <w:b/>
          <w:color w:val="000000" w:themeColor="text1"/>
          <w:sz w:val="48"/>
          <w:szCs w:val="48"/>
          <w:lang w:val="es-ES"/>
        </w:rPr>
      </w:pPr>
      <w:r>
        <w:rPr>
          <w:sz w:val="48"/>
          <w:szCs w:val="48"/>
          <w:lang w:val="es-ES"/>
        </w:rPr>
        <w:tab/>
      </w:r>
      <w:r w:rsidRPr="00277D9D">
        <w:rPr>
          <w:b/>
          <w:color w:val="000000" w:themeColor="text1"/>
          <w:lang w:val="es-ES"/>
        </w:rPr>
        <w:t xml:space="preserve">En </w:t>
      </w:r>
      <w:hyperlink r:id="rId7" w:history="1">
        <w:r w:rsidRPr="00277D9D">
          <w:rPr>
            <w:rStyle w:val="Hipervnculo"/>
            <w:b/>
            <w:color w:val="000000" w:themeColor="text1"/>
            <w:u w:val="none"/>
            <w:lang w:val="es-ES"/>
          </w:rPr>
          <w:t>botánica</w:t>
        </w:r>
      </w:hyperlink>
      <w:r w:rsidRPr="00277D9D">
        <w:rPr>
          <w:b/>
          <w:color w:val="000000" w:themeColor="text1"/>
          <w:lang w:val="es-ES"/>
        </w:rPr>
        <w:t xml:space="preserve">, la </w:t>
      </w:r>
      <w:r w:rsidRPr="00277D9D">
        <w:rPr>
          <w:b/>
          <w:bCs/>
          <w:color w:val="000000" w:themeColor="text1"/>
          <w:lang w:val="es-ES"/>
        </w:rPr>
        <w:t>raíz</w:t>
      </w:r>
      <w:r w:rsidRPr="00277D9D">
        <w:rPr>
          <w:b/>
          <w:color w:val="000000" w:themeColor="text1"/>
          <w:lang w:val="es-ES"/>
        </w:rPr>
        <w:t xml:space="preserve"> es un </w:t>
      </w:r>
      <w:hyperlink r:id="rId8" w:tooltip="Órgano (biología)" w:history="1">
        <w:r w:rsidRPr="00277D9D">
          <w:rPr>
            <w:rStyle w:val="Hipervnculo"/>
            <w:b/>
            <w:color w:val="000000" w:themeColor="text1"/>
            <w:u w:val="none"/>
            <w:lang w:val="es-ES"/>
          </w:rPr>
          <w:t>órgano</w:t>
        </w:r>
      </w:hyperlink>
      <w:r w:rsidRPr="00277D9D">
        <w:rPr>
          <w:b/>
          <w:color w:val="000000" w:themeColor="text1"/>
          <w:lang w:val="es-ES"/>
        </w:rPr>
        <w:t xml:space="preserve"> generalmente subterráneo y carente de </w:t>
      </w:r>
      <w:hyperlink r:id="rId9" w:tooltip="Hoja" w:history="1">
        <w:r w:rsidRPr="00277D9D">
          <w:rPr>
            <w:rStyle w:val="Hipervnculo"/>
            <w:b/>
            <w:color w:val="000000" w:themeColor="text1"/>
            <w:u w:val="none"/>
            <w:lang w:val="es-ES"/>
          </w:rPr>
          <w:t>hojas</w:t>
        </w:r>
      </w:hyperlink>
      <w:r w:rsidRPr="00277D9D">
        <w:rPr>
          <w:b/>
          <w:color w:val="000000" w:themeColor="text1"/>
          <w:lang w:val="es-ES"/>
        </w:rPr>
        <w:t xml:space="preserve"> que crece en dirección inversa al </w:t>
      </w:r>
      <w:hyperlink r:id="rId10" w:history="1">
        <w:r w:rsidRPr="00277D9D">
          <w:rPr>
            <w:rStyle w:val="Hipervnculo"/>
            <w:b/>
            <w:color w:val="000000" w:themeColor="text1"/>
            <w:u w:val="none"/>
            <w:lang w:val="es-ES"/>
          </w:rPr>
          <w:t>tallo</w:t>
        </w:r>
      </w:hyperlink>
      <w:r w:rsidRPr="00277D9D">
        <w:rPr>
          <w:b/>
          <w:color w:val="000000" w:themeColor="text1"/>
          <w:lang w:val="es-ES"/>
        </w:rPr>
        <w:t xml:space="preserve">, y cuyas funciones principales son la fijación de la </w:t>
      </w:r>
      <w:hyperlink r:id="rId11" w:tooltip="Planta" w:history="1">
        <w:r w:rsidRPr="00277D9D">
          <w:rPr>
            <w:rStyle w:val="Hipervnculo"/>
            <w:b/>
            <w:color w:val="000000" w:themeColor="text1"/>
            <w:u w:val="none"/>
            <w:lang w:val="es-ES"/>
          </w:rPr>
          <w:t>planta</w:t>
        </w:r>
      </w:hyperlink>
      <w:r w:rsidRPr="00277D9D">
        <w:rPr>
          <w:b/>
          <w:color w:val="000000" w:themeColor="text1"/>
          <w:lang w:val="es-ES"/>
        </w:rPr>
        <w:t xml:space="preserve"> al </w:t>
      </w:r>
      <w:hyperlink r:id="rId12" w:history="1">
        <w:r w:rsidRPr="00277D9D">
          <w:rPr>
            <w:rStyle w:val="Hipervnculo"/>
            <w:b/>
            <w:color w:val="000000" w:themeColor="text1"/>
            <w:u w:val="none"/>
            <w:lang w:val="es-ES"/>
          </w:rPr>
          <w:t>suelo</w:t>
        </w:r>
      </w:hyperlink>
      <w:r w:rsidRPr="00277D9D">
        <w:rPr>
          <w:b/>
          <w:color w:val="000000" w:themeColor="text1"/>
          <w:lang w:val="es-ES"/>
        </w:rPr>
        <w:t xml:space="preserve"> y la absorción de </w:t>
      </w:r>
      <w:hyperlink r:id="rId13" w:history="1">
        <w:r w:rsidRPr="00277D9D">
          <w:rPr>
            <w:rStyle w:val="Hipervnculo"/>
            <w:b/>
            <w:color w:val="000000" w:themeColor="text1"/>
            <w:u w:val="none"/>
            <w:lang w:val="es-ES"/>
          </w:rPr>
          <w:t>agua</w:t>
        </w:r>
      </w:hyperlink>
      <w:r w:rsidRPr="00277D9D">
        <w:rPr>
          <w:b/>
          <w:color w:val="000000" w:themeColor="text1"/>
          <w:lang w:val="es-ES"/>
        </w:rPr>
        <w:t xml:space="preserve"> y sales minerales. La raíz está presente en todas las </w:t>
      </w:r>
      <w:hyperlink r:id="rId14" w:tooltip="Plantas vasculares" w:history="1">
        <w:r w:rsidRPr="00277D9D">
          <w:rPr>
            <w:rStyle w:val="Hipervnculo"/>
            <w:b/>
            <w:color w:val="000000" w:themeColor="text1"/>
            <w:u w:val="none"/>
            <w:lang w:val="es-ES"/>
          </w:rPr>
          <w:t>plantas vasculares</w:t>
        </w:r>
      </w:hyperlink>
      <w:r w:rsidRPr="00277D9D">
        <w:rPr>
          <w:b/>
          <w:color w:val="000000" w:themeColor="text1"/>
          <w:lang w:val="es-ES"/>
        </w:rPr>
        <w:t xml:space="preserve"> exceptuando algunas </w:t>
      </w:r>
      <w:hyperlink r:id="rId15" w:tooltip="Pteridófita" w:history="1">
        <w:proofErr w:type="spellStart"/>
        <w:r w:rsidRPr="00277D9D">
          <w:rPr>
            <w:rStyle w:val="Hipervnculo"/>
            <w:b/>
            <w:color w:val="000000" w:themeColor="text1"/>
            <w:u w:val="none"/>
            <w:lang w:val="es-ES"/>
          </w:rPr>
          <w:t>pteridófitas</w:t>
        </w:r>
        <w:proofErr w:type="spellEnd"/>
      </w:hyperlink>
      <w:r w:rsidRPr="00277D9D">
        <w:rPr>
          <w:b/>
          <w:color w:val="000000" w:themeColor="text1"/>
          <w:lang w:val="es-ES"/>
        </w:rPr>
        <w:t xml:space="preserve"> que presentan </w:t>
      </w:r>
      <w:hyperlink r:id="rId16" w:tooltip="Rizoide" w:history="1">
        <w:r w:rsidRPr="00277D9D">
          <w:rPr>
            <w:rStyle w:val="Hipervnculo"/>
            <w:b/>
            <w:color w:val="000000" w:themeColor="text1"/>
            <w:u w:val="none"/>
            <w:lang w:val="es-ES"/>
          </w:rPr>
          <w:t>rizoides</w:t>
        </w:r>
      </w:hyperlink>
      <w:r w:rsidRPr="00277D9D">
        <w:rPr>
          <w:b/>
          <w:color w:val="000000" w:themeColor="text1"/>
          <w:lang w:val="es-ES"/>
        </w:rPr>
        <w:t xml:space="preserve"> y algunas </w:t>
      </w:r>
      <w:hyperlink r:id="rId17" w:tooltip="Plantas acuáticas" w:history="1">
        <w:r w:rsidRPr="00277D9D">
          <w:rPr>
            <w:rStyle w:val="Hipervnculo"/>
            <w:b/>
            <w:color w:val="000000" w:themeColor="text1"/>
            <w:u w:val="none"/>
            <w:lang w:val="es-ES"/>
          </w:rPr>
          <w:t>plantas acuáticas</w:t>
        </w:r>
      </w:hyperlink>
      <w:r w:rsidRPr="00277D9D">
        <w:rPr>
          <w:b/>
          <w:color w:val="000000" w:themeColor="text1"/>
          <w:lang w:val="es-ES"/>
        </w:rPr>
        <w:t>.</w:t>
      </w:r>
      <w:hyperlink r:id="rId18" w:anchor="cite_note-PIO2-0" w:history="1">
        <w:r w:rsidRPr="00277D9D">
          <w:rPr>
            <w:rStyle w:val="corchete-llamada1"/>
            <w:b/>
            <w:color w:val="000000" w:themeColor="text1"/>
            <w:vertAlign w:val="superscript"/>
            <w:lang w:val="es-ES"/>
          </w:rPr>
          <w:t>[</w:t>
        </w:r>
        <w:r w:rsidRPr="00277D9D">
          <w:rPr>
            <w:rStyle w:val="Hipervnculo"/>
            <w:b/>
            <w:color w:val="000000" w:themeColor="text1"/>
            <w:u w:val="none"/>
            <w:vertAlign w:val="superscript"/>
            <w:lang w:val="es-ES"/>
          </w:rPr>
          <w:t>1</w:t>
        </w:r>
        <w:r w:rsidRPr="00277D9D">
          <w:rPr>
            <w:rStyle w:val="corchete-llamada1"/>
            <w:b/>
            <w:color w:val="000000" w:themeColor="text1"/>
            <w:vertAlign w:val="superscript"/>
            <w:lang w:val="es-ES"/>
          </w:rPr>
          <w:t>]</w:t>
        </w:r>
      </w:hyperlink>
      <w:r w:rsidRPr="00277D9D">
        <w:rPr>
          <w:b/>
          <w:color w:val="000000" w:themeColor="text1"/>
          <w:lang w:val="es-ES"/>
        </w:rPr>
        <w:t xml:space="preserve"> La raíz del </w:t>
      </w:r>
      <w:hyperlink r:id="rId19" w:tooltip="Embrión (botánica)" w:history="1">
        <w:r w:rsidRPr="00277D9D">
          <w:rPr>
            <w:rStyle w:val="Hipervnculo"/>
            <w:b/>
            <w:color w:val="000000" w:themeColor="text1"/>
            <w:u w:val="none"/>
            <w:lang w:val="es-ES"/>
          </w:rPr>
          <w:t>embrión</w:t>
        </w:r>
      </w:hyperlink>
      <w:r w:rsidRPr="00277D9D">
        <w:rPr>
          <w:b/>
          <w:color w:val="000000" w:themeColor="text1"/>
          <w:lang w:val="es-ES"/>
        </w:rPr>
        <w:t xml:space="preserve"> —llamada radícula— es la primera de las partes de la </w:t>
      </w:r>
      <w:hyperlink r:id="rId20" w:history="1">
        <w:r w:rsidRPr="00277D9D">
          <w:rPr>
            <w:rStyle w:val="Hipervnculo"/>
            <w:b/>
            <w:color w:val="000000" w:themeColor="text1"/>
            <w:u w:val="none"/>
            <w:lang w:val="es-ES"/>
          </w:rPr>
          <w:t>semilla</w:t>
        </w:r>
      </w:hyperlink>
      <w:r w:rsidRPr="00277D9D">
        <w:rPr>
          <w:b/>
          <w:color w:val="000000" w:themeColor="text1"/>
          <w:lang w:val="es-ES"/>
        </w:rPr>
        <w:t xml:space="preserve"> que crece durante la </w:t>
      </w:r>
      <w:hyperlink r:id="rId21" w:history="1">
        <w:r w:rsidRPr="00277D9D">
          <w:rPr>
            <w:rStyle w:val="Hipervnculo"/>
            <w:b/>
            <w:color w:val="000000" w:themeColor="text1"/>
            <w:u w:val="none"/>
            <w:lang w:val="es-ES"/>
          </w:rPr>
          <w:t>germinación</w:t>
        </w:r>
      </w:hyperlink>
      <w:r w:rsidRPr="00277D9D">
        <w:rPr>
          <w:b/>
          <w:color w:val="000000" w:themeColor="text1"/>
          <w:lang w:val="es-ES"/>
        </w:rPr>
        <w:t xml:space="preserve">. La radícula, entonces, se </w:t>
      </w:r>
      <w:hyperlink r:id="rId22" w:tooltip="Desarrollo (biología)" w:history="1">
        <w:r w:rsidRPr="00277D9D">
          <w:rPr>
            <w:rStyle w:val="Hipervnculo"/>
            <w:b/>
            <w:color w:val="000000" w:themeColor="text1"/>
            <w:u w:val="none"/>
            <w:lang w:val="es-ES"/>
          </w:rPr>
          <w:t>desarrolla</w:t>
        </w:r>
      </w:hyperlink>
      <w:r w:rsidRPr="00277D9D">
        <w:rPr>
          <w:b/>
          <w:color w:val="000000" w:themeColor="text1"/>
          <w:lang w:val="es-ES"/>
        </w:rPr>
        <w:t xml:space="preserve"> originando la </w:t>
      </w:r>
      <w:hyperlink r:id="rId23" w:history="1">
        <w:r w:rsidRPr="00277D9D">
          <w:rPr>
            <w:rStyle w:val="Hipervnculo"/>
            <w:b/>
            <w:color w:val="000000" w:themeColor="text1"/>
            <w:u w:val="none"/>
            <w:lang w:val="es-ES"/>
          </w:rPr>
          <w:t>raíz primaria</w:t>
        </w:r>
      </w:hyperlink>
      <w:r w:rsidRPr="00277D9D">
        <w:rPr>
          <w:b/>
          <w:color w:val="000000" w:themeColor="text1"/>
          <w:lang w:val="es-ES"/>
        </w:rPr>
        <w:t xml:space="preserve"> con su tejido de protección en el ápice, denominada </w:t>
      </w:r>
      <w:hyperlink r:id="rId24" w:history="1">
        <w:proofErr w:type="spellStart"/>
        <w:r w:rsidRPr="00277D9D">
          <w:rPr>
            <w:rStyle w:val="Hipervnculo"/>
            <w:b/>
            <w:color w:val="000000" w:themeColor="text1"/>
            <w:u w:val="none"/>
            <w:lang w:val="es-ES"/>
          </w:rPr>
          <w:t>caliptra</w:t>
        </w:r>
        <w:proofErr w:type="spellEnd"/>
      </w:hyperlink>
      <w:r w:rsidRPr="00277D9D">
        <w:rPr>
          <w:b/>
          <w:color w:val="000000" w:themeColor="text1"/>
          <w:lang w:val="es-ES"/>
        </w:rPr>
        <w:t xml:space="preserve">. La radícula crece y se fija al suelo desde los primeros estadios del crecimiento de la planta, con lo cual se garantiza el posterior desarrollo de la misma. En las plantas </w:t>
      </w:r>
      <w:hyperlink r:id="rId25" w:tooltip="Monocotiledóneas" w:history="1">
        <w:proofErr w:type="spellStart"/>
        <w:r w:rsidRPr="00277D9D">
          <w:rPr>
            <w:rStyle w:val="Hipervnculo"/>
            <w:b/>
            <w:color w:val="000000" w:themeColor="text1"/>
            <w:u w:val="none"/>
            <w:lang w:val="es-ES"/>
          </w:rPr>
          <w:t>monocotiledóneas</w:t>
        </w:r>
        <w:proofErr w:type="spellEnd"/>
      </w:hyperlink>
      <w:r w:rsidRPr="00277D9D">
        <w:rPr>
          <w:b/>
          <w:color w:val="000000" w:themeColor="text1"/>
          <w:lang w:val="es-ES"/>
        </w:rPr>
        <w:t xml:space="preserve">, la radícula aborta en los estados iniciales del desarrollo, por lo que el </w:t>
      </w:r>
      <w:hyperlink r:id="rId26" w:tooltip="Sistema radical" w:history="1">
        <w:r w:rsidRPr="00277D9D">
          <w:rPr>
            <w:rStyle w:val="Hipervnculo"/>
            <w:b/>
            <w:color w:val="000000" w:themeColor="text1"/>
            <w:u w:val="none"/>
            <w:lang w:val="es-ES"/>
          </w:rPr>
          <w:t>sistema radical</w:t>
        </w:r>
      </w:hyperlink>
      <w:r w:rsidRPr="00277D9D">
        <w:rPr>
          <w:b/>
          <w:color w:val="000000" w:themeColor="text1"/>
          <w:lang w:val="es-ES"/>
        </w:rPr>
        <w:t xml:space="preserve"> está conformado por raíces que surgen de la base del tallo, las que —por ese motivo— se denominan </w:t>
      </w:r>
      <w:hyperlink r:id="rId27" w:tooltip="Raíz adventicia" w:history="1">
        <w:r w:rsidRPr="00277D9D">
          <w:rPr>
            <w:rStyle w:val="Hipervnculo"/>
            <w:b/>
            <w:color w:val="000000" w:themeColor="text1"/>
            <w:u w:val="none"/>
            <w:lang w:val="es-ES"/>
          </w:rPr>
          <w:t>raíces adventicias</w:t>
        </w:r>
      </w:hyperlink>
      <w:r w:rsidRPr="00277D9D">
        <w:rPr>
          <w:b/>
          <w:color w:val="000000" w:themeColor="text1"/>
          <w:lang w:val="es-ES"/>
        </w:rPr>
        <w:t>.</w:t>
      </w:r>
      <w:hyperlink r:id="rId28" w:anchor="cite_note-venezuela-1" w:history="1">
        <w:r w:rsidRPr="00277D9D">
          <w:rPr>
            <w:rStyle w:val="corchete-llamada1"/>
            <w:b/>
            <w:color w:val="000000" w:themeColor="text1"/>
            <w:vertAlign w:val="superscript"/>
            <w:lang w:val="es-ES"/>
          </w:rPr>
          <w:t>[</w:t>
        </w:r>
        <w:r w:rsidRPr="00277D9D">
          <w:rPr>
            <w:rStyle w:val="Hipervnculo"/>
            <w:b/>
            <w:color w:val="000000" w:themeColor="text1"/>
            <w:u w:val="none"/>
            <w:vertAlign w:val="superscript"/>
            <w:lang w:val="es-ES"/>
          </w:rPr>
          <w:t>2</w:t>
        </w:r>
        <w:r w:rsidRPr="00277D9D">
          <w:rPr>
            <w:rStyle w:val="corchete-llamada1"/>
            <w:b/>
            <w:color w:val="000000" w:themeColor="text1"/>
            <w:vertAlign w:val="superscript"/>
            <w:lang w:val="es-ES"/>
          </w:rPr>
          <w:t>]</w:t>
        </w:r>
      </w:hyperlink>
      <w:r w:rsidRPr="00277D9D">
        <w:rPr>
          <w:b/>
          <w:color w:val="000000" w:themeColor="text1"/>
          <w:lang w:val="es-ES"/>
        </w:rPr>
        <w:t xml:space="preserve"> En las </w:t>
      </w:r>
      <w:hyperlink r:id="rId29" w:tooltip="Gimnospermas" w:history="1">
        <w:r w:rsidRPr="00277D9D">
          <w:rPr>
            <w:rStyle w:val="Hipervnculo"/>
            <w:b/>
            <w:color w:val="000000" w:themeColor="text1"/>
            <w:u w:val="none"/>
            <w:lang w:val="es-ES"/>
          </w:rPr>
          <w:t>gimnospermas</w:t>
        </w:r>
      </w:hyperlink>
      <w:r w:rsidRPr="00277D9D">
        <w:rPr>
          <w:b/>
          <w:color w:val="000000" w:themeColor="text1"/>
          <w:lang w:val="es-ES"/>
        </w:rPr>
        <w:t xml:space="preserve"> y </w:t>
      </w:r>
      <w:hyperlink r:id="rId30" w:tooltip="Dicotiledóneas" w:history="1">
        <w:r w:rsidRPr="00277D9D">
          <w:rPr>
            <w:rStyle w:val="Hipervnculo"/>
            <w:b/>
            <w:color w:val="000000" w:themeColor="text1"/>
            <w:u w:val="none"/>
            <w:lang w:val="es-ES"/>
          </w:rPr>
          <w:t>dicotiledóneas</w:t>
        </w:r>
      </w:hyperlink>
      <w:r w:rsidRPr="00277D9D">
        <w:rPr>
          <w:b/>
          <w:color w:val="000000" w:themeColor="text1"/>
          <w:lang w:val="es-ES"/>
        </w:rPr>
        <w:t xml:space="preserve"> la raíz primaria produce, por alargamiento y ramificación, el sistema radical </w:t>
      </w:r>
      <w:proofErr w:type="spellStart"/>
      <w:r w:rsidRPr="00277D9D">
        <w:rPr>
          <w:b/>
          <w:color w:val="000000" w:themeColor="text1"/>
          <w:lang w:val="es-ES"/>
        </w:rPr>
        <w:t>alorrizo</w:t>
      </w:r>
      <w:proofErr w:type="spellEnd"/>
      <w:r w:rsidRPr="00277D9D">
        <w:rPr>
          <w:b/>
          <w:color w:val="000000" w:themeColor="text1"/>
          <w:lang w:val="es-ES"/>
        </w:rPr>
        <w:t>, caracterizado porque hay una raíz central, principal, nítida y dominante sobre las raíces laterales</w:t>
      </w:r>
    </w:p>
    <w:sectPr w:rsidR="00A613A7" w:rsidRPr="00277D9D" w:rsidSect="00A613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C2E" w:rsidRDefault="00155C2E" w:rsidP="00D76097">
      <w:pPr>
        <w:spacing w:after="0" w:line="240" w:lineRule="auto"/>
      </w:pPr>
      <w:r>
        <w:separator/>
      </w:r>
    </w:p>
  </w:endnote>
  <w:endnote w:type="continuationSeparator" w:id="0">
    <w:p w:rsidR="00155C2E" w:rsidRDefault="00155C2E" w:rsidP="00D76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C2E" w:rsidRDefault="00155C2E" w:rsidP="00D76097">
      <w:pPr>
        <w:spacing w:after="0" w:line="240" w:lineRule="auto"/>
      </w:pPr>
      <w:r>
        <w:separator/>
      </w:r>
    </w:p>
  </w:footnote>
  <w:footnote w:type="continuationSeparator" w:id="0">
    <w:p w:rsidR="00155C2E" w:rsidRDefault="00155C2E" w:rsidP="00D760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6097"/>
    <w:rsid w:val="00155C2E"/>
    <w:rsid w:val="00277D9D"/>
    <w:rsid w:val="00746714"/>
    <w:rsid w:val="009A55E9"/>
    <w:rsid w:val="00A613A7"/>
    <w:rsid w:val="00BF66F0"/>
    <w:rsid w:val="00D76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3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760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76097"/>
  </w:style>
  <w:style w:type="paragraph" w:styleId="Piedepgina">
    <w:name w:val="footer"/>
    <w:basedOn w:val="Normal"/>
    <w:link w:val="PiedepginaCar"/>
    <w:uiPriority w:val="99"/>
    <w:semiHidden/>
    <w:unhideWhenUsed/>
    <w:rsid w:val="00D760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76097"/>
  </w:style>
  <w:style w:type="character" w:styleId="Hipervnculo">
    <w:name w:val="Hyperlink"/>
    <w:basedOn w:val="Fuentedeprrafopredeter"/>
    <w:uiPriority w:val="99"/>
    <w:semiHidden/>
    <w:unhideWhenUsed/>
    <w:rsid w:val="00D76097"/>
    <w:rPr>
      <w:color w:val="0000FF"/>
      <w:u w:val="single"/>
    </w:rPr>
  </w:style>
  <w:style w:type="character" w:customStyle="1" w:styleId="corchete-llamada1">
    <w:name w:val="corchete-llamada1"/>
    <w:basedOn w:val="Fuentedeprrafopredeter"/>
    <w:rsid w:val="00D76097"/>
    <w:rPr>
      <w:vanish/>
      <w:webHidden w:val="0"/>
      <w:specVanish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7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7D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%C3%93rgano_(biolog%C3%ADa)" TargetMode="External"/><Relationship Id="rId13" Type="http://schemas.openxmlformats.org/officeDocument/2006/relationships/hyperlink" Target="http://es.wikipedia.org/wiki/Agua" TargetMode="External"/><Relationship Id="rId18" Type="http://schemas.openxmlformats.org/officeDocument/2006/relationships/hyperlink" Target="http://es.wikipedia.org/wiki/Ra%C3%ADz_(bot%C3%A1nica)" TargetMode="External"/><Relationship Id="rId26" Type="http://schemas.openxmlformats.org/officeDocument/2006/relationships/hyperlink" Target="http://es.wikipedia.org/wiki/Sistema_radica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s.wikipedia.org/wiki/Germinaci%C3%B3n" TargetMode="External"/><Relationship Id="rId7" Type="http://schemas.openxmlformats.org/officeDocument/2006/relationships/hyperlink" Target="http://es.wikipedia.org/wiki/Bot%C3%A1nica" TargetMode="External"/><Relationship Id="rId12" Type="http://schemas.openxmlformats.org/officeDocument/2006/relationships/hyperlink" Target="http://es.wikipedia.org/wiki/Suelo" TargetMode="External"/><Relationship Id="rId17" Type="http://schemas.openxmlformats.org/officeDocument/2006/relationships/hyperlink" Target="http://es.wikipedia.org/wiki/Plantas_acu%C3%A1ticas" TargetMode="External"/><Relationship Id="rId25" Type="http://schemas.openxmlformats.org/officeDocument/2006/relationships/hyperlink" Target="http://es.wikipedia.org/wiki/Monocotiled%C3%B3nea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s.wikipedia.org/wiki/Rizoide" TargetMode="External"/><Relationship Id="rId20" Type="http://schemas.openxmlformats.org/officeDocument/2006/relationships/hyperlink" Target="http://es.wikipedia.org/wiki/Semilla" TargetMode="External"/><Relationship Id="rId29" Type="http://schemas.openxmlformats.org/officeDocument/2006/relationships/hyperlink" Target="http://es.wikipedia.org/wiki/Gimnospermas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es.wikipedia.org/wiki/Planta" TargetMode="External"/><Relationship Id="rId24" Type="http://schemas.openxmlformats.org/officeDocument/2006/relationships/hyperlink" Target="http://es.wikipedia.org/wiki/Caliptra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es.wikipedia.org/wiki/Pterid%C3%B3fita" TargetMode="External"/><Relationship Id="rId23" Type="http://schemas.openxmlformats.org/officeDocument/2006/relationships/hyperlink" Target="http://es.wikipedia.org/wiki/Ra%C3%ADz_primaria" TargetMode="External"/><Relationship Id="rId28" Type="http://schemas.openxmlformats.org/officeDocument/2006/relationships/hyperlink" Target="http://es.wikipedia.org/wiki/Ra%C3%ADz_(bot%C3%A1nica)" TargetMode="External"/><Relationship Id="rId10" Type="http://schemas.openxmlformats.org/officeDocument/2006/relationships/hyperlink" Target="http://es.wikipedia.org/wiki/Tallo" TargetMode="External"/><Relationship Id="rId19" Type="http://schemas.openxmlformats.org/officeDocument/2006/relationships/hyperlink" Target="http://es.wikipedia.org/wiki/Embri%C3%B3n_(bot%C3%A1nica)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es.wikipedia.org/wiki/Hoja" TargetMode="External"/><Relationship Id="rId14" Type="http://schemas.openxmlformats.org/officeDocument/2006/relationships/hyperlink" Target="http://es.wikipedia.org/wiki/Plantas_vasculares" TargetMode="External"/><Relationship Id="rId22" Type="http://schemas.openxmlformats.org/officeDocument/2006/relationships/hyperlink" Target="http://es.wikipedia.org/wiki/Desarrollo_(biolog%C3%ADa)" TargetMode="External"/><Relationship Id="rId27" Type="http://schemas.openxmlformats.org/officeDocument/2006/relationships/hyperlink" Target="http://es.wikipedia.org/wiki/Ra%C3%ADz_adventicia" TargetMode="External"/><Relationship Id="rId30" Type="http://schemas.openxmlformats.org/officeDocument/2006/relationships/hyperlink" Target="http://es.wikipedia.org/wiki/Dicotiled%C3%B3ne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Estudiante-04</dc:creator>
  <cp:keywords/>
  <dc:description/>
  <cp:lastModifiedBy>Estudiante-04</cp:lastModifiedBy>
  <cp:revision>4</cp:revision>
  <dcterms:created xsi:type="dcterms:W3CDTF">2011-03-30T14:14:00Z</dcterms:created>
  <dcterms:modified xsi:type="dcterms:W3CDTF">2011-03-31T14:18:00Z</dcterms:modified>
</cp:coreProperties>
</file>