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E3" w:rsidRDefault="00B512E3"/>
    <w:p w:rsidR="00B512E3" w:rsidRDefault="00B512E3" w:rsidP="00B512E3"/>
    <w:p w:rsidR="00B512E3" w:rsidRDefault="00B512E3" w:rsidP="00B512E3">
      <w:pPr>
        <w:tabs>
          <w:tab w:val="left" w:pos="6360"/>
        </w:tabs>
        <w:rPr>
          <w:color w:val="943634" w:themeColor="accent2" w:themeShade="BF"/>
          <w:sz w:val="48"/>
          <w:szCs w:val="48"/>
        </w:rPr>
      </w:pPr>
      <w:r>
        <w:tab/>
      </w:r>
      <w:r w:rsidRPr="00B512E3">
        <w:rPr>
          <w:color w:val="943634" w:themeColor="accent2" w:themeShade="BF"/>
          <w:sz w:val="48"/>
          <w:szCs w:val="48"/>
        </w:rPr>
        <w:t>La Rama</w:t>
      </w:r>
    </w:p>
    <w:p w:rsidR="00B512E3" w:rsidRPr="00B512E3" w:rsidRDefault="00B512E3" w:rsidP="00B512E3">
      <w:pPr>
        <w:rPr>
          <w:sz w:val="48"/>
          <w:szCs w:val="48"/>
        </w:rPr>
      </w:pPr>
    </w:p>
    <w:p w:rsidR="00B512E3" w:rsidRDefault="00B512E3" w:rsidP="00B512E3">
      <w:pPr>
        <w:rPr>
          <w:sz w:val="48"/>
          <w:szCs w:val="48"/>
        </w:rPr>
      </w:pPr>
    </w:p>
    <w:p w:rsidR="00B512E3" w:rsidRPr="00B512E3" w:rsidRDefault="00B512E3" w:rsidP="00B512E3">
      <w:pPr>
        <w:pStyle w:val="NormalWeb"/>
        <w:rPr>
          <w:b/>
          <w:color w:val="000000" w:themeColor="text1"/>
          <w:lang w:val="es-ES"/>
        </w:rPr>
      </w:pPr>
      <w:r>
        <w:rPr>
          <w:sz w:val="48"/>
          <w:szCs w:val="48"/>
        </w:rPr>
        <w:tab/>
      </w:r>
      <w:r w:rsidRPr="00B512E3">
        <w:rPr>
          <w:b/>
          <w:bCs/>
          <w:color w:val="000000" w:themeColor="text1"/>
          <w:lang w:val="es-ES"/>
        </w:rPr>
        <w:t>Rama</w:t>
      </w:r>
      <w:r w:rsidRPr="00B512E3">
        <w:rPr>
          <w:b/>
          <w:color w:val="000000" w:themeColor="text1"/>
          <w:lang w:val="es-ES"/>
        </w:rPr>
        <w:t xml:space="preserve"> es la parte del </w:t>
      </w:r>
      <w:hyperlink r:id="rId4" w:tooltip="Árbol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árbol</w:t>
        </w:r>
      </w:hyperlink>
      <w:r w:rsidRPr="00B512E3">
        <w:rPr>
          <w:b/>
          <w:color w:val="000000" w:themeColor="text1"/>
          <w:lang w:val="es-ES"/>
        </w:rPr>
        <w:t xml:space="preserve"> en la que crecen sus </w:t>
      </w:r>
      <w:hyperlink r:id="rId5" w:tooltip="Hoja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hojas</w:t>
        </w:r>
      </w:hyperlink>
      <w:r w:rsidRPr="00B512E3">
        <w:rPr>
          <w:b/>
          <w:color w:val="000000" w:themeColor="text1"/>
          <w:lang w:val="es-ES"/>
        </w:rPr>
        <w:t xml:space="preserve">. Se trata de una estructura de madera conectada al </w:t>
      </w:r>
      <w:hyperlink r:id="rId6" w:tooltip="Tronco (botánica)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tronco</w:t>
        </w:r>
      </w:hyperlink>
      <w:r w:rsidRPr="00B512E3">
        <w:rPr>
          <w:b/>
          <w:color w:val="000000" w:themeColor="text1"/>
          <w:lang w:val="es-ES"/>
        </w:rPr>
        <w:t xml:space="preserve"> central de un </w:t>
      </w:r>
      <w:hyperlink r:id="rId7" w:tooltip="Árbol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árbol</w:t>
        </w:r>
      </w:hyperlink>
      <w:r w:rsidRPr="00B512E3">
        <w:rPr>
          <w:b/>
          <w:color w:val="000000" w:themeColor="text1"/>
          <w:lang w:val="es-ES"/>
        </w:rPr>
        <w:t xml:space="preserve"> o de un </w:t>
      </w:r>
      <w:hyperlink r:id="rId8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arbusto</w:t>
        </w:r>
      </w:hyperlink>
      <w:r w:rsidRPr="00B512E3">
        <w:rPr>
          <w:b/>
          <w:color w:val="000000" w:themeColor="text1"/>
          <w:lang w:val="es-ES"/>
        </w:rPr>
        <w:t>. Las ramas pueden desarrollarse de forma horizontal, vertical o diagonal, aunque esta última es la que presentan la mayor parte de las ramas arbóreas.</w:t>
      </w:r>
    </w:p>
    <w:p w:rsidR="00B512E3" w:rsidRPr="00B512E3" w:rsidRDefault="00B512E3" w:rsidP="00B512E3">
      <w:pPr>
        <w:pStyle w:val="NormalWeb"/>
        <w:rPr>
          <w:b/>
          <w:color w:val="000000" w:themeColor="text1"/>
          <w:lang w:val="es-ES"/>
        </w:rPr>
      </w:pPr>
      <w:r w:rsidRPr="00B512E3">
        <w:rPr>
          <w:b/>
          <w:color w:val="000000" w:themeColor="text1"/>
          <w:lang w:val="es-ES"/>
        </w:rPr>
        <w:t xml:space="preserve">Las ramas son la parte del árbol que se corta durante la </w:t>
      </w:r>
      <w:hyperlink r:id="rId9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poda</w:t>
        </w:r>
      </w:hyperlink>
      <w:r w:rsidRPr="00B512E3">
        <w:rPr>
          <w:b/>
          <w:color w:val="000000" w:themeColor="text1"/>
          <w:lang w:val="es-ES"/>
        </w:rPr>
        <w:t xml:space="preserve"> para aumentar la producción de frutos, entre otros menesteres.</w:t>
      </w:r>
    </w:p>
    <w:p w:rsidR="00B512E3" w:rsidRPr="00B512E3" w:rsidRDefault="00B512E3" w:rsidP="00B512E3">
      <w:pPr>
        <w:pStyle w:val="NormalWeb"/>
        <w:rPr>
          <w:b/>
          <w:color w:val="000000" w:themeColor="text1"/>
          <w:lang w:val="es-ES"/>
        </w:rPr>
      </w:pPr>
      <w:r w:rsidRPr="00B512E3">
        <w:rPr>
          <w:b/>
          <w:color w:val="000000" w:themeColor="text1"/>
          <w:lang w:val="es-ES"/>
        </w:rPr>
        <w:t xml:space="preserve">Durante el invierno, se pueden distinguir los árboles de </w:t>
      </w:r>
      <w:hyperlink r:id="rId10" w:tooltip="Caducifolio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hoja caduca</w:t>
        </w:r>
      </w:hyperlink>
      <w:r w:rsidRPr="00B512E3">
        <w:rPr>
          <w:b/>
          <w:color w:val="000000" w:themeColor="text1"/>
          <w:lang w:val="es-ES"/>
        </w:rPr>
        <w:t xml:space="preserve"> observando el corte longitudinal de una rama.</w:t>
      </w:r>
    </w:p>
    <w:p w:rsidR="00B512E3" w:rsidRPr="00B512E3" w:rsidRDefault="00B512E3" w:rsidP="00B512E3">
      <w:pPr>
        <w:pStyle w:val="NormalWeb"/>
        <w:rPr>
          <w:b/>
          <w:color w:val="000000" w:themeColor="text1"/>
          <w:lang w:val="es-ES"/>
        </w:rPr>
      </w:pPr>
      <w:r w:rsidRPr="00B512E3">
        <w:rPr>
          <w:b/>
          <w:color w:val="000000" w:themeColor="text1"/>
          <w:lang w:val="es-ES"/>
        </w:rPr>
        <w:t xml:space="preserve">Al igual que una </w:t>
      </w:r>
      <w:hyperlink r:id="rId11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viga</w:t>
        </w:r>
      </w:hyperlink>
      <w:r w:rsidRPr="00B512E3">
        <w:rPr>
          <w:b/>
          <w:color w:val="000000" w:themeColor="text1"/>
          <w:lang w:val="es-ES"/>
        </w:rPr>
        <w:t xml:space="preserve"> en voladizo, una rama se </w:t>
      </w:r>
      <w:hyperlink r:id="rId12" w:tooltip="Flexión mecánica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flexiona</w:t>
        </w:r>
      </w:hyperlink>
      <w:r w:rsidRPr="00B512E3">
        <w:rPr>
          <w:b/>
          <w:color w:val="000000" w:themeColor="text1"/>
          <w:lang w:val="es-ES"/>
        </w:rPr>
        <w:t xml:space="preserve"> concentrándose el esfuerzo máximo en la base de la misma. Aunque normalmente su rotura no llega a ocurrir, puesto que su </w:t>
      </w:r>
      <w:hyperlink r:id="rId13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peso</w:t>
        </w:r>
      </w:hyperlink>
      <w:r w:rsidRPr="00B512E3">
        <w:rPr>
          <w:b/>
          <w:color w:val="000000" w:themeColor="text1"/>
          <w:lang w:val="es-ES"/>
        </w:rPr>
        <w:t xml:space="preserve"> no es lo suficientemente grande. Sin embargo, una sobrecarga, como el peso de un animal o la acción del </w:t>
      </w:r>
      <w:hyperlink r:id="rId14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viento</w:t>
        </w:r>
      </w:hyperlink>
      <w:r w:rsidRPr="00B512E3">
        <w:rPr>
          <w:b/>
          <w:color w:val="000000" w:themeColor="text1"/>
          <w:lang w:val="es-ES"/>
        </w:rPr>
        <w:t xml:space="preserve"> puede hacer que se produzca la fractura de la rama al superar una </w:t>
      </w:r>
      <w:hyperlink r:id="rId15" w:history="1">
        <w:r w:rsidRPr="00B512E3">
          <w:rPr>
            <w:rStyle w:val="Hipervnculo"/>
            <w:b/>
            <w:color w:val="000000" w:themeColor="text1"/>
            <w:u w:val="none"/>
            <w:lang w:val="es-ES"/>
          </w:rPr>
          <w:t>tensión mecánica</w:t>
        </w:r>
      </w:hyperlink>
      <w:r w:rsidRPr="00B512E3">
        <w:rPr>
          <w:b/>
          <w:color w:val="000000" w:themeColor="text1"/>
          <w:lang w:val="es-ES"/>
        </w:rPr>
        <w:t xml:space="preserve"> determinada.</w:t>
      </w: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ab/>
      </w: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B512E3" w:rsidRDefault="00B512E3" w:rsidP="00B512E3">
      <w:pPr>
        <w:pStyle w:val="NormalWeb"/>
        <w:tabs>
          <w:tab w:val="left" w:pos="6570"/>
        </w:tabs>
        <w:jc w:val="center"/>
        <w:rPr>
          <w:b/>
          <w:color w:val="000000" w:themeColor="text1"/>
          <w:lang w:val="es-ES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771650" cy="1343025"/>
            <wp:effectExtent l="19050" t="0" r="0" b="0"/>
            <wp:docPr id="1" name="Imagen 1" descr="http://t2.gstatic.com/images?q=tbn:ANd9GcSrPdgf1O8GN6345c03f4eFQJHRoaeVWwe5CrBmrAKsrFjjEjLmtUSYqFzZ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rPdgf1O8GN6345c03f4eFQJHRoaeVWwe5CrBmrAKsrFjjEjLmtUSYqFzZUQ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B512E3" w:rsidRPr="00B512E3" w:rsidRDefault="00B512E3" w:rsidP="00B512E3">
      <w:pPr>
        <w:pStyle w:val="NormalWeb"/>
        <w:tabs>
          <w:tab w:val="left" w:pos="7950"/>
        </w:tabs>
        <w:rPr>
          <w:b/>
          <w:color w:val="000000" w:themeColor="text1"/>
          <w:lang w:val="es-ES"/>
        </w:rPr>
      </w:pPr>
    </w:p>
    <w:p w:rsidR="00633AD4" w:rsidRPr="00B512E3" w:rsidRDefault="00633AD4" w:rsidP="00B512E3">
      <w:pPr>
        <w:tabs>
          <w:tab w:val="left" w:pos="5895"/>
        </w:tabs>
        <w:rPr>
          <w:sz w:val="48"/>
          <w:szCs w:val="48"/>
          <w:lang w:val="es-ES"/>
        </w:rPr>
      </w:pPr>
    </w:p>
    <w:sectPr w:rsidR="00633AD4" w:rsidRPr="00B512E3" w:rsidSect="00633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B512E3"/>
    <w:rsid w:val="00633AD4"/>
    <w:rsid w:val="00B5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12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rbusto" TargetMode="External"/><Relationship Id="rId13" Type="http://schemas.openxmlformats.org/officeDocument/2006/relationships/hyperlink" Target="http://es.wikipedia.org/wiki/Pes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%C3%81rbol" TargetMode="External"/><Relationship Id="rId12" Type="http://schemas.openxmlformats.org/officeDocument/2006/relationships/hyperlink" Target="http://es.wikipedia.org/wiki/Flexi%C3%B3n_mec%C3%A1nica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www.google.com/imgres?imgurl=http://eldoncello-caqueta.gov.co/apc-aa-files/30396661336433396132633331313732/ramas_gruesas.JPG&amp;imgrefurl=http://eldoncello-caqueta.gov.co/sitio.shtml%3Fapc%3Dm1G2--%26x%3D2957536&amp;usg=__hakMC62zMzTuLnWEIkjLMORjItk=&amp;h=480&amp;w=640&amp;sz=144&amp;hl=es&amp;start=36&amp;zoom=1&amp;tbnid=hEUuiHRiyMUXaM:&amp;tbnh=114&amp;tbnw=141&amp;ei=rYaUTaq0BI2RgQeR6v2_CA&amp;prev=/images%3Fq%3Dramas%26hl%3Des%26biw%3D1020%26bih%3D539%26gbv%3D2%26tbs%3Disch:1&amp;itbs=1&amp;iact=rc&amp;dur=94&amp;oei=h4aUTci9DcmL0QHcpICODA&amp;page=3&amp;ndsp=18&amp;ved=1t:429,r:0,s:36&amp;tx=92&amp;ty=70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Tronco_(bot%C3%A1nica)" TargetMode="External"/><Relationship Id="rId11" Type="http://schemas.openxmlformats.org/officeDocument/2006/relationships/hyperlink" Target="http://es.wikipedia.org/wiki/Viga" TargetMode="External"/><Relationship Id="rId5" Type="http://schemas.openxmlformats.org/officeDocument/2006/relationships/hyperlink" Target="http://es.wikipedia.org/wiki/Hoja" TargetMode="External"/><Relationship Id="rId15" Type="http://schemas.openxmlformats.org/officeDocument/2006/relationships/hyperlink" Target="http://es.wikipedia.org/wiki/Tensi%C3%B3n_mec%C3%A1nica" TargetMode="External"/><Relationship Id="rId10" Type="http://schemas.openxmlformats.org/officeDocument/2006/relationships/hyperlink" Target="http://es.wikipedia.org/wiki/Caducifoli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s.wikipedia.org/wiki/%C3%81rbol" TargetMode="External"/><Relationship Id="rId9" Type="http://schemas.openxmlformats.org/officeDocument/2006/relationships/hyperlink" Target="http://es.wikipedia.org/wiki/Poda" TargetMode="External"/><Relationship Id="rId14" Type="http://schemas.openxmlformats.org/officeDocument/2006/relationships/hyperlink" Target="http://es.wikipedia.org/wiki/Vien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1469</Characters>
  <Application>Microsoft Office Word</Application>
  <DocSecurity>0</DocSecurity>
  <Lines>12</Lines>
  <Paragraphs>3</Paragraphs>
  <ScaleCrop>false</ScaleCrop>
  <Company>UCA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2</cp:revision>
  <dcterms:created xsi:type="dcterms:W3CDTF">2011-03-31T13:46:00Z</dcterms:created>
  <dcterms:modified xsi:type="dcterms:W3CDTF">2011-03-31T13:52:00Z</dcterms:modified>
</cp:coreProperties>
</file>