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F9" w:rsidRPr="00B95EF9" w:rsidRDefault="00B95EF9" w:rsidP="00B95EF9">
      <w:pPr>
        <w:shd w:val="clear" w:color="auto" w:fill="FFFFFF"/>
        <w:spacing w:after="0" w:line="240" w:lineRule="auto"/>
        <w:outlineLvl w:val="0"/>
        <w:rPr>
          <w:rFonts w:ascii="Trebuchet MS" w:eastAsia="Times New Roman" w:hAnsi="Trebuchet MS" w:cs="Times New Roman"/>
          <w:b/>
          <w:bCs/>
          <w:color w:val="515151"/>
          <w:kern w:val="36"/>
          <w:sz w:val="48"/>
          <w:szCs w:val="48"/>
          <w:lang w:eastAsia="es-ES"/>
        </w:rPr>
      </w:pPr>
      <w:r w:rsidRPr="00B95EF9">
        <w:rPr>
          <w:rFonts w:ascii="Trebuchet MS" w:eastAsia="Times New Roman" w:hAnsi="Trebuchet MS" w:cs="Times New Roman"/>
          <w:b/>
          <w:bCs/>
          <w:color w:val="515151"/>
          <w:kern w:val="36"/>
          <w:sz w:val="48"/>
          <w:szCs w:val="48"/>
          <w:lang w:eastAsia="es-ES"/>
        </w:rPr>
        <w:t xml:space="preserve">Educación y Virtualidad </w:t>
      </w:r>
    </w:p>
    <w:bookmarkStart w:id="0" w:name="5649039465583195456"/>
    <w:bookmarkEnd w:id="0"/>
    <w:p w:rsidR="00B95EF9" w:rsidRPr="00B95EF9" w:rsidRDefault="00B95EF9" w:rsidP="00B95EF9">
      <w:pPr>
        <w:shd w:val="clear" w:color="auto" w:fill="FFFFFF"/>
        <w:spacing w:before="180" w:line="240" w:lineRule="auto"/>
        <w:outlineLvl w:val="2"/>
        <w:rPr>
          <w:rFonts w:ascii="Trebuchet MS" w:eastAsia="Times New Roman" w:hAnsi="Trebuchet MS" w:cs="Times New Roman"/>
          <w:b/>
          <w:bCs/>
          <w:color w:val="515151"/>
          <w:sz w:val="33"/>
          <w:szCs w:val="33"/>
          <w:lang w:eastAsia="es-ES"/>
        </w:rPr>
      </w:pPr>
      <w:r w:rsidRPr="00B95EF9">
        <w:rPr>
          <w:rFonts w:ascii="Trebuchet MS" w:eastAsia="Times New Roman" w:hAnsi="Trebuchet MS" w:cs="Times New Roman"/>
          <w:b/>
          <w:bCs/>
          <w:color w:val="515151"/>
          <w:sz w:val="33"/>
          <w:szCs w:val="33"/>
          <w:lang w:eastAsia="es-ES"/>
        </w:rPr>
        <w:fldChar w:fldCharType="begin"/>
      </w:r>
      <w:r w:rsidRPr="00B95EF9">
        <w:rPr>
          <w:rFonts w:ascii="Trebuchet MS" w:eastAsia="Times New Roman" w:hAnsi="Trebuchet MS" w:cs="Times New Roman"/>
          <w:b/>
          <w:bCs/>
          <w:color w:val="515151"/>
          <w:sz w:val="33"/>
          <w:szCs w:val="33"/>
          <w:lang w:eastAsia="es-ES"/>
        </w:rPr>
        <w:instrText xml:space="preserve"> HYPERLINK "http://educacion-virtualidad.blogspot.com/2011/05/memoria-de-un-encuentro-sobre.html" </w:instrText>
      </w:r>
      <w:r w:rsidRPr="00B95EF9">
        <w:rPr>
          <w:rFonts w:ascii="Trebuchet MS" w:eastAsia="Times New Roman" w:hAnsi="Trebuchet MS" w:cs="Times New Roman"/>
          <w:b/>
          <w:bCs/>
          <w:color w:val="515151"/>
          <w:sz w:val="33"/>
          <w:szCs w:val="33"/>
          <w:lang w:eastAsia="es-ES"/>
        </w:rPr>
        <w:fldChar w:fldCharType="separate"/>
      </w:r>
      <w:r w:rsidRPr="00B95EF9">
        <w:rPr>
          <w:rFonts w:ascii="Trebuchet MS" w:eastAsia="Times New Roman" w:hAnsi="Trebuchet MS" w:cs="Times New Roman"/>
          <w:b/>
          <w:bCs/>
          <w:color w:val="1C9F9D"/>
          <w:sz w:val="33"/>
          <w:lang w:eastAsia="es-ES"/>
        </w:rPr>
        <w:t>Un día de aprendizaje y cooperación</w:t>
      </w:r>
      <w:r w:rsidRPr="00B95EF9">
        <w:rPr>
          <w:rFonts w:ascii="Trebuchet MS" w:eastAsia="Times New Roman" w:hAnsi="Trebuchet MS" w:cs="Times New Roman"/>
          <w:b/>
          <w:bCs/>
          <w:color w:val="515151"/>
          <w:sz w:val="33"/>
          <w:szCs w:val="33"/>
          <w:lang w:eastAsia="es-ES"/>
        </w:rPr>
        <w:fldChar w:fldCharType="end"/>
      </w:r>
      <w:r w:rsidRPr="00B95EF9">
        <w:rPr>
          <w:rFonts w:ascii="Trebuchet MS" w:eastAsia="Times New Roman" w:hAnsi="Trebuchet MS" w:cs="Times New Roman"/>
          <w:b/>
          <w:bCs/>
          <w:color w:val="515151"/>
          <w:sz w:val="33"/>
          <w:szCs w:val="33"/>
          <w:lang w:eastAsia="es-ES"/>
        </w:rPr>
        <w:t xml:space="preserve"> </w:t>
      </w:r>
    </w:p>
    <w:tbl>
      <w:tblPr>
        <w:tblW w:w="0" w:type="auto"/>
        <w:jc w:val="center"/>
        <w:tblCellSpacing w:w="0" w:type="dxa"/>
        <w:tblCellMar>
          <w:top w:w="60" w:type="dxa"/>
          <w:left w:w="60" w:type="dxa"/>
          <w:bottom w:w="60" w:type="dxa"/>
          <w:right w:w="60" w:type="dxa"/>
        </w:tblCellMar>
        <w:tblLook w:val="04A0"/>
      </w:tblPr>
      <w:tblGrid>
        <w:gridCol w:w="6150"/>
      </w:tblGrid>
      <w:tr w:rsidR="00B95EF9" w:rsidRPr="00B95EF9" w:rsidTr="00B95EF9">
        <w:trPr>
          <w:tblCellSpacing w:w="0" w:type="dxa"/>
          <w:jc w:val="center"/>
        </w:trPr>
        <w:tc>
          <w:tcPr>
            <w:tcW w:w="0" w:type="auto"/>
            <w:vAlign w:val="center"/>
            <w:hideMark/>
          </w:tcPr>
          <w:p w:rsidR="00B95EF9" w:rsidRPr="00B95EF9" w:rsidRDefault="00B95EF9" w:rsidP="00B95EF9">
            <w:pPr>
              <w:spacing w:after="0" w:line="240" w:lineRule="auto"/>
              <w:jc w:val="center"/>
              <w:rPr>
                <w:rFonts w:ascii="Trebuchet MS" w:eastAsia="Times New Roman" w:hAnsi="Trebuchet MS" w:cs="Times New Roman"/>
                <w:color w:val="515151"/>
                <w:sz w:val="18"/>
                <w:szCs w:val="18"/>
                <w:lang w:eastAsia="es-ES"/>
              </w:rPr>
            </w:pPr>
            <w:r>
              <w:rPr>
                <w:rFonts w:ascii="Trebuchet MS" w:eastAsia="Times New Roman" w:hAnsi="Trebuchet MS" w:cs="Times New Roman"/>
                <w:noProof/>
                <w:color w:val="1C9F9D"/>
                <w:sz w:val="18"/>
                <w:szCs w:val="18"/>
                <w:lang w:eastAsia="es-ES"/>
              </w:rPr>
              <w:drawing>
                <wp:inline distT="0" distB="0" distL="0" distR="0">
                  <wp:extent cx="3810000" cy="2857500"/>
                  <wp:effectExtent l="19050" t="0" r="0" b="0"/>
                  <wp:docPr id="4" name="Imagen 4" descr="http://2.bp.blogspot.com/-Xrwx83llTqk/TcvmK5BHZ3I/AAAAAAAAAr8/apDUxiky5d4/s400/presentaci%25C3%25B3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Xrwx83llTqk/TcvmK5BHZ3I/AAAAAAAAAr8/apDUxiky5d4/s400/presentaci%25C3%25B3n.JPG">
                            <a:hlinkClick r:id="rId5"/>
                          </pic:cNvPr>
                          <pic:cNvPicPr>
                            <a:picLocks noChangeAspect="1" noChangeArrowheads="1"/>
                          </pic:cNvPicPr>
                        </pic:nvPicPr>
                        <pic:blipFill>
                          <a:blip r:embed="rId6"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r>
      <w:tr w:rsidR="00B95EF9" w:rsidRPr="00B95EF9" w:rsidTr="00B95EF9">
        <w:trPr>
          <w:tblCellSpacing w:w="0" w:type="dxa"/>
          <w:jc w:val="center"/>
        </w:trPr>
        <w:tc>
          <w:tcPr>
            <w:tcW w:w="0" w:type="auto"/>
            <w:vAlign w:val="center"/>
            <w:hideMark/>
          </w:tcPr>
          <w:p w:rsidR="00B95EF9" w:rsidRPr="00B95EF9" w:rsidRDefault="00B95EF9" w:rsidP="00B95EF9">
            <w:pPr>
              <w:spacing w:after="0" w:line="240" w:lineRule="auto"/>
              <w:jc w:val="center"/>
              <w:rPr>
                <w:rFonts w:ascii="Trebuchet MS" w:eastAsia="Times New Roman" w:hAnsi="Trebuchet MS" w:cs="Times New Roman"/>
                <w:color w:val="515151"/>
                <w:sz w:val="14"/>
                <w:szCs w:val="14"/>
                <w:lang w:eastAsia="es-ES"/>
              </w:rPr>
            </w:pPr>
            <w:r w:rsidRPr="00B95EF9">
              <w:rPr>
                <w:rFonts w:ascii="Trebuchet MS" w:eastAsia="Times New Roman" w:hAnsi="Trebuchet MS" w:cs="Times New Roman"/>
                <w:color w:val="515151"/>
                <w:sz w:val="14"/>
                <w:szCs w:val="14"/>
                <w:lang w:eastAsia="es-ES"/>
              </w:rPr>
              <w:t xml:space="preserve">Los asistentes, Juan José de </w:t>
            </w:r>
            <w:proofErr w:type="spellStart"/>
            <w:r w:rsidRPr="00B95EF9">
              <w:rPr>
                <w:rFonts w:ascii="Trebuchet MS" w:eastAsia="Times New Roman" w:hAnsi="Trebuchet MS" w:cs="Times New Roman"/>
                <w:color w:val="515151"/>
                <w:sz w:val="14"/>
                <w:szCs w:val="14"/>
                <w:lang w:eastAsia="es-ES"/>
              </w:rPr>
              <w:t>Haro</w:t>
            </w:r>
            <w:proofErr w:type="spellEnd"/>
            <w:r w:rsidRPr="00B95EF9">
              <w:rPr>
                <w:rFonts w:ascii="Trebuchet MS" w:eastAsia="Times New Roman" w:hAnsi="Trebuchet MS" w:cs="Times New Roman"/>
                <w:color w:val="515151"/>
                <w:sz w:val="14"/>
                <w:szCs w:val="14"/>
                <w:lang w:eastAsia="es-ES"/>
              </w:rPr>
              <w:t xml:space="preserve">, Albert </w:t>
            </w:r>
            <w:proofErr w:type="spellStart"/>
            <w:r w:rsidRPr="00B95EF9">
              <w:rPr>
                <w:rFonts w:ascii="Trebuchet MS" w:eastAsia="Times New Roman" w:hAnsi="Trebuchet MS" w:cs="Times New Roman"/>
                <w:color w:val="515151"/>
                <w:sz w:val="14"/>
                <w:szCs w:val="14"/>
                <w:lang w:eastAsia="es-ES"/>
              </w:rPr>
              <w:t>Sangrá</w:t>
            </w:r>
            <w:proofErr w:type="spellEnd"/>
            <w:r w:rsidRPr="00B95EF9">
              <w:rPr>
                <w:rFonts w:ascii="Trebuchet MS" w:eastAsia="Times New Roman" w:hAnsi="Trebuchet MS" w:cs="Times New Roman"/>
                <w:color w:val="515151"/>
                <w:sz w:val="14"/>
                <w:szCs w:val="14"/>
                <w:lang w:eastAsia="es-ES"/>
              </w:rPr>
              <w:t xml:space="preserve"> y yo en la presentación</w:t>
            </w:r>
          </w:p>
        </w:tc>
      </w:tr>
    </w:tbl>
    <w:p w:rsidR="00B95EF9" w:rsidRPr="00B95EF9" w:rsidRDefault="00B95EF9" w:rsidP="00B95EF9">
      <w:pPr>
        <w:shd w:val="clear" w:color="auto" w:fill="FFFFFF"/>
        <w:spacing w:after="0"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Apareció el año pasado, pero este 03 de mayo fue presentado oficialmente mi libro “</w:t>
      </w:r>
      <w:hyperlink r:id="rId7" w:history="1">
        <w:r w:rsidRPr="00B95EF9">
          <w:rPr>
            <w:rFonts w:ascii="Georgia" w:eastAsia="Times New Roman" w:hAnsi="Georgia" w:cs="Times New Roman"/>
            <w:color w:val="1C9F9D"/>
            <w:sz w:val="24"/>
            <w:szCs w:val="24"/>
            <w:lang w:eastAsia="es-ES"/>
          </w:rPr>
          <w:t>cooperación como condición social de aprendizaje</w:t>
        </w:r>
      </w:hyperlink>
      <w:r w:rsidRPr="00B95EF9">
        <w:rPr>
          <w:rFonts w:ascii="Georgia" w:eastAsia="Times New Roman" w:hAnsi="Georgia" w:cs="Times New Roman"/>
          <w:color w:val="515151"/>
          <w:sz w:val="24"/>
          <w:szCs w:val="24"/>
          <w:lang w:eastAsia="es-ES"/>
        </w:rPr>
        <w:t>”. Este post llega con retraso, sí, pero he estado metabolizando el acontecimiento doblemente feliz. Por un lado se trata de un nuevo libro, una buena razón, pero también porque me vi arropado de amigos y nuevos rostros y miradas... nuevas vibraciones.</w:t>
      </w:r>
    </w:p>
    <w:p w:rsidR="00B95EF9" w:rsidRPr="00B95EF9" w:rsidRDefault="00B95EF9" w:rsidP="00B95EF9">
      <w:pPr>
        <w:shd w:val="clear" w:color="auto" w:fill="FFFFFF"/>
        <w:spacing w:after="0"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br/>
        <w:t xml:space="preserve">El evento estuvo organizado por </w:t>
      </w:r>
      <w:hyperlink r:id="rId8" w:history="1">
        <w:r w:rsidRPr="00B95EF9">
          <w:rPr>
            <w:rFonts w:ascii="Georgia" w:eastAsia="Times New Roman" w:hAnsi="Georgia" w:cs="Times New Roman"/>
            <w:color w:val="1C9F9D"/>
            <w:sz w:val="24"/>
            <w:szCs w:val="24"/>
            <w:lang w:eastAsia="es-ES"/>
          </w:rPr>
          <w:t>Jesús Martínez Marín</w:t>
        </w:r>
      </w:hyperlink>
      <w:r w:rsidRPr="00B95EF9">
        <w:rPr>
          <w:rFonts w:ascii="Georgia" w:eastAsia="Times New Roman" w:hAnsi="Georgia" w:cs="Times New Roman"/>
          <w:color w:val="515151"/>
          <w:sz w:val="24"/>
          <w:szCs w:val="24"/>
          <w:lang w:eastAsia="es-ES"/>
        </w:rPr>
        <w:t xml:space="preserve">, responsable de los programas formativos del </w:t>
      </w:r>
      <w:hyperlink r:id="rId9" w:history="1">
        <w:r w:rsidRPr="00B95EF9">
          <w:rPr>
            <w:rFonts w:ascii="Georgia" w:eastAsia="Times New Roman" w:hAnsi="Georgia" w:cs="Times New Roman"/>
            <w:color w:val="1C9F9D"/>
            <w:sz w:val="24"/>
            <w:szCs w:val="24"/>
            <w:lang w:eastAsia="es-ES"/>
          </w:rPr>
          <w:t xml:space="preserve">Centre </w:t>
        </w:r>
        <w:proofErr w:type="spellStart"/>
        <w:r w:rsidRPr="00B95EF9">
          <w:rPr>
            <w:rFonts w:ascii="Georgia" w:eastAsia="Times New Roman" w:hAnsi="Georgia" w:cs="Times New Roman"/>
            <w:color w:val="1C9F9D"/>
            <w:sz w:val="24"/>
            <w:szCs w:val="24"/>
            <w:lang w:eastAsia="es-ES"/>
          </w:rPr>
          <w:t>d'Estudis</w:t>
        </w:r>
        <w:proofErr w:type="spellEnd"/>
        <w:r w:rsidRPr="00B95EF9">
          <w:rPr>
            <w:rFonts w:ascii="Georgia" w:eastAsia="Times New Roman" w:hAnsi="Georgia" w:cs="Times New Roman"/>
            <w:color w:val="1C9F9D"/>
            <w:sz w:val="24"/>
            <w:szCs w:val="24"/>
            <w:lang w:eastAsia="es-ES"/>
          </w:rPr>
          <w:t xml:space="preserve"> </w:t>
        </w:r>
        <w:proofErr w:type="spellStart"/>
        <w:r w:rsidRPr="00B95EF9">
          <w:rPr>
            <w:rFonts w:ascii="Georgia" w:eastAsia="Times New Roman" w:hAnsi="Georgia" w:cs="Times New Roman"/>
            <w:color w:val="1C9F9D"/>
            <w:sz w:val="24"/>
            <w:szCs w:val="24"/>
            <w:lang w:eastAsia="es-ES"/>
          </w:rPr>
          <w:t>Jurídics</w:t>
        </w:r>
        <w:proofErr w:type="spellEnd"/>
        <w:r w:rsidRPr="00B95EF9">
          <w:rPr>
            <w:rFonts w:ascii="Georgia" w:eastAsia="Times New Roman" w:hAnsi="Georgia" w:cs="Times New Roman"/>
            <w:color w:val="1C9F9D"/>
            <w:sz w:val="24"/>
            <w:szCs w:val="24"/>
            <w:lang w:eastAsia="es-ES"/>
          </w:rPr>
          <w:t xml:space="preserve"> i </w:t>
        </w:r>
        <w:proofErr w:type="spellStart"/>
        <w:r w:rsidRPr="00B95EF9">
          <w:rPr>
            <w:rFonts w:ascii="Georgia" w:eastAsia="Times New Roman" w:hAnsi="Georgia" w:cs="Times New Roman"/>
            <w:color w:val="1C9F9D"/>
            <w:sz w:val="24"/>
            <w:szCs w:val="24"/>
            <w:lang w:eastAsia="es-ES"/>
          </w:rPr>
          <w:t>Formació</w:t>
        </w:r>
        <w:proofErr w:type="spellEnd"/>
        <w:r w:rsidRPr="00B95EF9">
          <w:rPr>
            <w:rFonts w:ascii="Georgia" w:eastAsia="Times New Roman" w:hAnsi="Georgia" w:cs="Times New Roman"/>
            <w:color w:val="1C9F9D"/>
            <w:sz w:val="24"/>
            <w:szCs w:val="24"/>
            <w:lang w:eastAsia="es-ES"/>
          </w:rPr>
          <w:t xml:space="preserve"> </w:t>
        </w:r>
        <w:proofErr w:type="spellStart"/>
        <w:r w:rsidRPr="00B95EF9">
          <w:rPr>
            <w:rFonts w:ascii="Georgia" w:eastAsia="Times New Roman" w:hAnsi="Georgia" w:cs="Times New Roman"/>
            <w:color w:val="1C9F9D"/>
            <w:sz w:val="24"/>
            <w:szCs w:val="24"/>
            <w:lang w:eastAsia="es-ES"/>
          </w:rPr>
          <w:t>Especialitzada</w:t>
        </w:r>
        <w:proofErr w:type="spellEnd"/>
        <w:r w:rsidRPr="00B95EF9">
          <w:rPr>
            <w:rFonts w:ascii="Georgia" w:eastAsia="Times New Roman" w:hAnsi="Georgia" w:cs="Times New Roman"/>
            <w:color w:val="1C9F9D"/>
            <w:sz w:val="24"/>
            <w:szCs w:val="24"/>
            <w:lang w:eastAsia="es-ES"/>
          </w:rPr>
          <w:t xml:space="preserve"> de la Generalitat de Barcelona,</w:t>
        </w:r>
      </w:hyperlink>
      <w:r w:rsidRPr="00B95EF9">
        <w:rPr>
          <w:rFonts w:ascii="Georgia" w:eastAsia="Times New Roman" w:hAnsi="Georgia" w:cs="Times New Roman"/>
          <w:color w:val="515151"/>
          <w:sz w:val="24"/>
          <w:szCs w:val="24"/>
          <w:lang w:eastAsia="es-ES"/>
        </w:rPr>
        <w:t xml:space="preserve"> gran preocupado y ocupado del tema y acción colaborativa en las organizaciones. Gracias a la gestión de Jesús, </w:t>
      </w:r>
      <w:hyperlink r:id="rId10" w:history="1">
        <w:r w:rsidRPr="00B95EF9">
          <w:rPr>
            <w:rFonts w:ascii="Georgia" w:eastAsia="Times New Roman" w:hAnsi="Georgia" w:cs="Times New Roman"/>
            <w:color w:val="1C9F9D"/>
            <w:sz w:val="24"/>
            <w:szCs w:val="24"/>
            <w:lang w:eastAsia="es-ES"/>
          </w:rPr>
          <w:t xml:space="preserve">Albert </w:t>
        </w:r>
        <w:proofErr w:type="spellStart"/>
        <w:r w:rsidRPr="00B95EF9">
          <w:rPr>
            <w:rFonts w:ascii="Georgia" w:eastAsia="Times New Roman" w:hAnsi="Georgia" w:cs="Times New Roman"/>
            <w:color w:val="1C9F9D"/>
            <w:sz w:val="24"/>
            <w:szCs w:val="24"/>
            <w:lang w:eastAsia="es-ES"/>
          </w:rPr>
          <w:t>Sangrà</w:t>
        </w:r>
        <w:proofErr w:type="spellEnd"/>
        <w:r w:rsidRPr="00B95EF9">
          <w:rPr>
            <w:rFonts w:ascii="Georgia" w:eastAsia="Times New Roman" w:hAnsi="Georgia" w:cs="Times New Roman"/>
            <w:color w:val="1C9F9D"/>
            <w:sz w:val="24"/>
            <w:szCs w:val="24"/>
            <w:lang w:eastAsia="es-ES"/>
          </w:rPr>
          <w:t xml:space="preserve"> </w:t>
        </w:r>
        <w:proofErr w:type="spellStart"/>
        <w:r w:rsidRPr="00B95EF9">
          <w:rPr>
            <w:rFonts w:ascii="Georgia" w:eastAsia="Times New Roman" w:hAnsi="Georgia" w:cs="Times New Roman"/>
            <w:color w:val="1C9F9D"/>
            <w:sz w:val="24"/>
            <w:szCs w:val="24"/>
            <w:lang w:eastAsia="es-ES"/>
          </w:rPr>
          <w:t>More</w:t>
        </w:r>
      </w:hyperlink>
      <w:r w:rsidRPr="00B95EF9">
        <w:rPr>
          <w:rFonts w:ascii="Georgia" w:eastAsia="Times New Roman" w:hAnsi="Georgia" w:cs="Times New Roman"/>
          <w:color w:val="515151"/>
          <w:sz w:val="24"/>
          <w:szCs w:val="24"/>
          <w:lang w:eastAsia="es-ES"/>
        </w:rPr>
        <w:t>r</w:t>
      </w:r>
      <w:proofErr w:type="spellEnd"/>
      <w:r w:rsidRPr="00B95EF9">
        <w:rPr>
          <w:rFonts w:ascii="Georgia" w:eastAsia="Times New Roman" w:hAnsi="Georgia" w:cs="Times New Roman"/>
          <w:color w:val="515151"/>
          <w:sz w:val="24"/>
          <w:szCs w:val="24"/>
          <w:lang w:eastAsia="es-ES"/>
        </w:rPr>
        <w:t xml:space="preserve">, Director del programa de máster de Educación y TIC de la </w:t>
      </w:r>
      <w:proofErr w:type="spellStart"/>
      <w:r w:rsidRPr="00B95EF9">
        <w:rPr>
          <w:rFonts w:ascii="Georgia" w:eastAsia="Times New Roman" w:hAnsi="Georgia" w:cs="Times New Roman"/>
          <w:color w:val="515151"/>
          <w:sz w:val="24"/>
          <w:szCs w:val="24"/>
          <w:lang w:eastAsia="es-ES"/>
        </w:rPr>
        <w:t>Universitat</w:t>
      </w:r>
      <w:proofErr w:type="spellEnd"/>
      <w:r w:rsidRPr="00B95EF9">
        <w:rPr>
          <w:rFonts w:ascii="Georgia" w:eastAsia="Times New Roman" w:hAnsi="Georgia" w:cs="Times New Roman"/>
          <w:color w:val="515151"/>
          <w:sz w:val="24"/>
          <w:szCs w:val="24"/>
          <w:lang w:eastAsia="es-ES"/>
        </w:rPr>
        <w:t xml:space="preserve"> </w:t>
      </w:r>
      <w:proofErr w:type="spellStart"/>
      <w:r w:rsidRPr="00B95EF9">
        <w:rPr>
          <w:rFonts w:ascii="Georgia" w:eastAsia="Times New Roman" w:hAnsi="Georgia" w:cs="Times New Roman"/>
          <w:color w:val="515151"/>
          <w:sz w:val="24"/>
          <w:szCs w:val="24"/>
          <w:lang w:eastAsia="es-ES"/>
        </w:rPr>
        <w:t>Oberta</w:t>
      </w:r>
      <w:proofErr w:type="spellEnd"/>
      <w:r w:rsidRPr="00B95EF9">
        <w:rPr>
          <w:rFonts w:ascii="Georgia" w:eastAsia="Times New Roman" w:hAnsi="Georgia" w:cs="Times New Roman"/>
          <w:color w:val="515151"/>
          <w:sz w:val="24"/>
          <w:szCs w:val="24"/>
          <w:lang w:eastAsia="es-ES"/>
        </w:rPr>
        <w:t xml:space="preserve"> de Catalunya además autor del prólogo del libro, y J</w:t>
      </w:r>
      <w:hyperlink r:id="rId11" w:history="1">
        <w:r w:rsidRPr="00B95EF9">
          <w:rPr>
            <w:rFonts w:ascii="Georgia" w:eastAsia="Times New Roman" w:hAnsi="Georgia" w:cs="Times New Roman"/>
            <w:color w:val="1C9F9D"/>
            <w:sz w:val="24"/>
            <w:szCs w:val="24"/>
            <w:lang w:eastAsia="es-ES"/>
          </w:rPr>
          <w:t xml:space="preserve">uan José de </w:t>
        </w:r>
        <w:proofErr w:type="spellStart"/>
        <w:r w:rsidRPr="00B95EF9">
          <w:rPr>
            <w:rFonts w:ascii="Georgia" w:eastAsia="Times New Roman" w:hAnsi="Georgia" w:cs="Times New Roman"/>
            <w:color w:val="1C9F9D"/>
            <w:sz w:val="24"/>
            <w:szCs w:val="24"/>
            <w:lang w:eastAsia="es-ES"/>
          </w:rPr>
          <w:t>Haro</w:t>
        </w:r>
        <w:proofErr w:type="spellEnd"/>
        <w:r w:rsidRPr="00B95EF9">
          <w:rPr>
            <w:rFonts w:ascii="Georgia" w:eastAsia="Times New Roman" w:hAnsi="Georgia" w:cs="Times New Roman"/>
            <w:color w:val="1C9F9D"/>
            <w:sz w:val="24"/>
            <w:szCs w:val="24"/>
            <w:lang w:eastAsia="es-ES"/>
          </w:rPr>
          <w:t xml:space="preserve"> </w:t>
        </w:r>
        <w:proofErr w:type="spellStart"/>
        <w:r w:rsidRPr="00B95EF9">
          <w:rPr>
            <w:rFonts w:ascii="Georgia" w:eastAsia="Times New Roman" w:hAnsi="Georgia" w:cs="Times New Roman"/>
            <w:color w:val="1C9F9D"/>
            <w:sz w:val="24"/>
            <w:szCs w:val="24"/>
            <w:lang w:eastAsia="es-ES"/>
          </w:rPr>
          <w:t>Ollé</w:t>
        </w:r>
        <w:proofErr w:type="spellEnd"/>
      </w:hyperlink>
      <w:r w:rsidRPr="00B95EF9">
        <w:rPr>
          <w:rFonts w:ascii="Georgia" w:eastAsia="Times New Roman" w:hAnsi="Georgia" w:cs="Times New Roman"/>
          <w:color w:val="515151"/>
          <w:sz w:val="24"/>
          <w:szCs w:val="24"/>
          <w:lang w:eastAsia="es-ES"/>
        </w:rPr>
        <w:t>, reconocido especialista en el uso de redes sociales en la educación, pudimos compartir una mesa para hablar de educación, aprendizaje, cooperación y tecnología (imagen).</w:t>
      </w:r>
    </w:p>
    <w:p w:rsidR="00B95EF9" w:rsidRPr="00B95EF9" w:rsidRDefault="00B95EF9" w:rsidP="00B95EF9">
      <w:pPr>
        <w:shd w:val="clear" w:color="auto" w:fill="FFFFFF"/>
        <w:spacing w:after="0" w:line="240" w:lineRule="auto"/>
        <w:rPr>
          <w:rFonts w:ascii="Georgia" w:eastAsia="Times New Roman" w:hAnsi="Georgia" w:cs="Times New Roman"/>
          <w:color w:val="515151"/>
          <w:sz w:val="20"/>
          <w:szCs w:val="20"/>
          <w:lang w:eastAsia="es-ES"/>
        </w:rPr>
      </w:pPr>
    </w:p>
    <w:p w:rsidR="00B95EF9" w:rsidRPr="00B95EF9" w:rsidRDefault="00B95EF9" w:rsidP="00B95EF9">
      <w:pPr>
        <w:shd w:val="clear" w:color="auto" w:fill="FFFFFF"/>
        <w:spacing w:after="0"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La presentación discurrió por una línea temporal sin proponérnoslo. Se recuperó el pasado del libro, se habló del presente educativo de la cooperación y se esgrimió el futuro 2.0 del mismo. Del pasado hable yo -</w:t>
      </w:r>
      <w:hyperlink r:id="rId12" w:history="1">
        <w:r w:rsidRPr="00B95EF9">
          <w:rPr>
            <w:rFonts w:ascii="Georgia" w:eastAsia="Times New Roman" w:hAnsi="Georgia" w:cs="Times New Roman"/>
            <w:color w:val="1C9F9D"/>
            <w:sz w:val="24"/>
            <w:szCs w:val="24"/>
            <w:lang w:eastAsia="es-ES"/>
          </w:rPr>
          <w:t>una revelación cooperativa</w:t>
        </w:r>
      </w:hyperlink>
      <w:r w:rsidRPr="00B95EF9">
        <w:rPr>
          <w:rFonts w:ascii="Georgia" w:eastAsia="Times New Roman" w:hAnsi="Georgia" w:cs="Times New Roman"/>
          <w:color w:val="515151"/>
          <w:sz w:val="24"/>
          <w:szCs w:val="24"/>
          <w:lang w:eastAsia="es-ES"/>
        </w:rPr>
        <w:t>- y cifré mis recuerdos avivando hechos en el seno social, mi familia y mi pueblo, al que se debe el tema -y el deber- cooperativo. Albert habló de la potencia de la cooperación para entender un nuevo estadio de desarrollo educativo en la sociedad actual, y en la Sociedad Red. Por su parte Juan José atisbó los futuros del libro destacando las redes sociales como una oportunidad educativa para el encuentro de la</w:t>
      </w:r>
      <w:r w:rsidRPr="00B95EF9">
        <w:rPr>
          <w:rFonts w:ascii="Georgia" w:eastAsia="Times New Roman" w:hAnsi="Georgia" w:cs="Times New Roman"/>
          <w:color w:val="515151"/>
          <w:sz w:val="24"/>
          <w:szCs w:val="24"/>
          <w:lang w:eastAsia="es-ES"/>
        </w:rPr>
        <w:br/>
        <w:t>cooperación y el aprendizaje.</w:t>
      </w:r>
    </w:p>
    <w:p w:rsidR="00B95EF9" w:rsidRPr="00B95EF9" w:rsidRDefault="00B95EF9" w:rsidP="00B95EF9">
      <w:pPr>
        <w:shd w:val="clear" w:color="auto" w:fill="FFFFFF"/>
        <w:spacing w:after="0" w:line="240" w:lineRule="auto"/>
        <w:rPr>
          <w:rFonts w:ascii="Georgia" w:eastAsia="Times New Roman" w:hAnsi="Georgia" w:cs="Times New Roman"/>
          <w:color w:val="515151"/>
          <w:sz w:val="20"/>
          <w:szCs w:val="20"/>
          <w:lang w:eastAsia="es-ES"/>
        </w:rPr>
      </w:pPr>
    </w:p>
    <w:p w:rsidR="00B95EF9" w:rsidRPr="00B95EF9" w:rsidRDefault="00B95EF9" w:rsidP="00B95EF9">
      <w:pPr>
        <w:shd w:val="clear" w:color="auto" w:fill="FFFFFF"/>
        <w:spacing w:after="0"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lastRenderedPageBreak/>
        <w:t>Fue un diálogo abierto donde nos dejamos fluir todos. No obstante, y atizados por las intervenciones del público, de todas las ideas que se dejaron ver esa noche quiero destacar algunas:</w:t>
      </w:r>
    </w:p>
    <w:p w:rsidR="00B95EF9" w:rsidRPr="00B95EF9" w:rsidRDefault="00B95EF9" w:rsidP="00B95EF9">
      <w:pPr>
        <w:numPr>
          <w:ilvl w:val="0"/>
          <w:numId w:val="1"/>
        </w:numPr>
        <w:shd w:val="clear" w:color="auto" w:fill="FFFFFF"/>
        <w:spacing w:before="100" w:beforeAutospacing="1" w:after="100" w:afterAutospacing="1"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Entender Internet como acontecimiento social y cultural ofrece un gran soporte conceptual para construir procesos educativos.</w:t>
      </w:r>
      <w:r w:rsidRPr="00B95EF9">
        <w:rPr>
          <w:rFonts w:ascii="Georgia" w:eastAsia="Times New Roman" w:hAnsi="Georgia" w:cs="Times New Roman"/>
          <w:color w:val="515151"/>
          <w:sz w:val="20"/>
          <w:szCs w:val="20"/>
          <w:lang w:eastAsia="es-ES"/>
        </w:rPr>
        <w:t xml:space="preserve"> </w:t>
      </w:r>
    </w:p>
    <w:p w:rsidR="00B95EF9" w:rsidRPr="00B95EF9" w:rsidRDefault="00B95EF9" w:rsidP="00B95EF9">
      <w:pPr>
        <w:numPr>
          <w:ilvl w:val="0"/>
          <w:numId w:val="1"/>
        </w:numPr>
        <w:shd w:val="clear" w:color="auto" w:fill="FFFFFF"/>
        <w:spacing w:before="100" w:beforeAutospacing="1" w:after="100" w:afterAutospacing="1"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 xml:space="preserve">Más que ir detrás de la formalización del aprendizaje informal, se reconoció la necesidad de informatizar los procesos </w:t>
      </w:r>
      <w:proofErr w:type="spellStart"/>
      <w:r w:rsidRPr="00B95EF9">
        <w:rPr>
          <w:rFonts w:ascii="Georgia" w:eastAsia="Times New Roman" w:hAnsi="Georgia" w:cs="Times New Roman"/>
          <w:color w:val="515151"/>
          <w:sz w:val="24"/>
          <w:szCs w:val="24"/>
          <w:lang w:eastAsia="es-ES"/>
        </w:rPr>
        <w:t>formalizantes</w:t>
      </w:r>
      <w:proofErr w:type="spellEnd"/>
      <w:r w:rsidRPr="00B95EF9">
        <w:rPr>
          <w:rFonts w:ascii="Georgia" w:eastAsia="Times New Roman" w:hAnsi="Georgia" w:cs="Times New Roman"/>
          <w:color w:val="515151"/>
          <w:sz w:val="24"/>
          <w:szCs w:val="24"/>
          <w:lang w:eastAsia="es-ES"/>
        </w:rPr>
        <w:t xml:space="preserve"> de la educación.</w:t>
      </w:r>
      <w:r w:rsidRPr="00B95EF9">
        <w:rPr>
          <w:rFonts w:ascii="Georgia" w:eastAsia="Times New Roman" w:hAnsi="Georgia" w:cs="Times New Roman"/>
          <w:color w:val="515151"/>
          <w:sz w:val="20"/>
          <w:szCs w:val="20"/>
          <w:lang w:eastAsia="es-ES"/>
        </w:rPr>
        <w:t xml:space="preserve"> </w:t>
      </w:r>
    </w:p>
    <w:p w:rsidR="00B95EF9" w:rsidRPr="00B95EF9" w:rsidRDefault="00B95EF9" w:rsidP="00B95EF9">
      <w:pPr>
        <w:numPr>
          <w:ilvl w:val="0"/>
          <w:numId w:val="1"/>
        </w:numPr>
        <w:shd w:val="clear" w:color="auto" w:fill="FFFFFF"/>
        <w:spacing w:before="100" w:beforeAutospacing="1" w:after="100" w:afterAutospacing="1"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La cooperación no es sólo un asunto educativo, existe como forma de organización y estrategia social de vida; lo malo es que no es un afán escolar.</w:t>
      </w:r>
      <w:r w:rsidRPr="00B95EF9">
        <w:rPr>
          <w:rFonts w:ascii="Georgia" w:eastAsia="Times New Roman" w:hAnsi="Georgia" w:cs="Times New Roman"/>
          <w:color w:val="515151"/>
          <w:sz w:val="20"/>
          <w:szCs w:val="20"/>
          <w:lang w:eastAsia="es-ES"/>
        </w:rPr>
        <w:t xml:space="preserve"> </w:t>
      </w:r>
    </w:p>
    <w:p w:rsidR="00B95EF9" w:rsidRPr="00B95EF9" w:rsidRDefault="00B95EF9" w:rsidP="00B95EF9">
      <w:pPr>
        <w:numPr>
          <w:ilvl w:val="0"/>
          <w:numId w:val="1"/>
        </w:numPr>
        <w:shd w:val="clear" w:color="auto" w:fill="FFFFFF"/>
        <w:spacing w:before="100" w:beforeAutospacing="1" w:after="100" w:afterAutospacing="1"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La cooperación tiene rostros estructurados y no estructurados, pero lo esencial es saber el fondo de la interdependencia: ¿para qué cooperar?</w:t>
      </w:r>
      <w:r w:rsidRPr="00B95EF9">
        <w:rPr>
          <w:rFonts w:ascii="Georgia" w:eastAsia="Times New Roman" w:hAnsi="Georgia" w:cs="Times New Roman"/>
          <w:color w:val="515151"/>
          <w:sz w:val="20"/>
          <w:szCs w:val="20"/>
          <w:lang w:eastAsia="es-ES"/>
        </w:rPr>
        <w:t xml:space="preserve"> </w:t>
      </w:r>
    </w:p>
    <w:p w:rsidR="00B95EF9" w:rsidRPr="00B95EF9" w:rsidRDefault="00B95EF9" w:rsidP="00B95EF9">
      <w:pPr>
        <w:numPr>
          <w:ilvl w:val="0"/>
          <w:numId w:val="1"/>
        </w:numPr>
        <w:shd w:val="clear" w:color="auto" w:fill="FFFFFF"/>
        <w:spacing w:before="100" w:beforeAutospacing="1" w:after="100" w:afterAutospacing="1"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Estar juntos, más o menos cerca, conectados o, incluso, debatiendo ideas no es estar cooperando. Cooperar implica generar dependencias en tornos metas conjuntas.</w:t>
      </w:r>
      <w:r w:rsidRPr="00B95EF9">
        <w:rPr>
          <w:rFonts w:ascii="Georgia" w:eastAsia="Times New Roman" w:hAnsi="Georgia" w:cs="Times New Roman"/>
          <w:color w:val="515151"/>
          <w:sz w:val="20"/>
          <w:szCs w:val="20"/>
          <w:lang w:eastAsia="es-ES"/>
        </w:rPr>
        <w:t xml:space="preserve"> </w:t>
      </w:r>
    </w:p>
    <w:p w:rsidR="00B95EF9" w:rsidRPr="00B95EF9" w:rsidRDefault="00B95EF9" w:rsidP="00B95EF9">
      <w:pPr>
        <w:numPr>
          <w:ilvl w:val="0"/>
          <w:numId w:val="1"/>
        </w:numPr>
        <w:shd w:val="clear" w:color="auto" w:fill="FFFFFF"/>
        <w:spacing w:before="100" w:beforeAutospacing="1" w:after="100" w:afterAutospacing="1"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Internet no nos enseña a cooperar, pero si nos ofrece las herramientas para aprovecharnos de esta acción.</w:t>
      </w:r>
      <w:r w:rsidRPr="00B95EF9">
        <w:rPr>
          <w:rFonts w:ascii="Georgia" w:eastAsia="Times New Roman" w:hAnsi="Georgia" w:cs="Times New Roman"/>
          <w:color w:val="515151"/>
          <w:sz w:val="20"/>
          <w:szCs w:val="20"/>
          <w:lang w:eastAsia="es-ES"/>
        </w:rPr>
        <w:t xml:space="preserve"> </w:t>
      </w:r>
    </w:p>
    <w:p w:rsidR="00B95EF9" w:rsidRPr="00B95EF9" w:rsidRDefault="00B95EF9" w:rsidP="00B95EF9">
      <w:pPr>
        <w:numPr>
          <w:ilvl w:val="0"/>
          <w:numId w:val="1"/>
        </w:numPr>
        <w:shd w:val="clear" w:color="auto" w:fill="FFFFFF"/>
        <w:spacing w:before="100" w:beforeAutospacing="1" w:after="100" w:afterAutospacing="1"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 xml:space="preserve">Y, por último, se reconoció la necesidad de recuperar encuadres pedagógicos –no didácticos- para entender la educación con y en Red. En el libro se destaca claramente el enfoque sociocultural del que se deriva toda la propuesta pedagógica y didáctica sobre la cooperación. </w:t>
      </w:r>
    </w:p>
    <w:p w:rsidR="00B95EF9" w:rsidRPr="00B95EF9" w:rsidRDefault="00B95EF9" w:rsidP="00B95EF9">
      <w:pPr>
        <w:shd w:val="clear" w:color="auto" w:fill="FFFFFF"/>
        <w:spacing w:after="0"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 xml:space="preserve">Por mi parte agradecer a todos los que estuvieron presentes, de muy distintas formas, es día... y </w:t>
      </w:r>
      <w:proofErr w:type="spellStart"/>
      <w:r w:rsidRPr="00B95EF9">
        <w:rPr>
          <w:rFonts w:ascii="Georgia" w:eastAsia="Times New Roman" w:hAnsi="Georgia" w:cs="Times New Roman"/>
          <w:color w:val="515151"/>
          <w:sz w:val="24"/>
          <w:szCs w:val="24"/>
          <w:lang w:eastAsia="es-ES"/>
        </w:rPr>
        <w:t>agraceder</w:t>
      </w:r>
      <w:proofErr w:type="spellEnd"/>
      <w:r w:rsidRPr="00B95EF9">
        <w:rPr>
          <w:rFonts w:ascii="Georgia" w:eastAsia="Times New Roman" w:hAnsi="Georgia" w:cs="Times New Roman"/>
          <w:color w:val="515151"/>
          <w:sz w:val="24"/>
          <w:szCs w:val="24"/>
          <w:lang w:eastAsia="es-ES"/>
        </w:rPr>
        <w:t xml:space="preserve"> a todos los que están pensando en cómo organizar una segunda parte de este hilo discursivo aplicado a los entornos virtuales. </w:t>
      </w:r>
    </w:p>
    <w:p w:rsidR="00B95EF9" w:rsidRPr="00B95EF9" w:rsidRDefault="00B95EF9" w:rsidP="00B95EF9">
      <w:pPr>
        <w:shd w:val="clear" w:color="auto" w:fill="FFFFFF"/>
        <w:spacing w:after="0" w:line="240" w:lineRule="auto"/>
        <w:rPr>
          <w:rFonts w:ascii="Georgia" w:eastAsia="Times New Roman" w:hAnsi="Georgia" w:cs="Times New Roman"/>
          <w:color w:val="515151"/>
          <w:sz w:val="20"/>
          <w:szCs w:val="20"/>
          <w:lang w:eastAsia="es-ES"/>
        </w:rPr>
      </w:pPr>
    </w:p>
    <w:p w:rsidR="00B95EF9" w:rsidRPr="00B95EF9" w:rsidRDefault="00B95EF9" w:rsidP="00B95EF9">
      <w:pPr>
        <w:shd w:val="clear" w:color="auto" w:fill="FFFFFF"/>
        <w:spacing w:line="240" w:lineRule="auto"/>
        <w:rPr>
          <w:rFonts w:ascii="Georgia" w:eastAsia="Times New Roman" w:hAnsi="Georgia" w:cs="Times New Roman"/>
          <w:color w:val="515151"/>
          <w:sz w:val="20"/>
          <w:szCs w:val="20"/>
          <w:lang w:eastAsia="es-ES"/>
        </w:rPr>
      </w:pPr>
      <w:r w:rsidRPr="00B95EF9">
        <w:rPr>
          <w:rFonts w:ascii="Georgia" w:eastAsia="Times New Roman" w:hAnsi="Georgia" w:cs="Times New Roman"/>
          <w:color w:val="515151"/>
          <w:sz w:val="24"/>
          <w:szCs w:val="24"/>
          <w:lang w:eastAsia="es-ES"/>
        </w:rPr>
        <w:t>Como esa noche se habló mucho -y tan bien- de la cooperación en general, me animo a dejar tres videos TED sobre este tema que ponen de relieve que la cooperación ni es una quimera ni un asunto baladí.</w:t>
      </w:r>
    </w:p>
    <w:p w:rsidR="000C2D73" w:rsidRDefault="000C2D73"/>
    <w:sectPr w:rsidR="000C2D73" w:rsidSect="000C2D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23FDB"/>
    <w:multiLevelType w:val="multilevel"/>
    <w:tmpl w:val="EA80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5EF9"/>
    <w:rsid w:val="000C2D73"/>
    <w:rsid w:val="00B95E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D73"/>
  </w:style>
  <w:style w:type="paragraph" w:styleId="Ttulo1">
    <w:name w:val="heading 1"/>
    <w:basedOn w:val="Normal"/>
    <w:link w:val="Ttulo1Car"/>
    <w:uiPriority w:val="9"/>
    <w:qFormat/>
    <w:rsid w:val="00B95EF9"/>
    <w:pPr>
      <w:spacing w:after="0"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95EF9"/>
    <w:pPr>
      <w:spacing w:after="240" w:line="240" w:lineRule="auto"/>
      <w:outlineLvl w:val="1"/>
    </w:pPr>
    <w:rPr>
      <w:rFonts w:ascii="Trebuchet MS" w:eastAsia="Times New Roman" w:hAnsi="Trebuchet MS" w:cs="Times New Roman"/>
      <w:b/>
      <w:bCs/>
      <w:caps/>
      <w:color w:val="000000"/>
      <w:sz w:val="17"/>
      <w:szCs w:val="17"/>
      <w:lang w:eastAsia="es-ES"/>
    </w:rPr>
  </w:style>
  <w:style w:type="paragraph" w:styleId="Ttulo3">
    <w:name w:val="heading 3"/>
    <w:basedOn w:val="Normal"/>
    <w:link w:val="Ttulo3Car"/>
    <w:uiPriority w:val="9"/>
    <w:qFormat/>
    <w:rsid w:val="00B95EF9"/>
    <w:pPr>
      <w:spacing w:after="0"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5EF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95EF9"/>
    <w:rPr>
      <w:rFonts w:ascii="Trebuchet MS" w:eastAsia="Times New Roman" w:hAnsi="Trebuchet MS" w:cs="Times New Roman"/>
      <w:b/>
      <w:bCs/>
      <w:caps/>
      <w:color w:val="000000"/>
      <w:sz w:val="17"/>
      <w:szCs w:val="17"/>
      <w:lang w:eastAsia="es-ES"/>
    </w:rPr>
  </w:style>
  <w:style w:type="character" w:customStyle="1" w:styleId="Ttulo3Car">
    <w:name w:val="Título 3 Car"/>
    <w:basedOn w:val="Fuentedeprrafopredeter"/>
    <w:link w:val="Ttulo3"/>
    <w:uiPriority w:val="9"/>
    <w:rsid w:val="00B95EF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B95EF9"/>
    <w:rPr>
      <w:strike w:val="0"/>
      <w:dstrike w:val="0"/>
      <w:color w:val="1C9F9D"/>
      <w:u w:val="none"/>
      <w:effect w:val="none"/>
    </w:rPr>
  </w:style>
  <w:style w:type="paragraph" w:customStyle="1" w:styleId="description">
    <w:name w:val="description"/>
    <w:basedOn w:val="Normal"/>
    <w:rsid w:val="00B95E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95E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E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694032">
      <w:bodyDiv w:val="1"/>
      <w:marLeft w:val="0"/>
      <w:marRight w:val="0"/>
      <w:marTop w:val="0"/>
      <w:marBottom w:val="0"/>
      <w:divBdr>
        <w:top w:val="none" w:sz="0" w:space="0" w:color="auto"/>
        <w:left w:val="none" w:sz="0" w:space="0" w:color="auto"/>
        <w:bottom w:val="none" w:sz="0" w:space="0" w:color="auto"/>
        <w:right w:val="none" w:sz="0" w:space="0" w:color="auto"/>
      </w:divBdr>
      <w:divsChild>
        <w:div w:id="395279735">
          <w:marLeft w:val="0"/>
          <w:marRight w:val="0"/>
          <w:marTop w:val="0"/>
          <w:marBottom w:val="0"/>
          <w:divBdr>
            <w:top w:val="none" w:sz="0" w:space="0" w:color="auto"/>
            <w:left w:val="none" w:sz="0" w:space="0" w:color="auto"/>
            <w:bottom w:val="none" w:sz="0" w:space="0" w:color="auto"/>
            <w:right w:val="none" w:sz="0" w:space="0" w:color="auto"/>
          </w:divBdr>
          <w:divsChild>
            <w:div w:id="962997215">
              <w:marLeft w:val="0"/>
              <w:marRight w:val="0"/>
              <w:marTop w:val="0"/>
              <w:marBottom w:val="15"/>
              <w:divBdr>
                <w:top w:val="none" w:sz="0" w:space="0" w:color="auto"/>
                <w:left w:val="none" w:sz="0" w:space="0" w:color="auto"/>
                <w:bottom w:val="none" w:sz="0" w:space="0" w:color="auto"/>
                <w:right w:val="none" w:sz="0" w:space="0" w:color="auto"/>
              </w:divBdr>
              <w:divsChild>
                <w:div w:id="1828396072">
                  <w:marLeft w:val="0"/>
                  <w:marRight w:val="0"/>
                  <w:marTop w:val="0"/>
                  <w:marBottom w:val="0"/>
                  <w:divBdr>
                    <w:top w:val="none" w:sz="0" w:space="0" w:color="auto"/>
                    <w:left w:val="none" w:sz="0" w:space="0" w:color="auto"/>
                    <w:bottom w:val="none" w:sz="0" w:space="0" w:color="auto"/>
                    <w:right w:val="none" w:sz="0" w:space="0" w:color="auto"/>
                  </w:divBdr>
                  <w:divsChild>
                    <w:div w:id="1411924449">
                      <w:marLeft w:val="0"/>
                      <w:marRight w:val="0"/>
                      <w:marTop w:val="0"/>
                      <w:marBottom w:val="0"/>
                      <w:divBdr>
                        <w:top w:val="none" w:sz="0" w:space="0" w:color="auto"/>
                        <w:left w:val="none" w:sz="0" w:space="0" w:color="auto"/>
                        <w:bottom w:val="none" w:sz="0" w:space="0" w:color="auto"/>
                        <w:right w:val="none" w:sz="0" w:space="0" w:color="auto"/>
                      </w:divBdr>
                      <w:divsChild>
                        <w:div w:id="538470472">
                          <w:marLeft w:val="0"/>
                          <w:marRight w:val="0"/>
                          <w:marTop w:val="0"/>
                          <w:marBottom w:val="0"/>
                          <w:divBdr>
                            <w:top w:val="none" w:sz="0" w:space="0" w:color="auto"/>
                            <w:left w:val="none" w:sz="0" w:space="0" w:color="auto"/>
                            <w:bottom w:val="none" w:sz="0" w:space="0" w:color="auto"/>
                            <w:right w:val="none" w:sz="0" w:space="0" w:color="auto"/>
                          </w:divBdr>
                          <w:divsChild>
                            <w:div w:id="1823548473">
                              <w:marLeft w:val="0"/>
                              <w:marRight w:val="0"/>
                              <w:marTop w:val="0"/>
                              <w:marBottom w:val="0"/>
                              <w:divBdr>
                                <w:top w:val="none" w:sz="0" w:space="0" w:color="auto"/>
                                <w:left w:val="none" w:sz="0" w:space="0" w:color="auto"/>
                                <w:bottom w:val="none" w:sz="0" w:space="0" w:color="auto"/>
                                <w:right w:val="none" w:sz="0" w:space="0" w:color="auto"/>
                              </w:divBdr>
                              <w:divsChild>
                                <w:div w:id="391737298">
                                  <w:marLeft w:val="0"/>
                                  <w:marRight w:val="0"/>
                                  <w:marTop w:val="0"/>
                                  <w:marBottom w:val="0"/>
                                  <w:divBdr>
                                    <w:top w:val="none" w:sz="0" w:space="0" w:color="auto"/>
                                    <w:left w:val="none" w:sz="0" w:space="0" w:color="auto"/>
                                    <w:bottom w:val="none" w:sz="0" w:space="0" w:color="auto"/>
                                    <w:right w:val="none" w:sz="0" w:space="0" w:color="auto"/>
                                  </w:divBdr>
                                  <w:divsChild>
                                    <w:div w:id="402065089">
                                      <w:marLeft w:val="0"/>
                                      <w:marRight w:val="0"/>
                                      <w:marTop w:val="0"/>
                                      <w:marBottom w:val="0"/>
                                      <w:divBdr>
                                        <w:top w:val="none" w:sz="0" w:space="0" w:color="auto"/>
                                        <w:left w:val="none" w:sz="0" w:space="0" w:color="auto"/>
                                        <w:bottom w:val="none" w:sz="0" w:space="0" w:color="auto"/>
                                        <w:right w:val="none" w:sz="0" w:space="0" w:color="auto"/>
                                      </w:divBdr>
                                      <w:divsChild>
                                        <w:div w:id="1993371066">
                                          <w:marLeft w:val="0"/>
                                          <w:marRight w:val="0"/>
                                          <w:marTop w:val="450"/>
                                          <w:marBottom w:val="450"/>
                                          <w:divBdr>
                                            <w:top w:val="none" w:sz="0" w:space="0" w:color="auto"/>
                                            <w:left w:val="none" w:sz="0" w:space="0" w:color="auto"/>
                                            <w:bottom w:val="none" w:sz="0" w:space="0" w:color="auto"/>
                                            <w:right w:val="none" w:sz="0" w:space="0" w:color="auto"/>
                                          </w:divBdr>
                                          <w:divsChild>
                                            <w:div w:id="1771705375">
                                              <w:marLeft w:val="0"/>
                                              <w:marRight w:val="0"/>
                                              <w:marTop w:val="0"/>
                                              <w:marBottom w:val="0"/>
                                              <w:divBdr>
                                                <w:top w:val="none" w:sz="0" w:space="0" w:color="auto"/>
                                                <w:left w:val="none" w:sz="0" w:space="0" w:color="auto"/>
                                                <w:bottom w:val="none" w:sz="0" w:space="0" w:color="auto"/>
                                                <w:right w:val="none" w:sz="0" w:space="0" w:color="auto"/>
                                              </w:divBdr>
                                              <w:divsChild>
                                                <w:div w:id="1501963180">
                                                  <w:marLeft w:val="0"/>
                                                  <w:marRight w:val="0"/>
                                                  <w:marTop w:val="0"/>
                                                  <w:marBottom w:val="0"/>
                                                  <w:divBdr>
                                                    <w:top w:val="none" w:sz="0" w:space="0" w:color="auto"/>
                                                    <w:left w:val="none" w:sz="0" w:space="0" w:color="auto"/>
                                                    <w:bottom w:val="none" w:sz="0" w:space="0" w:color="auto"/>
                                                    <w:right w:val="none" w:sz="0" w:space="0" w:color="auto"/>
                                                  </w:divBdr>
                                                </w:div>
                                                <w:div w:id="4805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86982">
                          <w:marLeft w:val="0"/>
                          <w:marRight w:val="0"/>
                          <w:marTop w:val="0"/>
                          <w:marBottom w:val="0"/>
                          <w:divBdr>
                            <w:top w:val="none" w:sz="0" w:space="0" w:color="auto"/>
                            <w:left w:val="none" w:sz="0" w:space="0" w:color="auto"/>
                            <w:bottom w:val="none" w:sz="0" w:space="0" w:color="auto"/>
                            <w:right w:val="none" w:sz="0" w:space="0" w:color="auto"/>
                          </w:divBdr>
                          <w:divsChild>
                            <w:div w:id="1357542165">
                              <w:marLeft w:val="0"/>
                              <w:marRight w:val="0"/>
                              <w:marTop w:val="0"/>
                              <w:marBottom w:val="0"/>
                              <w:divBdr>
                                <w:top w:val="none" w:sz="0" w:space="0" w:color="auto"/>
                                <w:left w:val="none" w:sz="0" w:space="0" w:color="auto"/>
                                <w:bottom w:val="none" w:sz="0" w:space="0" w:color="auto"/>
                                <w:right w:val="none" w:sz="0" w:space="0" w:color="auto"/>
                              </w:divBdr>
                              <w:divsChild>
                                <w:div w:id="956451777">
                                  <w:marLeft w:val="0"/>
                                  <w:marRight w:val="0"/>
                                  <w:marTop w:val="0"/>
                                  <w:marBottom w:val="0"/>
                                  <w:divBdr>
                                    <w:top w:val="none" w:sz="0" w:space="0" w:color="auto"/>
                                    <w:left w:val="none" w:sz="0" w:space="0" w:color="auto"/>
                                    <w:bottom w:val="none" w:sz="0" w:space="0" w:color="auto"/>
                                    <w:right w:val="none" w:sz="0" w:space="0" w:color="auto"/>
                                  </w:divBdr>
                                  <w:divsChild>
                                    <w:div w:id="2003316917">
                                      <w:marLeft w:val="0"/>
                                      <w:marRight w:val="0"/>
                                      <w:marTop w:val="0"/>
                                      <w:marBottom w:val="0"/>
                                      <w:divBdr>
                                        <w:top w:val="none" w:sz="0" w:space="0" w:color="auto"/>
                                        <w:left w:val="none" w:sz="0" w:space="0" w:color="auto"/>
                                        <w:bottom w:val="none" w:sz="0" w:space="0" w:color="auto"/>
                                        <w:right w:val="none" w:sz="0" w:space="0" w:color="auto"/>
                                      </w:divBdr>
                                      <w:divsChild>
                                        <w:div w:id="176237868">
                                          <w:marLeft w:val="0"/>
                                          <w:marRight w:val="0"/>
                                          <w:marTop w:val="0"/>
                                          <w:marBottom w:val="0"/>
                                          <w:divBdr>
                                            <w:top w:val="none" w:sz="0" w:space="0" w:color="auto"/>
                                            <w:left w:val="none" w:sz="0" w:space="0" w:color="auto"/>
                                            <w:bottom w:val="none" w:sz="0" w:space="0" w:color="auto"/>
                                            <w:right w:val="none" w:sz="0" w:space="0" w:color="auto"/>
                                          </w:divBdr>
                                          <w:divsChild>
                                            <w:div w:id="1189564609">
                                              <w:marLeft w:val="0"/>
                                              <w:marRight w:val="0"/>
                                              <w:marTop w:val="0"/>
                                              <w:marBottom w:val="0"/>
                                              <w:divBdr>
                                                <w:top w:val="none" w:sz="0" w:space="0" w:color="auto"/>
                                                <w:left w:val="none" w:sz="0" w:space="0" w:color="auto"/>
                                                <w:bottom w:val="none" w:sz="0" w:space="0" w:color="auto"/>
                                                <w:right w:val="none" w:sz="0" w:space="0" w:color="auto"/>
                                              </w:divBdr>
                                              <w:divsChild>
                                                <w:div w:id="1676180600">
                                                  <w:marLeft w:val="0"/>
                                                  <w:marRight w:val="0"/>
                                                  <w:marTop w:val="0"/>
                                                  <w:marBottom w:val="0"/>
                                                  <w:divBdr>
                                                    <w:top w:val="none" w:sz="0" w:space="0" w:color="auto"/>
                                                    <w:left w:val="none" w:sz="0" w:space="0" w:color="auto"/>
                                                    <w:bottom w:val="none" w:sz="0" w:space="0" w:color="auto"/>
                                                    <w:right w:val="none" w:sz="0" w:space="0" w:color="auto"/>
                                                  </w:divBdr>
                                                  <w:divsChild>
                                                    <w:div w:id="259488309">
                                                      <w:marLeft w:val="0"/>
                                                      <w:marRight w:val="0"/>
                                                      <w:marTop w:val="0"/>
                                                      <w:marBottom w:val="0"/>
                                                      <w:divBdr>
                                                        <w:top w:val="none" w:sz="0" w:space="0" w:color="auto"/>
                                                        <w:left w:val="none" w:sz="0" w:space="0" w:color="auto"/>
                                                        <w:bottom w:val="none" w:sz="0" w:space="0" w:color="auto"/>
                                                        <w:right w:val="none" w:sz="0" w:space="0" w:color="auto"/>
                                                      </w:divBdr>
                                                      <w:divsChild>
                                                        <w:div w:id="1591964977">
                                                          <w:marLeft w:val="0"/>
                                                          <w:marRight w:val="0"/>
                                                          <w:marTop w:val="450"/>
                                                          <w:marBottom w:val="450"/>
                                                          <w:divBdr>
                                                            <w:top w:val="none" w:sz="0" w:space="0" w:color="auto"/>
                                                            <w:left w:val="none" w:sz="0" w:space="0" w:color="auto"/>
                                                            <w:bottom w:val="none" w:sz="0" w:space="0" w:color="auto"/>
                                                            <w:right w:val="none" w:sz="0" w:space="0" w:color="auto"/>
                                                          </w:divBdr>
                                                          <w:divsChild>
                                                            <w:div w:id="1343625827">
                                                              <w:marLeft w:val="0"/>
                                                              <w:marRight w:val="0"/>
                                                              <w:marTop w:val="0"/>
                                                              <w:marBottom w:val="0"/>
                                                              <w:divBdr>
                                                                <w:top w:val="none" w:sz="0" w:space="0" w:color="auto"/>
                                                                <w:left w:val="none" w:sz="0" w:space="0" w:color="auto"/>
                                                                <w:bottom w:val="none" w:sz="0" w:space="0" w:color="auto"/>
                                                                <w:right w:val="none" w:sz="0" w:space="0" w:color="auto"/>
                                                              </w:divBdr>
                                                              <w:divsChild>
                                                                <w:div w:id="1256983978">
                                                                  <w:marLeft w:val="0"/>
                                                                  <w:marRight w:val="0"/>
                                                                  <w:marTop w:val="0"/>
                                                                  <w:marBottom w:val="0"/>
                                                                  <w:divBdr>
                                                                    <w:top w:val="none" w:sz="0" w:space="0" w:color="auto"/>
                                                                    <w:left w:val="none" w:sz="0" w:space="0" w:color="auto"/>
                                                                    <w:bottom w:val="none" w:sz="0" w:space="0" w:color="auto"/>
                                                                    <w:right w:val="none" w:sz="0" w:space="0" w:color="auto"/>
                                                                  </w:divBdr>
                                                                  <w:divsChild>
                                                                    <w:div w:id="709769672">
                                                                      <w:marLeft w:val="0"/>
                                                                      <w:marRight w:val="0"/>
                                                                      <w:marTop w:val="0"/>
                                                                      <w:marBottom w:val="0"/>
                                                                      <w:divBdr>
                                                                        <w:top w:val="none" w:sz="0" w:space="0" w:color="auto"/>
                                                                        <w:left w:val="none" w:sz="0" w:space="0" w:color="auto"/>
                                                                        <w:bottom w:val="none" w:sz="0" w:space="0" w:color="auto"/>
                                                                        <w:right w:val="none" w:sz="0" w:space="0" w:color="auto"/>
                                                                      </w:divBdr>
                                                                      <w:divsChild>
                                                                        <w:div w:id="43675777">
                                                                          <w:marLeft w:val="0"/>
                                                                          <w:marRight w:val="0"/>
                                                                          <w:marTop w:val="0"/>
                                                                          <w:marBottom w:val="0"/>
                                                                          <w:divBdr>
                                                                            <w:top w:val="none" w:sz="0" w:space="0" w:color="auto"/>
                                                                            <w:left w:val="none" w:sz="0" w:space="0" w:color="auto"/>
                                                                            <w:bottom w:val="none" w:sz="0" w:space="0" w:color="auto"/>
                                                                            <w:right w:val="none" w:sz="0" w:space="0" w:color="auto"/>
                                                                          </w:divBdr>
                                                                          <w:divsChild>
                                                                            <w:div w:id="366294160">
                                                                              <w:marLeft w:val="0"/>
                                                                              <w:marRight w:val="0"/>
                                                                              <w:marTop w:val="0"/>
                                                                              <w:marBottom w:val="675"/>
                                                                              <w:divBdr>
                                                                                <w:top w:val="none" w:sz="0" w:space="0" w:color="auto"/>
                                                                                <w:left w:val="none" w:sz="0" w:space="0" w:color="auto"/>
                                                                                <w:bottom w:val="none" w:sz="0" w:space="0" w:color="auto"/>
                                                                                <w:right w:val="none" w:sz="0" w:space="0" w:color="auto"/>
                                                                              </w:divBdr>
                                                                              <w:divsChild>
                                                                                <w:div w:id="1263804816">
                                                                                  <w:marLeft w:val="0"/>
                                                                                  <w:marRight w:val="0"/>
                                                                                  <w:marTop w:val="0"/>
                                                                                  <w:marBottom w:val="0"/>
                                                                                  <w:divBdr>
                                                                                    <w:top w:val="none" w:sz="0" w:space="0" w:color="auto"/>
                                                                                    <w:left w:val="none" w:sz="0" w:space="0" w:color="auto"/>
                                                                                    <w:bottom w:val="none" w:sz="0" w:space="0" w:color="auto"/>
                                                                                    <w:right w:val="none" w:sz="0" w:space="0" w:color="auto"/>
                                                                                  </w:divBdr>
                                                                                  <w:divsChild>
                                                                                    <w:div w:id="1915433355">
                                                                                      <w:marLeft w:val="0"/>
                                                                                      <w:marRight w:val="0"/>
                                                                                      <w:marTop w:val="0"/>
                                                                                      <w:marBottom w:val="0"/>
                                                                                      <w:divBdr>
                                                                                        <w:top w:val="none" w:sz="0" w:space="0" w:color="auto"/>
                                                                                        <w:left w:val="none" w:sz="0" w:space="0" w:color="auto"/>
                                                                                        <w:bottom w:val="none" w:sz="0" w:space="0" w:color="auto"/>
                                                                                        <w:right w:val="none" w:sz="0" w:space="0" w:color="auto"/>
                                                                                      </w:divBdr>
                                                                                    </w:div>
                                                                                    <w:div w:id="1109546038">
                                                                                      <w:marLeft w:val="0"/>
                                                                                      <w:marRight w:val="0"/>
                                                                                      <w:marTop w:val="0"/>
                                                                                      <w:marBottom w:val="0"/>
                                                                                      <w:divBdr>
                                                                                        <w:top w:val="none" w:sz="0" w:space="0" w:color="auto"/>
                                                                                        <w:left w:val="none" w:sz="0" w:space="0" w:color="auto"/>
                                                                                        <w:bottom w:val="none" w:sz="0" w:space="0" w:color="auto"/>
                                                                                        <w:right w:val="none" w:sz="0" w:space="0" w:color="auto"/>
                                                                                      </w:divBdr>
                                                                                    </w:div>
                                                                                    <w:div w:id="719941167">
                                                                                      <w:marLeft w:val="0"/>
                                                                                      <w:marRight w:val="0"/>
                                                                                      <w:marTop w:val="0"/>
                                                                                      <w:marBottom w:val="0"/>
                                                                                      <w:divBdr>
                                                                                        <w:top w:val="none" w:sz="0" w:space="0" w:color="auto"/>
                                                                                        <w:left w:val="none" w:sz="0" w:space="0" w:color="auto"/>
                                                                                        <w:bottom w:val="none" w:sz="0" w:space="0" w:color="auto"/>
                                                                                        <w:right w:val="none" w:sz="0" w:space="0" w:color="auto"/>
                                                                                      </w:divBdr>
                                                                                    </w:div>
                                                                                    <w:div w:id="392779605">
                                                                                      <w:marLeft w:val="0"/>
                                                                                      <w:marRight w:val="0"/>
                                                                                      <w:marTop w:val="0"/>
                                                                                      <w:marBottom w:val="0"/>
                                                                                      <w:divBdr>
                                                                                        <w:top w:val="none" w:sz="0" w:space="0" w:color="auto"/>
                                                                                        <w:left w:val="none" w:sz="0" w:space="0" w:color="auto"/>
                                                                                        <w:bottom w:val="none" w:sz="0" w:space="0" w:color="auto"/>
                                                                                        <w:right w:val="none" w:sz="0" w:space="0" w:color="auto"/>
                                                                                      </w:divBdr>
                                                                                    </w:div>
                                                                                    <w:div w:id="1747143286">
                                                                                      <w:marLeft w:val="0"/>
                                                                                      <w:marRight w:val="0"/>
                                                                                      <w:marTop w:val="0"/>
                                                                                      <w:marBottom w:val="0"/>
                                                                                      <w:divBdr>
                                                                                        <w:top w:val="none" w:sz="0" w:space="0" w:color="auto"/>
                                                                                        <w:left w:val="none" w:sz="0" w:space="0" w:color="auto"/>
                                                                                        <w:bottom w:val="none" w:sz="0" w:space="0" w:color="auto"/>
                                                                                        <w:right w:val="none" w:sz="0" w:space="0" w:color="auto"/>
                                                                                      </w:divBdr>
                                                                                    </w:div>
                                                                                    <w:div w:id="950405105">
                                                                                      <w:marLeft w:val="0"/>
                                                                                      <w:marRight w:val="0"/>
                                                                                      <w:marTop w:val="0"/>
                                                                                      <w:marBottom w:val="0"/>
                                                                                      <w:divBdr>
                                                                                        <w:top w:val="none" w:sz="0" w:space="0" w:color="auto"/>
                                                                                        <w:left w:val="none" w:sz="0" w:space="0" w:color="auto"/>
                                                                                        <w:bottom w:val="none" w:sz="0" w:space="0" w:color="auto"/>
                                                                                        <w:right w:val="none" w:sz="0" w:space="0" w:color="auto"/>
                                                                                      </w:divBdr>
                                                                                    </w:div>
                                                                                    <w:div w:id="1302927351">
                                                                                      <w:marLeft w:val="0"/>
                                                                                      <w:marRight w:val="0"/>
                                                                                      <w:marTop w:val="0"/>
                                                                                      <w:marBottom w:val="0"/>
                                                                                      <w:divBdr>
                                                                                        <w:top w:val="none" w:sz="0" w:space="0" w:color="auto"/>
                                                                                        <w:left w:val="none" w:sz="0" w:space="0" w:color="auto"/>
                                                                                        <w:bottom w:val="none" w:sz="0" w:space="0" w:color="auto"/>
                                                                                        <w:right w:val="none" w:sz="0" w:space="0" w:color="auto"/>
                                                                                      </w:divBdr>
                                                                                    </w:div>
                                                                                    <w:div w:id="2073699260">
                                                                                      <w:marLeft w:val="0"/>
                                                                                      <w:marRight w:val="0"/>
                                                                                      <w:marTop w:val="0"/>
                                                                                      <w:marBottom w:val="0"/>
                                                                                      <w:divBdr>
                                                                                        <w:top w:val="none" w:sz="0" w:space="0" w:color="auto"/>
                                                                                        <w:left w:val="none" w:sz="0" w:space="0" w:color="auto"/>
                                                                                        <w:bottom w:val="none" w:sz="0" w:space="0" w:color="auto"/>
                                                                                        <w:right w:val="none" w:sz="0" w:space="0" w:color="auto"/>
                                                                                      </w:divBdr>
                                                                                    </w:div>
                                                                                    <w:div w:id="761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bajocolaborativoenred.wordpr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torialuoc.com/cooperacincomocondicinsocialdeaprendizaje-p-654.html?cPath=1" TargetMode="External"/><Relationship Id="rId12" Type="http://schemas.openxmlformats.org/officeDocument/2006/relationships/hyperlink" Target="http://educacion-virtualidad.blogspot.com/2011/05/una-revelacion-cooperativ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jjdeharo.blogspot.com/" TargetMode="External"/><Relationship Id="rId5" Type="http://schemas.openxmlformats.org/officeDocument/2006/relationships/hyperlink" Target="http://2.bp.blogspot.com/-Xrwx83llTqk/TcvmK5BHZ3I/AAAAAAAAAr8/apDUxiky5d4/s1600/presentaci%25C3%25B3n.JPG" TargetMode="External"/><Relationship Id="rId10" Type="http://schemas.openxmlformats.org/officeDocument/2006/relationships/hyperlink" Target="http://www.eden-online.org/contents/conferences/annual/Budapest/BpestAS.html" TargetMode="External"/><Relationship Id="rId4" Type="http://schemas.openxmlformats.org/officeDocument/2006/relationships/webSettings" Target="webSettings.xml"/><Relationship Id="rId9" Type="http://schemas.openxmlformats.org/officeDocument/2006/relationships/hyperlink" Target="http://www20.gencat.cat/portal/site/Justicia/menuitem.84f6394bc89391b6bd6b6410b0c0e1a0/?vgnextoid=8ff7497875203110VgnVCM1000008d0c1e0aRCRD"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3591</Characters>
  <Application>Microsoft Office Word</Application>
  <DocSecurity>0</DocSecurity>
  <Lines>29</Lines>
  <Paragraphs>8</Paragraphs>
  <ScaleCrop>false</ScaleCrop>
  <Company>www.intercambiosvirtuales.org</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www.intercambiosvirtuales.org</cp:lastModifiedBy>
  <cp:revision>1</cp:revision>
  <dcterms:created xsi:type="dcterms:W3CDTF">2011-05-15T19:11:00Z</dcterms:created>
  <dcterms:modified xsi:type="dcterms:W3CDTF">2011-05-15T19:12:00Z</dcterms:modified>
</cp:coreProperties>
</file>